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A" w:rsidRDefault="002442CD" w:rsidP="00E9156A">
      <w:pPr>
        <w:pStyle w:val="Title"/>
      </w:pPr>
      <w:r>
        <w:t>Counselor Education Meeting Agenda and Minutes</w:t>
      </w:r>
    </w:p>
    <w:p w:rsidR="002442CD" w:rsidRDefault="002442CD">
      <w:r w:rsidRPr="00D46328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Present</w:t>
      </w:r>
      <w:r>
        <w:t>: Isaacs, Kastberg, Finn, Nehamkin, Sabella</w:t>
      </w:r>
      <w:r w:rsidR="00E9156A">
        <w:br/>
        <w:t>Monday, February 25, 2013</w:t>
      </w:r>
    </w:p>
    <w:p w:rsidR="00122636" w:rsidRDefault="00E65D4E" w:rsidP="002442CD">
      <w:pPr>
        <w:pStyle w:val="ListParagraph"/>
        <w:numPr>
          <w:ilvl w:val="0"/>
          <w:numId w:val="1"/>
        </w:numPr>
      </w:pPr>
      <w:r>
        <w:t xml:space="preserve">Master set of </w:t>
      </w:r>
      <w:r w:rsidR="002442CD">
        <w:t>Syllabi</w:t>
      </w:r>
      <w:r>
        <w:t>:</w:t>
      </w:r>
    </w:p>
    <w:p w:rsidR="002442CD" w:rsidRDefault="00E65D4E" w:rsidP="00122636">
      <w:pPr>
        <w:pStyle w:val="ListParagraph"/>
        <w:numPr>
          <w:ilvl w:val="1"/>
          <w:numId w:val="1"/>
        </w:numPr>
      </w:pPr>
      <w:r>
        <w:t xml:space="preserve"> Isaacs has been cross referencing syllabi with various standards (e.g., CACREP, </w:t>
      </w:r>
      <w:proofErr w:type="spellStart"/>
      <w:r>
        <w:t>Livetext</w:t>
      </w:r>
      <w:proofErr w:type="spellEnd"/>
      <w:r>
        <w:t xml:space="preserve">) to make sure that our master syllabi of courses are up to date. </w:t>
      </w:r>
      <w:r w:rsidR="0010123F">
        <w:t xml:space="preserve">Specifically, if rubrics and course assignments are </w:t>
      </w:r>
      <w:r w:rsidR="008E1F1C">
        <w:t xml:space="preserve">present and </w:t>
      </w:r>
      <w:r w:rsidR="0010123F">
        <w:t xml:space="preserve">aligned. </w:t>
      </w:r>
    </w:p>
    <w:p w:rsidR="00E65D4E" w:rsidRDefault="00122636" w:rsidP="00122636">
      <w:pPr>
        <w:pStyle w:val="ListParagraph"/>
        <w:numPr>
          <w:ilvl w:val="1"/>
          <w:numId w:val="1"/>
        </w:numPr>
      </w:pPr>
      <w:r>
        <w:t xml:space="preserve">Program faculty need to double check their syllabi provided by Isaacs against rubrics on </w:t>
      </w:r>
      <w:proofErr w:type="spellStart"/>
      <w:r w:rsidR="00B0772D">
        <w:t>L</w:t>
      </w:r>
      <w:r>
        <w:t>ivetext</w:t>
      </w:r>
      <w:proofErr w:type="spellEnd"/>
      <w:r>
        <w:t xml:space="preserve">. </w:t>
      </w:r>
      <w:r w:rsidR="000856B2">
        <w:t xml:space="preserve">Then, either change syllabus accordingly (e.g., update assignment description and directions) or change </w:t>
      </w:r>
      <w:proofErr w:type="spellStart"/>
      <w:r w:rsidR="00B0772D">
        <w:t>L</w:t>
      </w:r>
      <w:r w:rsidR="000856B2">
        <w:t>ivetext</w:t>
      </w:r>
      <w:proofErr w:type="spellEnd"/>
      <w:r w:rsidR="000856B2">
        <w:t xml:space="preserve"> rubric.</w:t>
      </w:r>
    </w:p>
    <w:p w:rsidR="00047606" w:rsidRDefault="00047606" w:rsidP="00122636">
      <w:pPr>
        <w:pStyle w:val="ListParagraph"/>
        <w:numPr>
          <w:ilvl w:val="1"/>
          <w:numId w:val="1"/>
        </w:numPr>
      </w:pPr>
      <w:r>
        <w:t>Rubrics are located on AAED\</w:t>
      </w:r>
      <w:proofErr w:type="spellStart"/>
      <w:r>
        <w:t>LiveText</w:t>
      </w:r>
      <w:proofErr w:type="spellEnd"/>
      <w:r>
        <w:t xml:space="preserve"> Rubrics …. And syllabi </w:t>
      </w:r>
      <w:r w:rsidR="005F5CC7">
        <w:t>have been sent to each respective faculty. T</w:t>
      </w:r>
      <w:r>
        <w:t xml:space="preserve">hese need to be done by </w:t>
      </w:r>
      <w:r w:rsidR="00AA2400">
        <w:t xml:space="preserve">2 weeks. </w:t>
      </w:r>
    </w:p>
    <w:p w:rsidR="00122636" w:rsidRDefault="00ED1061" w:rsidP="00ED1061">
      <w:pPr>
        <w:pStyle w:val="ListParagraph"/>
        <w:numPr>
          <w:ilvl w:val="0"/>
          <w:numId w:val="1"/>
        </w:numPr>
      </w:pPr>
      <w:r>
        <w:t xml:space="preserve">Research and </w:t>
      </w:r>
      <w:r w:rsidR="00B24409">
        <w:t xml:space="preserve">program </w:t>
      </w:r>
      <w:r>
        <w:t xml:space="preserve">evaluation syllabus needs </w:t>
      </w:r>
      <w:r w:rsidR="00682545">
        <w:t>to b</w:t>
      </w:r>
      <w:r>
        <w:t>e overhauled (Finn, Isaacs)</w:t>
      </w:r>
    </w:p>
    <w:p w:rsidR="00EF3E1A" w:rsidRDefault="00597D2F" w:rsidP="00597D2F">
      <w:pPr>
        <w:pStyle w:val="ListParagraph"/>
        <w:numPr>
          <w:ilvl w:val="0"/>
          <w:numId w:val="1"/>
        </w:numPr>
      </w:pPr>
      <w:r>
        <w:t xml:space="preserve">Access to the </w:t>
      </w:r>
      <w:proofErr w:type="gramStart"/>
      <w:r w:rsidR="00682545">
        <w:t>L</w:t>
      </w:r>
      <w:r>
        <w:t>ive</w:t>
      </w:r>
      <w:proofErr w:type="gramEnd"/>
      <w:r>
        <w:t xml:space="preserve"> text data and assessment system</w:t>
      </w:r>
      <w:r w:rsidR="00A9243E">
        <w:t xml:space="preserve">. </w:t>
      </w:r>
      <w:r w:rsidR="00682545">
        <w:t xml:space="preserve"> </w:t>
      </w:r>
    </w:p>
    <w:p w:rsidR="00597D2F" w:rsidRDefault="00682545" w:rsidP="00EF3E1A">
      <w:pPr>
        <w:pStyle w:val="ListParagraph"/>
        <w:numPr>
          <w:ilvl w:val="1"/>
          <w:numId w:val="1"/>
        </w:numPr>
      </w:pPr>
      <w:r>
        <w:t xml:space="preserve">The program continues to request data from Roshan and Lois. </w:t>
      </w:r>
    </w:p>
    <w:p w:rsidR="00597D2F" w:rsidRDefault="00597D2F" w:rsidP="00597D2F">
      <w:pPr>
        <w:pStyle w:val="ListParagraph"/>
        <w:numPr>
          <w:ilvl w:val="0"/>
          <w:numId w:val="1"/>
        </w:numPr>
      </w:pPr>
      <w:r>
        <w:t>Report on the diversity meeting (Signe)</w:t>
      </w:r>
    </w:p>
    <w:p w:rsidR="00EF3E1A" w:rsidRDefault="00E72538" w:rsidP="00EF3E1A">
      <w:pPr>
        <w:pStyle w:val="ListParagraph"/>
        <w:numPr>
          <w:ilvl w:val="1"/>
          <w:numId w:val="1"/>
        </w:numPr>
      </w:pPr>
      <w:r>
        <w:t>Trouble with consistent and reliable diversity data.</w:t>
      </w:r>
    </w:p>
    <w:p w:rsidR="008C7911" w:rsidRDefault="008C7911" w:rsidP="00EF3E1A">
      <w:pPr>
        <w:pStyle w:val="ListParagraph"/>
        <w:numPr>
          <w:ilvl w:val="1"/>
          <w:numId w:val="1"/>
        </w:numPr>
      </w:pPr>
      <w:r>
        <w:t xml:space="preserve">Opportunity for </w:t>
      </w:r>
      <w:r w:rsidR="005210D6">
        <w:t xml:space="preserve">recruitment offered by Annette </w:t>
      </w:r>
      <w:proofErr w:type="spellStart"/>
      <w:r w:rsidR="005210D6">
        <w:t>Snapp</w:t>
      </w:r>
      <w:proofErr w:type="spellEnd"/>
      <w:r w:rsidR="005210D6">
        <w:t xml:space="preserve">. </w:t>
      </w:r>
    </w:p>
    <w:p w:rsidR="00D259FB" w:rsidRDefault="00D259FB" w:rsidP="00EF3E1A">
      <w:pPr>
        <w:pStyle w:val="ListParagraph"/>
        <w:numPr>
          <w:ilvl w:val="1"/>
          <w:numId w:val="1"/>
        </w:numPr>
      </w:pPr>
      <w:r>
        <w:t xml:space="preserve">New FGCU diversity council created 2 weeks ago. </w:t>
      </w:r>
    </w:p>
    <w:p w:rsidR="00535F54" w:rsidRDefault="00597D2F" w:rsidP="00597D2F">
      <w:pPr>
        <w:pStyle w:val="ListParagraph"/>
        <w:numPr>
          <w:ilvl w:val="0"/>
          <w:numId w:val="1"/>
        </w:numPr>
      </w:pPr>
      <w:r>
        <w:t>Options for fall Admission Mental Health Counseling</w:t>
      </w:r>
      <w:r w:rsidR="00285FA1">
        <w:t xml:space="preserve">. Program analyzed need for courses and sections based on enrollment.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070"/>
        <w:gridCol w:w="1980"/>
        <w:gridCol w:w="1174"/>
        <w:gridCol w:w="1620"/>
      </w:tblGrid>
      <w:tr w:rsidR="00961FFC" w:rsidTr="008A2CA7">
        <w:tc>
          <w:tcPr>
            <w:tcW w:w="1638" w:type="dxa"/>
            <w:shd w:val="clear" w:color="auto" w:fill="EAF1DD" w:themeFill="accent3" w:themeFillTint="33"/>
          </w:tcPr>
          <w:p w:rsidR="00961FFC" w:rsidRPr="008A2CA7" w:rsidRDefault="00961FFC" w:rsidP="0005230E">
            <w:pPr>
              <w:jc w:val="center"/>
              <w:rPr>
                <w:b/>
              </w:rPr>
            </w:pPr>
            <w:proofErr w:type="spellStart"/>
            <w:r w:rsidRPr="008A2CA7">
              <w:rPr>
                <w:b/>
              </w:rPr>
              <w:t>Sem</w:t>
            </w:r>
            <w:proofErr w:type="spellEnd"/>
          </w:p>
        </w:tc>
        <w:tc>
          <w:tcPr>
            <w:tcW w:w="2070" w:type="dxa"/>
            <w:shd w:val="clear" w:color="auto" w:fill="EAF1DD" w:themeFill="accent3" w:themeFillTint="33"/>
          </w:tcPr>
          <w:p w:rsidR="00961FFC" w:rsidRPr="008A2CA7" w:rsidRDefault="00961FFC" w:rsidP="0005230E">
            <w:pPr>
              <w:jc w:val="center"/>
              <w:rPr>
                <w:b/>
              </w:rPr>
            </w:pPr>
            <w:r w:rsidRPr="008A2CA7">
              <w:rPr>
                <w:b/>
              </w:rPr>
              <w:t>Course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961FFC" w:rsidRPr="008A2CA7" w:rsidRDefault="00961FFC" w:rsidP="0005230E">
            <w:pPr>
              <w:jc w:val="center"/>
              <w:rPr>
                <w:b/>
              </w:rPr>
            </w:pPr>
            <w:r w:rsidRPr="008A2CA7">
              <w:rPr>
                <w:b/>
              </w:rPr>
              <w:t>Sections (30)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:rsidR="00961FFC" w:rsidRPr="008A2CA7" w:rsidRDefault="00961FFC" w:rsidP="0005230E">
            <w:pPr>
              <w:jc w:val="center"/>
              <w:rPr>
                <w:b/>
              </w:rPr>
            </w:pPr>
            <w:r w:rsidRPr="008A2CA7">
              <w:rPr>
                <w:b/>
              </w:rPr>
              <w:t>Sections (admitting 40)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961FFC" w:rsidRPr="008A2CA7" w:rsidRDefault="00961FFC" w:rsidP="0005230E">
            <w:pPr>
              <w:jc w:val="center"/>
              <w:rPr>
                <w:b/>
              </w:rPr>
            </w:pPr>
            <w:r w:rsidRPr="008A2CA7">
              <w:rPr>
                <w:b/>
              </w:rPr>
              <w:t>Impact of increasing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2013</w:t>
            </w:r>
          </w:p>
        </w:tc>
        <w:tc>
          <w:tcPr>
            <w:tcW w:w="2070" w:type="dxa"/>
          </w:tcPr>
          <w:p w:rsidR="00961FFC" w:rsidRDefault="00961FFC" w:rsidP="00535F54">
            <w:r>
              <w:t>Intro to MH</w:t>
            </w:r>
          </w:p>
        </w:tc>
        <w:tc>
          <w:tcPr>
            <w:tcW w:w="1980" w:type="dxa"/>
          </w:tcPr>
          <w:p w:rsidR="00961FFC" w:rsidRDefault="00961FFC" w:rsidP="00535F54">
            <w:r>
              <w:t>1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>
            <w:r>
              <w:t>+1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2013</w:t>
            </w:r>
          </w:p>
        </w:tc>
        <w:tc>
          <w:tcPr>
            <w:tcW w:w="2070" w:type="dxa"/>
          </w:tcPr>
          <w:p w:rsidR="00961FFC" w:rsidRDefault="00961FFC" w:rsidP="00535F54">
            <w:r>
              <w:t>Lifespan</w:t>
            </w:r>
          </w:p>
        </w:tc>
        <w:tc>
          <w:tcPr>
            <w:tcW w:w="1980" w:type="dxa"/>
          </w:tcPr>
          <w:p w:rsidR="00961FFC" w:rsidRDefault="00961FFC" w:rsidP="00535F54">
            <w:r>
              <w:t>2 (combined with School continuing admits)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Spring 2014</w:t>
            </w:r>
          </w:p>
        </w:tc>
        <w:tc>
          <w:tcPr>
            <w:tcW w:w="2070" w:type="dxa"/>
          </w:tcPr>
          <w:p w:rsidR="00961FFC" w:rsidRDefault="00961FFC" w:rsidP="00535F54">
            <w:r>
              <w:t>Counseling Theory</w:t>
            </w:r>
          </w:p>
        </w:tc>
        <w:tc>
          <w:tcPr>
            <w:tcW w:w="1980" w:type="dxa"/>
          </w:tcPr>
          <w:p w:rsidR="00961FFC" w:rsidRDefault="00961FFC" w:rsidP="00961FFC">
            <w:r>
              <w:t>2 (combined with new SC admits)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Spring 2014</w:t>
            </w:r>
          </w:p>
        </w:tc>
        <w:tc>
          <w:tcPr>
            <w:tcW w:w="2070" w:type="dxa"/>
          </w:tcPr>
          <w:p w:rsidR="00961FFC" w:rsidRDefault="00961FFC" w:rsidP="00535F54">
            <w:r>
              <w:t>Practicum</w:t>
            </w:r>
          </w:p>
        </w:tc>
        <w:tc>
          <w:tcPr>
            <w:tcW w:w="1980" w:type="dxa"/>
          </w:tcPr>
          <w:p w:rsidR="00961FFC" w:rsidRDefault="00961FFC" w:rsidP="00535F54">
            <w:r>
              <w:t>2 (New SC admits)</w:t>
            </w:r>
          </w:p>
        </w:tc>
        <w:tc>
          <w:tcPr>
            <w:tcW w:w="1170" w:type="dxa"/>
          </w:tcPr>
          <w:p w:rsidR="00961FFC" w:rsidRDefault="00961FFC" w:rsidP="00535F54"/>
        </w:tc>
        <w:tc>
          <w:tcPr>
            <w:tcW w:w="1620" w:type="dxa"/>
          </w:tcPr>
          <w:p w:rsidR="00961FFC" w:rsidRDefault="00961FFC" w:rsidP="00535F54">
            <w:r>
              <w:t>+ 2 supervisors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Spring 2014</w:t>
            </w:r>
          </w:p>
        </w:tc>
        <w:tc>
          <w:tcPr>
            <w:tcW w:w="2070" w:type="dxa"/>
          </w:tcPr>
          <w:p w:rsidR="00961FFC" w:rsidRDefault="00961FFC" w:rsidP="00535F54">
            <w:r>
              <w:t>Cross Cultural</w:t>
            </w:r>
          </w:p>
        </w:tc>
        <w:tc>
          <w:tcPr>
            <w:tcW w:w="1980" w:type="dxa"/>
          </w:tcPr>
          <w:p w:rsidR="00961FFC" w:rsidRDefault="00961FFC" w:rsidP="00535F54">
            <w:r>
              <w:t>2 (year 2 SC admits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8A2FFB">
            <w:r>
              <w:t>Summer 2014</w:t>
            </w:r>
          </w:p>
        </w:tc>
        <w:tc>
          <w:tcPr>
            <w:tcW w:w="2070" w:type="dxa"/>
          </w:tcPr>
          <w:p w:rsidR="00961FFC" w:rsidRDefault="00961FFC" w:rsidP="008A2FFB">
            <w:r>
              <w:t xml:space="preserve">Advanced </w:t>
            </w:r>
            <w:proofErr w:type="spellStart"/>
            <w:r>
              <w:t>Prac</w:t>
            </w:r>
            <w:proofErr w:type="spellEnd"/>
          </w:p>
        </w:tc>
        <w:tc>
          <w:tcPr>
            <w:tcW w:w="1980" w:type="dxa"/>
          </w:tcPr>
          <w:p w:rsidR="00961FFC" w:rsidRDefault="00961FFC" w:rsidP="00535F54">
            <w:r>
              <w:t>2 (new SC admits)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>
            <w:r>
              <w:t>+2 supervisors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8A2FFB">
            <w:r>
              <w:t>Summer 2014</w:t>
            </w:r>
          </w:p>
        </w:tc>
        <w:tc>
          <w:tcPr>
            <w:tcW w:w="2070" w:type="dxa"/>
          </w:tcPr>
          <w:p w:rsidR="00961FFC" w:rsidRDefault="00961FFC" w:rsidP="008A2FFB">
            <w:r>
              <w:t>Legal &amp; Ethical</w:t>
            </w:r>
          </w:p>
        </w:tc>
        <w:tc>
          <w:tcPr>
            <w:tcW w:w="1980" w:type="dxa"/>
          </w:tcPr>
          <w:p w:rsidR="00961FFC" w:rsidRDefault="00961FFC" w:rsidP="00535F54">
            <w:r>
              <w:t>2 (new SC admits)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2014</w:t>
            </w:r>
          </w:p>
        </w:tc>
        <w:tc>
          <w:tcPr>
            <w:tcW w:w="2070" w:type="dxa"/>
          </w:tcPr>
          <w:p w:rsidR="00961FFC" w:rsidRDefault="00961FFC" w:rsidP="00535F54">
            <w:proofErr w:type="spellStart"/>
            <w:r>
              <w:t>Clin</w:t>
            </w:r>
            <w:proofErr w:type="spellEnd"/>
            <w:r>
              <w:t xml:space="preserve"> I</w:t>
            </w:r>
          </w:p>
        </w:tc>
        <w:tc>
          <w:tcPr>
            <w:tcW w:w="1980" w:type="dxa"/>
          </w:tcPr>
          <w:p w:rsidR="00961FFC" w:rsidRDefault="00961FFC" w:rsidP="00535F54">
            <w:r>
              <w:t>2 (assuming 20% attrition)</w:t>
            </w:r>
          </w:p>
        </w:tc>
        <w:tc>
          <w:tcPr>
            <w:tcW w:w="1170" w:type="dxa"/>
          </w:tcPr>
          <w:p w:rsidR="00961FFC" w:rsidRDefault="00961FFC" w:rsidP="00535F54">
            <w:r>
              <w:t>3</w:t>
            </w:r>
          </w:p>
        </w:tc>
        <w:tc>
          <w:tcPr>
            <w:tcW w:w="1620" w:type="dxa"/>
          </w:tcPr>
          <w:p w:rsidR="00961FFC" w:rsidRDefault="00961FFC" w:rsidP="00535F54">
            <w:r>
              <w:t>+ 1 supervisor and 8 sites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2014</w:t>
            </w:r>
          </w:p>
        </w:tc>
        <w:tc>
          <w:tcPr>
            <w:tcW w:w="2070" w:type="dxa"/>
          </w:tcPr>
          <w:p w:rsidR="00961FFC" w:rsidRDefault="00961FFC" w:rsidP="00535F54">
            <w:r>
              <w:t>Career</w:t>
            </w:r>
          </w:p>
        </w:tc>
        <w:tc>
          <w:tcPr>
            <w:tcW w:w="1980" w:type="dxa"/>
          </w:tcPr>
          <w:p w:rsidR="00961FFC" w:rsidRDefault="00961FFC" w:rsidP="00535F54">
            <w:r>
              <w:t>2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2014</w:t>
            </w:r>
          </w:p>
        </w:tc>
        <w:tc>
          <w:tcPr>
            <w:tcW w:w="2070" w:type="dxa"/>
          </w:tcPr>
          <w:p w:rsidR="00961FFC" w:rsidRDefault="00961FFC" w:rsidP="00535F54">
            <w:r>
              <w:t>Mental Disorders</w:t>
            </w:r>
          </w:p>
        </w:tc>
        <w:tc>
          <w:tcPr>
            <w:tcW w:w="1980" w:type="dxa"/>
          </w:tcPr>
          <w:p w:rsidR="00961FFC" w:rsidRDefault="00961FFC" w:rsidP="00535F54">
            <w:r>
              <w:t>1</w:t>
            </w:r>
          </w:p>
        </w:tc>
        <w:tc>
          <w:tcPr>
            <w:tcW w:w="1170" w:type="dxa"/>
          </w:tcPr>
          <w:p w:rsidR="00961FFC" w:rsidRDefault="00961FFC" w:rsidP="00535F54">
            <w:r>
              <w:t>1 assuming 20% attrition)</w:t>
            </w:r>
          </w:p>
        </w:tc>
        <w:tc>
          <w:tcPr>
            <w:tcW w:w="1620" w:type="dxa"/>
          </w:tcPr>
          <w:p w:rsidR="00961FFC" w:rsidRDefault="00961FFC" w:rsidP="00535F54">
            <w:r>
              <w:t>+1 if have less than 20% attrition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0F63CE">
            <w:r>
              <w:t>Spring 2015</w:t>
            </w:r>
          </w:p>
        </w:tc>
        <w:tc>
          <w:tcPr>
            <w:tcW w:w="2070" w:type="dxa"/>
          </w:tcPr>
          <w:p w:rsidR="00961FFC" w:rsidRDefault="00961FFC" w:rsidP="000F63CE">
            <w:r>
              <w:t>Addictions</w:t>
            </w:r>
          </w:p>
        </w:tc>
        <w:tc>
          <w:tcPr>
            <w:tcW w:w="1980" w:type="dxa"/>
          </w:tcPr>
          <w:p w:rsidR="00961FFC" w:rsidRDefault="00961FFC" w:rsidP="000F63CE">
            <w:r>
              <w:t>1</w:t>
            </w:r>
          </w:p>
        </w:tc>
        <w:tc>
          <w:tcPr>
            <w:tcW w:w="1170" w:type="dxa"/>
          </w:tcPr>
          <w:p w:rsidR="00961FFC" w:rsidRDefault="00961FFC" w:rsidP="000F63CE">
            <w:r>
              <w:t>1 assuming 20% attrition)</w:t>
            </w:r>
          </w:p>
        </w:tc>
        <w:tc>
          <w:tcPr>
            <w:tcW w:w="1620" w:type="dxa"/>
          </w:tcPr>
          <w:p w:rsidR="00961FFC" w:rsidRDefault="00961FFC" w:rsidP="000F63CE">
            <w:r>
              <w:t>+1 if have less than 20% attrition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0F63CE">
            <w:r>
              <w:t>Spring 2015</w:t>
            </w:r>
          </w:p>
        </w:tc>
        <w:tc>
          <w:tcPr>
            <w:tcW w:w="2070" w:type="dxa"/>
          </w:tcPr>
          <w:p w:rsidR="00961FFC" w:rsidRDefault="00961FFC" w:rsidP="000F63CE">
            <w:r>
              <w:t>Appraisal</w:t>
            </w:r>
          </w:p>
        </w:tc>
        <w:tc>
          <w:tcPr>
            <w:tcW w:w="1980" w:type="dxa"/>
          </w:tcPr>
          <w:p w:rsidR="00961FFC" w:rsidRDefault="00961FFC" w:rsidP="000F63CE">
            <w:r>
              <w:t>2</w:t>
            </w:r>
          </w:p>
        </w:tc>
        <w:tc>
          <w:tcPr>
            <w:tcW w:w="1170" w:type="dxa"/>
          </w:tcPr>
          <w:p w:rsidR="00961FFC" w:rsidRDefault="00961FFC" w:rsidP="000F63CE">
            <w:r>
              <w:t>2</w:t>
            </w:r>
          </w:p>
        </w:tc>
        <w:tc>
          <w:tcPr>
            <w:tcW w:w="1620" w:type="dxa"/>
          </w:tcPr>
          <w:p w:rsidR="00961FFC" w:rsidRDefault="00961FFC" w:rsidP="000F63CE"/>
        </w:tc>
      </w:tr>
      <w:tr w:rsidR="00961FFC" w:rsidTr="004958CA">
        <w:tc>
          <w:tcPr>
            <w:tcW w:w="1638" w:type="dxa"/>
          </w:tcPr>
          <w:p w:rsidR="00961FFC" w:rsidRDefault="00961FFC" w:rsidP="000F63CE">
            <w:r>
              <w:t>Spring 2015</w:t>
            </w:r>
          </w:p>
        </w:tc>
        <w:tc>
          <w:tcPr>
            <w:tcW w:w="2070" w:type="dxa"/>
          </w:tcPr>
          <w:p w:rsidR="00961FFC" w:rsidRDefault="00961FFC" w:rsidP="000F63CE">
            <w:proofErr w:type="spellStart"/>
            <w:r>
              <w:t>Clin</w:t>
            </w:r>
            <w:proofErr w:type="spellEnd"/>
            <w:r>
              <w:t xml:space="preserve"> II</w:t>
            </w:r>
          </w:p>
        </w:tc>
        <w:tc>
          <w:tcPr>
            <w:tcW w:w="1980" w:type="dxa"/>
          </w:tcPr>
          <w:p w:rsidR="00961FFC" w:rsidRDefault="00961FFC" w:rsidP="000F63CE">
            <w:r>
              <w:t>2 (assuming 20% attrition)</w:t>
            </w:r>
          </w:p>
        </w:tc>
        <w:tc>
          <w:tcPr>
            <w:tcW w:w="1170" w:type="dxa"/>
          </w:tcPr>
          <w:p w:rsidR="00961FFC" w:rsidRDefault="00961FFC" w:rsidP="000F63CE">
            <w:r>
              <w:t>3</w:t>
            </w:r>
          </w:p>
        </w:tc>
        <w:tc>
          <w:tcPr>
            <w:tcW w:w="1620" w:type="dxa"/>
          </w:tcPr>
          <w:p w:rsidR="00961FFC" w:rsidRDefault="00961FFC" w:rsidP="000F63CE">
            <w:r>
              <w:t>+ 1 supervisor and 8 sites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Summer 2015</w:t>
            </w:r>
          </w:p>
        </w:tc>
        <w:tc>
          <w:tcPr>
            <w:tcW w:w="2070" w:type="dxa"/>
          </w:tcPr>
          <w:p w:rsidR="00961FFC" w:rsidRDefault="00961FFC" w:rsidP="00535F54">
            <w:r>
              <w:t>Research Methods</w:t>
            </w:r>
          </w:p>
        </w:tc>
        <w:tc>
          <w:tcPr>
            <w:tcW w:w="1980" w:type="dxa"/>
          </w:tcPr>
          <w:p w:rsidR="00961FFC" w:rsidRDefault="00961FFC" w:rsidP="00535F54">
            <w:r>
              <w:t>2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Summer 2015</w:t>
            </w:r>
          </w:p>
        </w:tc>
        <w:tc>
          <w:tcPr>
            <w:tcW w:w="2070" w:type="dxa"/>
          </w:tcPr>
          <w:p w:rsidR="00961FFC" w:rsidRDefault="00961FFC" w:rsidP="00535F54">
            <w:r>
              <w:t>Human Sexuality</w:t>
            </w:r>
          </w:p>
        </w:tc>
        <w:tc>
          <w:tcPr>
            <w:tcW w:w="1980" w:type="dxa"/>
          </w:tcPr>
          <w:p w:rsidR="00961FFC" w:rsidRDefault="00961FFC" w:rsidP="00535F54">
            <w:r>
              <w:t>1 (if offer annually)</w:t>
            </w:r>
          </w:p>
        </w:tc>
        <w:tc>
          <w:tcPr>
            <w:tcW w:w="1170" w:type="dxa"/>
          </w:tcPr>
          <w:p w:rsidR="00961FFC" w:rsidRDefault="00961FFC" w:rsidP="00535F54">
            <w:r>
              <w:t>1 (if offer annually)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2015</w:t>
            </w:r>
          </w:p>
        </w:tc>
        <w:tc>
          <w:tcPr>
            <w:tcW w:w="2070" w:type="dxa"/>
          </w:tcPr>
          <w:p w:rsidR="00961FFC" w:rsidRDefault="00961FFC" w:rsidP="00535F54">
            <w:r>
              <w:t>Group Counseling</w:t>
            </w:r>
          </w:p>
        </w:tc>
        <w:tc>
          <w:tcPr>
            <w:tcW w:w="1980" w:type="dxa"/>
          </w:tcPr>
          <w:p w:rsidR="00961FFC" w:rsidRDefault="00961FFC" w:rsidP="00535F54">
            <w:r>
              <w:t>2 (assuming school counseling section)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Fall 2015</w:t>
            </w:r>
          </w:p>
        </w:tc>
        <w:tc>
          <w:tcPr>
            <w:tcW w:w="2070" w:type="dxa"/>
          </w:tcPr>
          <w:p w:rsidR="00961FFC" w:rsidRDefault="00961FFC" w:rsidP="00535F54">
            <w:proofErr w:type="spellStart"/>
            <w:r>
              <w:t>Clin</w:t>
            </w:r>
            <w:proofErr w:type="spellEnd"/>
            <w:r>
              <w:t xml:space="preserve"> III</w:t>
            </w:r>
          </w:p>
        </w:tc>
        <w:tc>
          <w:tcPr>
            <w:tcW w:w="1980" w:type="dxa"/>
          </w:tcPr>
          <w:p w:rsidR="00961FFC" w:rsidRDefault="00961FFC" w:rsidP="000F63CE">
            <w:r>
              <w:t>2 (assuming 20% attrition)</w:t>
            </w:r>
          </w:p>
        </w:tc>
        <w:tc>
          <w:tcPr>
            <w:tcW w:w="1170" w:type="dxa"/>
          </w:tcPr>
          <w:p w:rsidR="00961FFC" w:rsidRDefault="00961FFC" w:rsidP="000F63CE">
            <w:r>
              <w:t>3</w:t>
            </w:r>
          </w:p>
        </w:tc>
        <w:tc>
          <w:tcPr>
            <w:tcW w:w="1620" w:type="dxa"/>
          </w:tcPr>
          <w:p w:rsidR="00961FFC" w:rsidRDefault="00961FFC" w:rsidP="000F63CE">
            <w:r>
              <w:t>+ 1 supervisor and 8 sites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Spring 2016</w:t>
            </w:r>
          </w:p>
        </w:tc>
        <w:tc>
          <w:tcPr>
            <w:tcW w:w="2070" w:type="dxa"/>
          </w:tcPr>
          <w:p w:rsidR="00961FFC" w:rsidRDefault="00961FFC" w:rsidP="00535F54">
            <w:r>
              <w:t>Advanced Methods</w:t>
            </w:r>
          </w:p>
        </w:tc>
        <w:tc>
          <w:tcPr>
            <w:tcW w:w="1980" w:type="dxa"/>
          </w:tcPr>
          <w:p w:rsidR="00961FFC" w:rsidRDefault="00961FFC" w:rsidP="00535F54">
            <w:r>
              <w:t>2 (assuming school counseling section)</w:t>
            </w:r>
          </w:p>
        </w:tc>
        <w:tc>
          <w:tcPr>
            <w:tcW w:w="1170" w:type="dxa"/>
          </w:tcPr>
          <w:p w:rsidR="00961FFC" w:rsidRDefault="00961FFC" w:rsidP="00535F54">
            <w:r>
              <w:t>2</w:t>
            </w:r>
          </w:p>
        </w:tc>
        <w:tc>
          <w:tcPr>
            <w:tcW w:w="1620" w:type="dxa"/>
          </w:tcPr>
          <w:p w:rsidR="00961FFC" w:rsidRDefault="00961FFC" w:rsidP="00535F54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Spring 2016</w:t>
            </w:r>
          </w:p>
        </w:tc>
        <w:tc>
          <w:tcPr>
            <w:tcW w:w="2070" w:type="dxa"/>
          </w:tcPr>
          <w:p w:rsidR="00961FFC" w:rsidRDefault="00961FFC" w:rsidP="00535F54">
            <w:r>
              <w:t>Internship IV</w:t>
            </w:r>
          </w:p>
        </w:tc>
        <w:tc>
          <w:tcPr>
            <w:tcW w:w="1980" w:type="dxa"/>
          </w:tcPr>
          <w:p w:rsidR="00961FFC" w:rsidRDefault="00961FFC" w:rsidP="000F63CE">
            <w:r>
              <w:t>2 (assuming 20% attrition)</w:t>
            </w:r>
          </w:p>
        </w:tc>
        <w:tc>
          <w:tcPr>
            <w:tcW w:w="1170" w:type="dxa"/>
          </w:tcPr>
          <w:p w:rsidR="00961FFC" w:rsidRDefault="00961FFC" w:rsidP="000F63CE">
            <w:r>
              <w:t>3</w:t>
            </w:r>
          </w:p>
        </w:tc>
        <w:tc>
          <w:tcPr>
            <w:tcW w:w="1620" w:type="dxa"/>
          </w:tcPr>
          <w:p w:rsidR="00961FFC" w:rsidRDefault="00961FFC" w:rsidP="000F63CE">
            <w:r>
              <w:t>+ 1 supervisor and 8 sites</w:t>
            </w:r>
          </w:p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Summer 2016</w:t>
            </w:r>
          </w:p>
        </w:tc>
        <w:tc>
          <w:tcPr>
            <w:tcW w:w="2070" w:type="dxa"/>
          </w:tcPr>
          <w:p w:rsidR="00961FFC" w:rsidRDefault="00961FFC" w:rsidP="00535F54">
            <w:r>
              <w:t>Organization, Admin, Supervision</w:t>
            </w:r>
          </w:p>
        </w:tc>
        <w:tc>
          <w:tcPr>
            <w:tcW w:w="1980" w:type="dxa"/>
          </w:tcPr>
          <w:p w:rsidR="00961FFC" w:rsidRDefault="004F536E" w:rsidP="000F63CE">
            <w:r>
              <w:t>1</w:t>
            </w:r>
          </w:p>
        </w:tc>
        <w:tc>
          <w:tcPr>
            <w:tcW w:w="1170" w:type="dxa"/>
          </w:tcPr>
          <w:p w:rsidR="00961FFC" w:rsidRDefault="004F536E" w:rsidP="000F63CE">
            <w:r>
              <w:t>1</w:t>
            </w:r>
          </w:p>
        </w:tc>
        <w:tc>
          <w:tcPr>
            <w:tcW w:w="1620" w:type="dxa"/>
          </w:tcPr>
          <w:p w:rsidR="00961FFC" w:rsidRDefault="00961FFC" w:rsidP="000F63CE"/>
          <w:p w:rsidR="00961FFC" w:rsidRDefault="00961FFC" w:rsidP="000F63CE"/>
        </w:tc>
      </w:tr>
      <w:tr w:rsidR="00961FFC" w:rsidTr="004958CA">
        <w:tc>
          <w:tcPr>
            <w:tcW w:w="1638" w:type="dxa"/>
          </w:tcPr>
          <w:p w:rsidR="00961FFC" w:rsidRDefault="00961FFC" w:rsidP="00535F54">
            <w:r>
              <w:t>Summer 2016</w:t>
            </w:r>
          </w:p>
        </w:tc>
        <w:tc>
          <w:tcPr>
            <w:tcW w:w="2070" w:type="dxa"/>
          </w:tcPr>
          <w:p w:rsidR="00961FFC" w:rsidRDefault="004F536E" w:rsidP="00535F54">
            <w:proofErr w:type="spellStart"/>
            <w:r>
              <w:t>Clin</w:t>
            </w:r>
            <w:proofErr w:type="spellEnd"/>
            <w:r>
              <w:t xml:space="preserve"> V</w:t>
            </w:r>
          </w:p>
        </w:tc>
        <w:tc>
          <w:tcPr>
            <w:tcW w:w="1980" w:type="dxa"/>
          </w:tcPr>
          <w:p w:rsidR="00961FFC" w:rsidRDefault="004F536E" w:rsidP="000F63CE">
            <w:r>
              <w:t>2</w:t>
            </w:r>
          </w:p>
        </w:tc>
        <w:tc>
          <w:tcPr>
            <w:tcW w:w="1170" w:type="dxa"/>
          </w:tcPr>
          <w:p w:rsidR="00961FFC" w:rsidRDefault="004F536E" w:rsidP="000F63CE">
            <w:r>
              <w:t>3</w:t>
            </w:r>
          </w:p>
        </w:tc>
        <w:tc>
          <w:tcPr>
            <w:tcW w:w="1620" w:type="dxa"/>
          </w:tcPr>
          <w:p w:rsidR="00961FFC" w:rsidRDefault="004F536E" w:rsidP="000F63CE">
            <w:r>
              <w:t xml:space="preserve">+ 1 supervisor and 8 sites </w:t>
            </w:r>
          </w:p>
        </w:tc>
      </w:tr>
    </w:tbl>
    <w:p w:rsidR="00597D2F" w:rsidRDefault="00597D2F" w:rsidP="00535F54">
      <w:pPr>
        <w:pStyle w:val="ListParagraph"/>
      </w:pPr>
    </w:p>
    <w:p w:rsidR="00597D2F" w:rsidRDefault="00597D2F" w:rsidP="00597D2F">
      <w:pPr>
        <w:pStyle w:val="ListParagraph"/>
        <w:numPr>
          <w:ilvl w:val="0"/>
          <w:numId w:val="1"/>
        </w:numPr>
      </w:pPr>
      <w:r>
        <w:t>Meeting date for Admission Committee</w:t>
      </w:r>
    </w:p>
    <w:p w:rsidR="00597D2F" w:rsidRDefault="00597D2F" w:rsidP="00597D2F">
      <w:pPr>
        <w:pStyle w:val="ListParagraph"/>
        <w:numPr>
          <w:ilvl w:val="0"/>
          <w:numId w:val="1"/>
        </w:numPr>
      </w:pPr>
      <w:r>
        <w:t xml:space="preserve">Student issues. </w:t>
      </w:r>
    </w:p>
    <w:p w:rsidR="00C608B8" w:rsidRDefault="00A85E01" w:rsidP="00C608B8">
      <w:pPr>
        <w:pStyle w:val="ListParagraph"/>
        <w:numPr>
          <w:ilvl w:val="1"/>
          <w:numId w:val="1"/>
        </w:numPr>
      </w:pPr>
      <w:r>
        <w:t>Letter sent to S.H.</w:t>
      </w:r>
      <w:r w:rsidR="009B7426">
        <w:t xml:space="preserve"> approved by faculty. </w:t>
      </w:r>
    </w:p>
    <w:p w:rsidR="00AD18C3" w:rsidRDefault="000D4D84" w:rsidP="00C608B8">
      <w:pPr>
        <w:pStyle w:val="ListParagraph"/>
        <w:numPr>
          <w:ilvl w:val="1"/>
          <w:numId w:val="1"/>
        </w:numPr>
      </w:pPr>
      <w:r>
        <w:t xml:space="preserve">Concerns </w:t>
      </w:r>
      <w:r w:rsidR="002B227F">
        <w:t>about S.H-C.</w:t>
      </w:r>
    </w:p>
    <w:p w:rsidR="002B227F" w:rsidRDefault="002B227F" w:rsidP="00C608B8">
      <w:pPr>
        <w:pStyle w:val="ListParagraph"/>
        <w:numPr>
          <w:ilvl w:val="1"/>
          <w:numId w:val="1"/>
        </w:numPr>
      </w:pPr>
      <w:r>
        <w:t xml:space="preserve">D.L </w:t>
      </w:r>
      <w:r w:rsidR="00E93A99">
        <w:t xml:space="preserve">settled at site, getting hours, but no recording submitted. </w:t>
      </w:r>
    </w:p>
    <w:p w:rsidR="00FF5C83" w:rsidRDefault="00FF5C83" w:rsidP="00C608B8">
      <w:pPr>
        <w:pStyle w:val="ListParagraph"/>
        <w:numPr>
          <w:ilvl w:val="1"/>
          <w:numId w:val="1"/>
        </w:numPr>
      </w:pPr>
      <w:r>
        <w:t xml:space="preserve">H.M. </w:t>
      </w:r>
      <w:r w:rsidR="002B227F">
        <w:t>problems attending supervision and taking case notes.</w:t>
      </w:r>
    </w:p>
    <w:p w:rsidR="008C33B3" w:rsidRDefault="008C33B3" w:rsidP="00C608B8">
      <w:pPr>
        <w:pStyle w:val="ListParagraph"/>
        <w:numPr>
          <w:ilvl w:val="1"/>
          <w:numId w:val="1"/>
        </w:numPr>
      </w:pPr>
      <w:r>
        <w:t xml:space="preserve">M.M. </w:t>
      </w:r>
      <w:r w:rsidR="00846EAB">
        <w:t xml:space="preserve">not passing appraisal assignments. </w:t>
      </w:r>
    </w:p>
    <w:p w:rsidR="009E053E" w:rsidRDefault="009E053E" w:rsidP="00C608B8">
      <w:pPr>
        <w:pStyle w:val="ListParagraph"/>
        <w:numPr>
          <w:ilvl w:val="1"/>
          <w:numId w:val="1"/>
        </w:numPr>
      </w:pPr>
      <w:r>
        <w:t xml:space="preserve">M.L. </w:t>
      </w:r>
    </w:p>
    <w:p w:rsidR="00C608B8" w:rsidRPr="00C608B8" w:rsidRDefault="00C608B8" w:rsidP="00C608B8">
      <w:pPr>
        <w:rPr>
          <w:b/>
          <w:i/>
        </w:rPr>
      </w:pPr>
      <w:r w:rsidRPr="00C608B8">
        <w:rPr>
          <w:b/>
          <w:i/>
        </w:rPr>
        <w:t>Items submitted by Robert Kenny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 xml:space="preserve">Try to figure out how not to let the assessment 'system' drive our ability to react to market conditions. 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 xml:space="preserve">All of us jump on board a recruitment/retention plan (this is NOT solely an Administration problem as some have intimated) 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 xml:space="preserve">Consider suspending the cohort concept in school counseling 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 xml:space="preserve">Consider dropping </w:t>
      </w:r>
      <w:proofErr w:type="spellStart"/>
      <w:r>
        <w:t>Schl</w:t>
      </w:r>
      <w:proofErr w:type="spellEnd"/>
      <w:r>
        <w:t xml:space="preserve"> Counseling out of CACREP to give us more flexibility in scheduling and using adjuncts 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>Consider '</w:t>
      </w:r>
      <w:proofErr w:type="spellStart"/>
      <w:r>
        <w:t>sunseting</w:t>
      </w:r>
      <w:proofErr w:type="spellEnd"/>
      <w:r>
        <w:t xml:space="preserve">' </w:t>
      </w:r>
      <w:proofErr w:type="spellStart"/>
      <w:r>
        <w:t>Schl</w:t>
      </w:r>
      <w:proofErr w:type="spellEnd"/>
      <w:r>
        <w:t xml:space="preserve"> Counseling until which time we can muster up a minimum of 10 or so admissions. (</w:t>
      </w:r>
      <w:proofErr w:type="gramStart"/>
      <w:r>
        <w:t>or</w:t>
      </w:r>
      <w:proofErr w:type="gramEnd"/>
      <w:r>
        <w:t xml:space="preserve"> until which time that the folks in Tallahassee pass a funded mandate to restrict K-12 counseling to a 250:1 ratio. 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 xml:space="preserve">Look at increasing in a planned way the cohort cap in Mental Health Counseling and Look at who can teach what. </w:t>
      </w:r>
    </w:p>
    <w:p w:rsidR="00C608B8" w:rsidRDefault="00C608B8" w:rsidP="00214D79">
      <w:pPr>
        <w:pStyle w:val="ListParagraph"/>
        <w:numPr>
          <w:ilvl w:val="0"/>
          <w:numId w:val="3"/>
        </w:numPr>
      </w:pPr>
      <w:r>
        <w:t xml:space="preserve">(Re)look at previous suggestion(s) as to establishing a mini-cohort in Mental Health Counseling for folks who could want and handle a compressed program in which they complete their studies in two years instead of three (understanding that they would need to go full time taking a program of 12-12-8 credit hours per year). This would actually help thru-put and allow us to increase student enrollments. In this two-year experiment, we could justify a cap of 10 students, which would buy us some time to find out if the slip in </w:t>
      </w:r>
      <w:proofErr w:type="spellStart"/>
      <w:r>
        <w:t>Schl</w:t>
      </w:r>
      <w:proofErr w:type="spellEnd"/>
      <w:r>
        <w:t xml:space="preserve"> Counseling is an anomaly. "</w:t>
      </w:r>
    </w:p>
    <w:sectPr w:rsidR="00C6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110"/>
    <w:multiLevelType w:val="hybridMultilevel"/>
    <w:tmpl w:val="756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7022"/>
    <w:multiLevelType w:val="hybridMultilevel"/>
    <w:tmpl w:val="35BE2DBA"/>
    <w:lvl w:ilvl="0" w:tplc="F184041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5140E"/>
    <w:multiLevelType w:val="hybridMultilevel"/>
    <w:tmpl w:val="382A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CD"/>
    <w:rsid w:val="00030FF5"/>
    <w:rsid w:val="000434EA"/>
    <w:rsid w:val="00043D4B"/>
    <w:rsid w:val="00047606"/>
    <w:rsid w:val="0005230E"/>
    <w:rsid w:val="00057D12"/>
    <w:rsid w:val="000856B2"/>
    <w:rsid w:val="000D4D84"/>
    <w:rsid w:val="0010123F"/>
    <w:rsid w:val="00122636"/>
    <w:rsid w:val="00122777"/>
    <w:rsid w:val="00166F5B"/>
    <w:rsid w:val="001820A7"/>
    <w:rsid w:val="001A4012"/>
    <w:rsid w:val="001E4177"/>
    <w:rsid w:val="00214D79"/>
    <w:rsid w:val="00220DB7"/>
    <w:rsid w:val="002442CD"/>
    <w:rsid w:val="00285FA1"/>
    <w:rsid w:val="002975BA"/>
    <w:rsid w:val="002B227F"/>
    <w:rsid w:val="002C7CA7"/>
    <w:rsid w:val="002D7EB7"/>
    <w:rsid w:val="00301E68"/>
    <w:rsid w:val="00340321"/>
    <w:rsid w:val="00377CC3"/>
    <w:rsid w:val="00382678"/>
    <w:rsid w:val="0039248E"/>
    <w:rsid w:val="003E1581"/>
    <w:rsid w:val="00412C94"/>
    <w:rsid w:val="0046239F"/>
    <w:rsid w:val="00476FE4"/>
    <w:rsid w:val="00483A98"/>
    <w:rsid w:val="004958CA"/>
    <w:rsid w:val="004F536E"/>
    <w:rsid w:val="005210D6"/>
    <w:rsid w:val="005307A7"/>
    <w:rsid w:val="00535F54"/>
    <w:rsid w:val="00560FF4"/>
    <w:rsid w:val="00597D2F"/>
    <w:rsid w:val="005A79DD"/>
    <w:rsid w:val="005F5CC7"/>
    <w:rsid w:val="006363D1"/>
    <w:rsid w:val="00682545"/>
    <w:rsid w:val="006A1B7E"/>
    <w:rsid w:val="006C5355"/>
    <w:rsid w:val="006F1224"/>
    <w:rsid w:val="00701B76"/>
    <w:rsid w:val="007055D9"/>
    <w:rsid w:val="00733E8F"/>
    <w:rsid w:val="00740CC7"/>
    <w:rsid w:val="00846EAB"/>
    <w:rsid w:val="008711BB"/>
    <w:rsid w:val="0088003B"/>
    <w:rsid w:val="0088059A"/>
    <w:rsid w:val="008A2CA7"/>
    <w:rsid w:val="008B3852"/>
    <w:rsid w:val="008C33B3"/>
    <w:rsid w:val="008C7911"/>
    <w:rsid w:val="008D64A5"/>
    <w:rsid w:val="008E1F1C"/>
    <w:rsid w:val="008F234B"/>
    <w:rsid w:val="009146EB"/>
    <w:rsid w:val="00950FB3"/>
    <w:rsid w:val="00961FFC"/>
    <w:rsid w:val="00964975"/>
    <w:rsid w:val="00992217"/>
    <w:rsid w:val="009B7426"/>
    <w:rsid w:val="009B76A1"/>
    <w:rsid w:val="009C1F2A"/>
    <w:rsid w:val="009E053E"/>
    <w:rsid w:val="009E18BB"/>
    <w:rsid w:val="00A15011"/>
    <w:rsid w:val="00A20767"/>
    <w:rsid w:val="00A55CA4"/>
    <w:rsid w:val="00A85E01"/>
    <w:rsid w:val="00A9243E"/>
    <w:rsid w:val="00AA2400"/>
    <w:rsid w:val="00AD18C3"/>
    <w:rsid w:val="00AF06BE"/>
    <w:rsid w:val="00B055E0"/>
    <w:rsid w:val="00B0772D"/>
    <w:rsid w:val="00B24409"/>
    <w:rsid w:val="00B26153"/>
    <w:rsid w:val="00B7655A"/>
    <w:rsid w:val="00BD463C"/>
    <w:rsid w:val="00C079F5"/>
    <w:rsid w:val="00C55374"/>
    <w:rsid w:val="00C608B8"/>
    <w:rsid w:val="00C665F1"/>
    <w:rsid w:val="00C800DB"/>
    <w:rsid w:val="00C854B1"/>
    <w:rsid w:val="00CB786F"/>
    <w:rsid w:val="00CC00B4"/>
    <w:rsid w:val="00D17C9A"/>
    <w:rsid w:val="00D21DB6"/>
    <w:rsid w:val="00D259FB"/>
    <w:rsid w:val="00D46328"/>
    <w:rsid w:val="00D77601"/>
    <w:rsid w:val="00DB1D75"/>
    <w:rsid w:val="00DE077C"/>
    <w:rsid w:val="00E1270A"/>
    <w:rsid w:val="00E65D4E"/>
    <w:rsid w:val="00E72538"/>
    <w:rsid w:val="00E9156A"/>
    <w:rsid w:val="00E93A99"/>
    <w:rsid w:val="00EA6026"/>
    <w:rsid w:val="00ED1061"/>
    <w:rsid w:val="00EF3E1A"/>
    <w:rsid w:val="00FA1C4F"/>
    <w:rsid w:val="00FD007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1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1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3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1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1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3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A. Sabella, Ph.D.</dc:creator>
  <cp:lastModifiedBy>afinn</cp:lastModifiedBy>
  <cp:revision>2</cp:revision>
  <dcterms:created xsi:type="dcterms:W3CDTF">2013-04-15T16:19:00Z</dcterms:created>
  <dcterms:modified xsi:type="dcterms:W3CDTF">2013-04-15T16:19:00Z</dcterms:modified>
</cp:coreProperties>
</file>