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AE" w:rsidRPr="000902E8" w:rsidRDefault="00F80FAE" w:rsidP="00F80FAE">
      <w:pPr>
        <w:rPr>
          <w:rFonts w:cs="Aharoni"/>
          <w:b/>
          <w:sz w:val="40"/>
        </w:rPr>
      </w:pPr>
      <w:r w:rsidRPr="000902E8">
        <w:rPr>
          <w:noProof/>
          <w:sz w:val="18"/>
        </w:rPr>
        <w:drawing>
          <wp:anchor distT="0" distB="0" distL="114300" distR="114300" simplePos="0" relativeHeight="251658240" behindDoc="0" locked="0" layoutInCell="1" allowOverlap="1">
            <wp:simplePos x="5031105" y="1468755"/>
            <wp:positionH relativeFrom="margin">
              <wp:align>right</wp:align>
            </wp:positionH>
            <wp:positionV relativeFrom="margin">
              <wp:align>top</wp:align>
            </wp:positionV>
            <wp:extent cx="1403985" cy="1363345"/>
            <wp:effectExtent l="0" t="0" r="571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492" cy="1363988"/>
                    </a:xfrm>
                    <a:prstGeom prst="rect">
                      <a:avLst/>
                    </a:prstGeom>
                    <a:noFill/>
                    <a:ln>
                      <a:noFill/>
                    </a:ln>
                  </pic:spPr>
                </pic:pic>
              </a:graphicData>
            </a:graphic>
          </wp:anchor>
        </w:drawing>
      </w:r>
      <w:r w:rsidRPr="000902E8">
        <w:rPr>
          <w:rFonts w:cs="Aharoni"/>
          <w:b/>
          <w:sz w:val="40"/>
        </w:rPr>
        <w:t>Master Syllabus</w:t>
      </w:r>
    </w:p>
    <w:p w:rsidR="00937ED1" w:rsidRPr="000902E8" w:rsidRDefault="00F80FAE" w:rsidP="00F80FAE">
      <w:r w:rsidRPr="000902E8">
        <w:rPr>
          <w:rFonts w:cs="Aharoni"/>
          <w:b/>
          <w:sz w:val="40"/>
        </w:rPr>
        <w:t>College of Education</w:t>
      </w:r>
      <w:r w:rsidR="00BC262C" w:rsidRPr="000902E8">
        <w:tab/>
      </w:r>
      <w:r w:rsidR="00BC262C" w:rsidRPr="000902E8">
        <w:tab/>
      </w:r>
      <w:r w:rsidR="00BC262C" w:rsidRPr="000902E8">
        <w:tab/>
      </w:r>
      <w:r w:rsidR="00BC262C" w:rsidRPr="000902E8">
        <w:tab/>
      </w:r>
    </w:p>
    <w:p w:rsidR="00386F39" w:rsidRPr="000902E8" w:rsidRDefault="00386F39">
      <w:pPr>
        <w:rPr>
          <w:sz w:val="28"/>
          <w:szCs w:val="28"/>
        </w:rPr>
      </w:pPr>
      <w:r w:rsidRPr="000902E8">
        <w:rPr>
          <w:sz w:val="28"/>
          <w:szCs w:val="28"/>
        </w:rPr>
        <w:t xml:space="preserve">Department of Leadership, Counseling and Educational Technology </w:t>
      </w:r>
    </w:p>
    <w:p w:rsidR="00A758A7" w:rsidRDefault="00800808">
      <w:pPr>
        <w:rPr>
          <w:sz w:val="28"/>
          <w:szCs w:val="28"/>
        </w:rPr>
      </w:pPr>
      <w:proofErr w:type="gramStart"/>
      <w:r w:rsidRPr="000902E8">
        <w:rPr>
          <w:sz w:val="28"/>
          <w:szCs w:val="28"/>
        </w:rPr>
        <w:t xml:space="preserve">MHS  </w:t>
      </w:r>
      <w:r w:rsidR="009A27AC" w:rsidRPr="000902E8">
        <w:rPr>
          <w:sz w:val="28"/>
          <w:szCs w:val="28"/>
        </w:rPr>
        <w:t>6</w:t>
      </w:r>
      <w:r w:rsidR="00767616" w:rsidRPr="000902E8">
        <w:rPr>
          <w:sz w:val="28"/>
          <w:szCs w:val="28"/>
        </w:rPr>
        <w:t>401</w:t>
      </w:r>
      <w:proofErr w:type="gramEnd"/>
      <w:r w:rsidR="00473204" w:rsidRPr="000902E8">
        <w:rPr>
          <w:sz w:val="28"/>
          <w:szCs w:val="28"/>
        </w:rPr>
        <w:t xml:space="preserve"> </w:t>
      </w:r>
      <w:r w:rsidR="00767616" w:rsidRPr="000902E8">
        <w:rPr>
          <w:sz w:val="28"/>
          <w:szCs w:val="28"/>
        </w:rPr>
        <w:t xml:space="preserve">Advanced School Counseling Methods </w:t>
      </w:r>
    </w:p>
    <w:p w:rsidR="00800808" w:rsidRPr="000902E8" w:rsidRDefault="003073BF">
      <w:r w:rsidRPr="000902E8">
        <w:t>3</w:t>
      </w:r>
      <w:r w:rsidR="00800808" w:rsidRPr="000902E8">
        <w:t xml:space="preserve"> Credits</w:t>
      </w:r>
    </w:p>
    <w:p w:rsidR="00800808" w:rsidRPr="000902E8" w:rsidRDefault="00800808">
      <w:r w:rsidRPr="000902E8">
        <w:rPr>
          <w:highlight w:val="yellow"/>
        </w:rPr>
        <w:t>CRN, Semester</w:t>
      </w:r>
    </w:p>
    <w:p w:rsidR="00800808" w:rsidRPr="000902E8" w:rsidRDefault="00800808">
      <w:r w:rsidRPr="000902E8">
        <w:rPr>
          <w:highlight w:val="yellow"/>
        </w:rPr>
        <w:t>Faculty Name</w:t>
      </w:r>
      <w:r w:rsidR="00386F39" w:rsidRPr="000902E8">
        <w:rPr>
          <w:highlight w:val="yellow"/>
        </w:rPr>
        <w:t xml:space="preserve"> and Rank</w:t>
      </w:r>
    </w:p>
    <w:tbl>
      <w:tblPr>
        <w:tblW w:w="0" w:type="auto"/>
        <w:tblInd w:w="12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3354"/>
        <w:gridCol w:w="3354"/>
        <w:gridCol w:w="3354"/>
      </w:tblGrid>
      <w:tr w:rsidR="00800808" w:rsidRPr="000902E8" w:rsidTr="00BD126A">
        <w:trPr>
          <w:cantSplit/>
        </w:trPr>
        <w:tc>
          <w:tcPr>
            <w:tcW w:w="3354" w:type="dxa"/>
            <w:tcBorders>
              <w:top w:val="single" w:sz="1" w:space="0" w:color="000000"/>
              <w:left w:val="nil"/>
              <w:bottom w:val="single" w:sz="1" w:space="0" w:color="000000"/>
              <w:right w:val="single" w:sz="1" w:space="0" w:color="000000"/>
            </w:tcBorders>
            <w:shd w:val="pct20" w:color="000000" w:fill="auto"/>
            <w:tcMar>
              <w:top w:w="29" w:type="dxa"/>
              <w:left w:w="120" w:type="dxa"/>
              <w:bottom w:w="29" w:type="dxa"/>
              <w:right w:w="120" w:type="dxa"/>
            </w:tcMar>
          </w:tcPr>
          <w:p w:rsidR="00800808" w:rsidRPr="000902E8" w:rsidRDefault="00800808" w:rsidP="00BD126A">
            <w:pPr>
              <w:jc w:val="center"/>
              <w:rPr>
                <w:color w:val="000000"/>
                <w:sz w:val="24"/>
              </w:rPr>
            </w:pPr>
            <w:r w:rsidRPr="000902E8">
              <w:rPr>
                <w:b/>
                <w:color w:val="000000"/>
                <w:sz w:val="24"/>
              </w:rPr>
              <w:t>Contact Information</w:t>
            </w:r>
          </w:p>
        </w:tc>
        <w:tc>
          <w:tcPr>
            <w:tcW w:w="3354"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800808" w:rsidRPr="000902E8" w:rsidRDefault="00800808" w:rsidP="00BD126A">
            <w:pPr>
              <w:jc w:val="center"/>
              <w:rPr>
                <w:color w:val="000000"/>
                <w:sz w:val="24"/>
              </w:rPr>
            </w:pPr>
            <w:r w:rsidRPr="000902E8">
              <w:rPr>
                <w:b/>
                <w:color w:val="000000"/>
                <w:sz w:val="24"/>
              </w:rPr>
              <w:t>Class Hours</w:t>
            </w:r>
          </w:p>
        </w:tc>
        <w:tc>
          <w:tcPr>
            <w:tcW w:w="3354" w:type="dxa"/>
            <w:tcBorders>
              <w:top w:val="single" w:sz="1" w:space="0" w:color="000000"/>
              <w:left w:val="single" w:sz="1" w:space="0" w:color="000000"/>
              <w:bottom w:val="single" w:sz="1" w:space="0" w:color="000000"/>
              <w:right w:val="nil"/>
            </w:tcBorders>
            <w:shd w:val="pct20" w:color="000000" w:fill="auto"/>
            <w:tcMar>
              <w:top w:w="29" w:type="dxa"/>
              <w:left w:w="120" w:type="dxa"/>
              <w:bottom w:w="29" w:type="dxa"/>
              <w:right w:w="120" w:type="dxa"/>
            </w:tcMar>
          </w:tcPr>
          <w:p w:rsidR="00800808" w:rsidRPr="000902E8" w:rsidRDefault="00800808" w:rsidP="00BD126A">
            <w:pPr>
              <w:jc w:val="center"/>
              <w:rPr>
                <w:color w:val="000000"/>
                <w:sz w:val="24"/>
              </w:rPr>
            </w:pPr>
            <w:r w:rsidRPr="000902E8">
              <w:rPr>
                <w:b/>
                <w:color w:val="000000"/>
                <w:sz w:val="24"/>
              </w:rPr>
              <w:t>Office Hours</w:t>
            </w:r>
          </w:p>
        </w:tc>
      </w:tr>
      <w:tr w:rsidR="00800808" w:rsidRPr="000902E8" w:rsidTr="00BD126A">
        <w:trPr>
          <w:cantSplit/>
        </w:trPr>
        <w:tc>
          <w:tcPr>
            <w:tcW w:w="3354" w:type="dxa"/>
            <w:tcBorders>
              <w:top w:val="single" w:sz="1" w:space="0" w:color="000000"/>
              <w:left w:val="nil"/>
              <w:bottom w:val="single" w:sz="1" w:space="0" w:color="000000"/>
              <w:right w:val="single" w:sz="1" w:space="0" w:color="000000"/>
            </w:tcBorders>
            <w:tcMar>
              <w:top w:w="29" w:type="dxa"/>
              <w:left w:w="120" w:type="dxa"/>
              <w:bottom w:w="29" w:type="dxa"/>
              <w:right w:w="120" w:type="dxa"/>
            </w:tcMar>
          </w:tcPr>
          <w:p w:rsidR="00800808" w:rsidRPr="000902E8" w:rsidRDefault="00800808" w:rsidP="00BD126A">
            <w:pPr>
              <w:rPr>
                <w:color w:val="000000"/>
                <w:highlight w:val="yellow"/>
              </w:rPr>
            </w:pPr>
            <w:r w:rsidRPr="000902E8">
              <w:rPr>
                <w:color w:val="000000"/>
                <w:sz w:val="24"/>
                <w:highlight w:val="yellow"/>
              </w:rPr>
              <w:t>Office:</w:t>
            </w:r>
            <w:r w:rsidRPr="000902E8">
              <w:rPr>
                <w:color w:val="000000"/>
                <w:sz w:val="24"/>
                <w:highlight w:val="yellow"/>
              </w:rPr>
              <w:tab/>
            </w:r>
          </w:p>
          <w:p w:rsidR="00800808" w:rsidRPr="000902E8" w:rsidRDefault="00800808" w:rsidP="00BD126A">
            <w:pPr>
              <w:rPr>
                <w:color w:val="000000"/>
                <w:sz w:val="24"/>
                <w:highlight w:val="yellow"/>
              </w:rPr>
            </w:pPr>
            <w:r w:rsidRPr="000902E8">
              <w:rPr>
                <w:color w:val="000000"/>
                <w:sz w:val="24"/>
                <w:highlight w:val="yellow"/>
              </w:rPr>
              <w:t xml:space="preserve">Phone: </w:t>
            </w:r>
          </w:p>
          <w:p w:rsidR="00800808" w:rsidRPr="000902E8" w:rsidRDefault="00800808" w:rsidP="00BD126A">
            <w:pPr>
              <w:rPr>
                <w:color w:val="000000"/>
                <w:highlight w:val="yellow"/>
              </w:rPr>
            </w:pPr>
            <w:r w:rsidRPr="000902E8">
              <w:rPr>
                <w:color w:val="000000"/>
                <w:sz w:val="24"/>
                <w:highlight w:val="yellow"/>
              </w:rPr>
              <w:t xml:space="preserve">Fax: </w:t>
            </w:r>
          </w:p>
          <w:p w:rsidR="00800808" w:rsidRPr="000902E8" w:rsidRDefault="00800808" w:rsidP="00BD126A">
            <w:pPr>
              <w:rPr>
                <w:color w:val="000000"/>
                <w:sz w:val="24"/>
                <w:highlight w:val="yellow"/>
              </w:rPr>
            </w:pPr>
            <w:r w:rsidRPr="000902E8">
              <w:rPr>
                <w:color w:val="000000"/>
                <w:sz w:val="24"/>
                <w:highlight w:val="yellow"/>
              </w:rPr>
              <w:t xml:space="preserve">E-mail: </w:t>
            </w:r>
          </w:p>
          <w:p w:rsidR="00800808" w:rsidRPr="000902E8" w:rsidRDefault="00800808" w:rsidP="00BD126A">
            <w:pPr>
              <w:rPr>
                <w:color w:val="000000"/>
                <w:sz w:val="24"/>
                <w:highlight w:val="yellow"/>
              </w:rPr>
            </w:pPr>
            <w:r w:rsidRPr="000902E8">
              <w:rPr>
                <w:color w:val="000000"/>
                <w:sz w:val="24"/>
                <w:highlight w:val="yellow"/>
              </w:rPr>
              <w:t xml:space="preserve">SKYPE: </w:t>
            </w:r>
          </w:p>
        </w:tc>
        <w:tc>
          <w:tcPr>
            <w:tcW w:w="3354"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800808" w:rsidRPr="000902E8" w:rsidRDefault="00800808" w:rsidP="00BD126A">
            <w:pPr>
              <w:jc w:val="center"/>
              <w:rPr>
                <w:b/>
                <w:color w:val="000000"/>
                <w:sz w:val="24"/>
                <w:highlight w:val="yellow"/>
              </w:rPr>
            </w:pPr>
          </w:p>
          <w:p w:rsidR="00800808" w:rsidRPr="000902E8" w:rsidRDefault="00800808" w:rsidP="00BD126A">
            <w:pPr>
              <w:jc w:val="center"/>
              <w:rPr>
                <w:color w:val="000000"/>
                <w:sz w:val="24"/>
                <w:highlight w:val="yellow"/>
              </w:rPr>
            </w:pPr>
            <w:r w:rsidRPr="000902E8">
              <w:rPr>
                <w:color w:val="000000"/>
                <w:sz w:val="24"/>
                <w:highlight w:val="yellow"/>
              </w:rPr>
              <w:t xml:space="preserve"> </w:t>
            </w:r>
            <w:r w:rsidRPr="000902E8">
              <w:rPr>
                <w:color w:val="000000"/>
                <w:highlight w:val="yellow"/>
              </w:rPr>
              <w:t>Day, Time, Room</w:t>
            </w:r>
          </w:p>
        </w:tc>
        <w:tc>
          <w:tcPr>
            <w:tcW w:w="3354" w:type="dxa"/>
            <w:tcBorders>
              <w:top w:val="single" w:sz="1" w:space="0" w:color="000000"/>
              <w:left w:val="single" w:sz="1" w:space="0" w:color="000000"/>
              <w:bottom w:val="single" w:sz="1" w:space="0" w:color="000000"/>
              <w:right w:val="nil"/>
            </w:tcBorders>
            <w:tcMar>
              <w:top w:w="29" w:type="dxa"/>
              <w:left w:w="120" w:type="dxa"/>
              <w:bottom w:w="29" w:type="dxa"/>
              <w:right w:w="120" w:type="dxa"/>
            </w:tcMar>
          </w:tcPr>
          <w:p w:rsidR="00800808" w:rsidRPr="000902E8" w:rsidRDefault="00800808" w:rsidP="00BD126A">
            <w:pPr>
              <w:tabs>
                <w:tab w:val="center" w:pos="1558"/>
              </w:tabs>
              <w:rPr>
                <w:color w:val="000000"/>
                <w:sz w:val="24"/>
                <w:highlight w:val="yellow"/>
              </w:rPr>
            </w:pPr>
            <w:r w:rsidRPr="000902E8">
              <w:rPr>
                <w:color w:val="000000"/>
                <w:sz w:val="24"/>
                <w:highlight w:val="yellow"/>
              </w:rPr>
              <w:tab/>
            </w:r>
            <w:r w:rsidRPr="000902E8">
              <w:rPr>
                <w:color w:val="000000"/>
                <w:highlight w:val="yellow"/>
              </w:rPr>
              <w:t>Days/Times</w:t>
            </w:r>
          </w:p>
          <w:p w:rsidR="00800808" w:rsidRPr="000902E8" w:rsidRDefault="00800808" w:rsidP="00BD126A">
            <w:pPr>
              <w:jc w:val="center"/>
              <w:rPr>
                <w:color w:val="000000"/>
                <w:sz w:val="24"/>
                <w:highlight w:val="yellow"/>
              </w:rPr>
            </w:pPr>
            <w:r w:rsidRPr="000902E8">
              <w:rPr>
                <w:color w:val="000000"/>
                <w:sz w:val="24"/>
                <w:highlight w:val="yellow"/>
              </w:rPr>
              <w:t>Or by appointment</w:t>
            </w:r>
          </w:p>
          <w:p w:rsidR="00800808" w:rsidRPr="000902E8" w:rsidRDefault="00800808" w:rsidP="00BD126A">
            <w:pPr>
              <w:jc w:val="center"/>
              <w:rPr>
                <w:color w:val="000000"/>
                <w:sz w:val="24"/>
                <w:highlight w:val="yellow"/>
              </w:rPr>
            </w:pPr>
            <w:r w:rsidRPr="000902E8">
              <w:rPr>
                <w:color w:val="000000"/>
                <w:sz w:val="24"/>
                <w:highlight w:val="yellow"/>
              </w:rPr>
              <w:t>via office</w:t>
            </w:r>
          </w:p>
          <w:p w:rsidR="00800808" w:rsidRPr="000902E8" w:rsidRDefault="00800808" w:rsidP="00BD126A">
            <w:pPr>
              <w:jc w:val="center"/>
              <w:rPr>
                <w:color w:val="000000"/>
                <w:highlight w:val="yellow"/>
              </w:rPr>
            </w:pPr>
            <w:r w:rsidRPr="000902E8">
              <w:rPr>
                <w:color w:val="000000"/>
                <w:sz w:val="24"/>
                <w:highlight w:val="yellow"/>
              </w:rPr>
              <w:t>or SKYPE</w:t>
            </w:r>
          </w:p>
          <w:p w:rsidR="00800808" w:rsidRPr="000902E8" w:rsidRDefault="00800808" w:rsidP="00BD126A">
            <w:pPr>
              <w:jc w:val="center"/>
              <w:rPr>
                <w:color w:val="000000"/>
                <w:sz w:val="24"/>
                <w:highlight w:val="yellow"/>
              </w:rPr>
            </w:pPr>
            <w:r w:rsidRPr="000902E8">
              <w:rPr>
                <w:color w:val="000000"/>
                <w:highlight w:val="yellow"/>
              </w:rPr>
              <w:t>or On-line as scheduled</w:t>
            </w:r>
          </w:p>
        </w:tc>
      </w:tr>
    </w:tbl>
    <w:p w:rsidR="00800808" w:rsidRPr="000902E8" w:rsidRDefault="00800808"/>
    <w:p w:rsidR="00800808" w:rsidRPr="000902E8" w:rsidRDefault="00800808">
      <w:pPr>
        <w:rPr>
          <w:b/>
          <w:color w:val="000000"/>
          <w:sz w:val="24"/>
        </w:rPr>
      </w:pPr>
      <w:r w:rsidRPr="000902E8">
        <w:rPr>
          <w:b/>
          <w:color w:val="000000"/>
          <w:sz w:val="24"/>
          <w:u w:val="single"/>
        </w:rPr>
        <w:t>Course Description</w:t>
      </w:r>
      <w:r w:rsidRPr="000902E8">
        <w:rPr>
          <w:b/>
          <w:color w:val="000000"/>
          <w:sz w:val="24"/>
        </w:rPr>
        <w:t>:</w:t>
      </w:r>
      <w:r w:rsidR="005C3255" w:rsidRPr="000902E8">
        <w:rPr>
          <w:b/>
          <w:color w:val="000000"/>
          <w:sz w:val="24"/>
        </w:rPr>
        <w:t xml:space="preserve"> (From catalog plus </w:t>
      </w:r>
      <w:r w:rsidR="005C3255" w:rsidRPr="000902E8">
        <w:rPr>
          <w:b/>
          <w:color w:val="000000"/>
          <w:sz w:val="24"/>
          <w:highlight w:val="yellow"/>
        </w:rPr>
        <w:t>any additional instructor amplification</w:t>
      </w:r>
      <w:r w:rsidR="005C3255" w:rsidRPr="000902E8">
        <w:rPr>
          <w:b/>
          <w:color w:val="000000"/>
          <w:sz w:val="24"/>
        </w:rPr>
        <w:t>)</w:t>
      </w:r>
    </w:p>
    <w:tbl>
      <w:tblPr>
        <w:tblW w:w="0" w:type="auto"/>
        <w:tblInd w:w="-14" w:type="dxa"/>
        <w:tblLayout w:type="fixed"/>
        <w:tblCellMar>
          <w:left w:w="15" w:type="dxa"/>
          <w:right w:w="15" w:type="dxa"/>
        </w:tblCellMar>
        <w:tblLook w:val="0000" w:firstRow="0" w:lastRow="0" w:firstColumn="0" w:lastColumn="0" w:noHBand="0" w:noVBand="0"/>
      </w:tblPr>
      <w:tblGrid>
        <w:gridCol w:w="9418"/>
      </w:tblGrid>
      <w:tr w:rsidR="0006349F" w:rsidRPr="000902E8" w:rsidTr="00D60793">
        <w:tc>
          <w:tcPr>
            <w:tcW w:w="9418" w:type="dxa"/>
            <w:tcBorders>
              <w:top w:val="nil"/>
              <w:left w:val="nil"/>
              <w:bottom w:val="nil"/>
              <w:right w:val="nil"/>
            </w:tcBorders>
            <w:vAlign w:val="center"/>
          </w:tcPr>
          <w:p w:rsidR="00473204" w:rsidRPr="000902E8" w:rsidRDefault="00767616" w:rsidP="00D60793">
            <w:pPr>
              <w:spacing w:before="100" w:after="100"/>
              <w:rPr>
                <w:sz w:val="20"/>
                <w:szCs w:val="20"/>
              </w:rPr>
            </w:pPr>
            <w:r w:rsidRPr="000902E8">
              <w:t>6405</w:t>
            </w:r>
            <w:r w:rsidR="00473204" w:rsidRPr="000902E8">
              <w:t xml:space="preserve"> </w:t>
            </w:r>
            <w:r w:rsidRPr="000902E8">
              <w:t>An advanced study of counseling approaches, current research, and empirically supported treatment.</w:t>
            </w:r>
          </w:p>
        </w:tc>
      </w:tr>
    </w:tbl>
    <w:p w:rsidR="00800808" w:rsidRPr="000902E8" w:rsidRDefault="00800808" w:rsidP="00800808">
      <w:pPr>
        <w:tabs>
          <w:tab w:val="left" w:pos="0"/>
          <w:tab w:val="left" w:pos="720"/>
          <w:tab w:val="left" w:pos="1440"/>
        </w:tabs>
        <w:spacing w:line="215" w:lineRule="auto"/>
        <w:rPr>
          <w:color w:val="000000"/>
        </w:rPr>
      </w:pPr>
      <w:r w:rsidRPr="000902E8">
        <w:rPr>
          <w:b/>
          <w:color w:val="000000"/>
          <w:u w:val="single"/>
        </w:rPr>
        <w:t>Objectives:</w:t>
      </w:r>
      <w:r w:rsidR="005C3255" w:rsidRPr="000902E8">
        <w:rPr>
          <w:b/>
          <w:color w:val="000000"/>
          <w:u w:val="single"/>
        </w:rPr>
        <w:t xml:space="preserve"> (</w:t>
      </w:r>
      <w:r w:rsidR="005C3255" w:rsidRPr="000902E8">
        <w:rPr>
          <w:b/>
          <w:color w:val="000000"/>
          <w:highlight w:val="yellow"/>
          <w:u w:val="single"/>
        </w:rPr>
        <w:t>Summary if distinct from objectives for CACREP, FEAPs or NCATE)</w:t>
      </w:r>
    </w:p>
    <w:p w:rsidR="009E5366" w:rsidRPr="000902E8" w:rsidRDefault="009E5366" w:rsidP="009E5366">
      <w:pPr>
        <w:pStyle w:val="ListParagraph"/>
        <w:numPr>
          <w:ilvl w:val="0"/>
          <w:numId w:val="10"/>
        </w:numPr>
        <w:spacing w:after="0"/>
        <w:rPr>
          <w:rFonts w:cs="Times New Roman"/>
          <w:b/>
          <w:sz w:val="24"/>
          <w:szCs w:val="24"/>
          <w:u w:val="single"/>
        </w:rPr>
      </w:pPr>
      <w:r w:rsidRPr="000902E8">
        <w:rPr>
          <w:rFonts w:cs="Times New Roman"/>
          <w:b/>
          <w:sz w:val="24"/>
          <w:szCs w:val="24"/>
          <w:u w:val="single"/>
        </w:rPr>
        <w:t>Course Outcomes/Objectives/Assessments</w:t>
      </w:r>
    </w:p>
    <w:p w:rsidR="00800808" w:rsidRPr="000902E8" w:rsidRDefault="00800808">
      <w:pPr>
        <w:rPr>
          <w:b/>
          <w:sz w:val="24"/>
        </w:rPr>
      </w:pPr>
      <w:r w:rsidRPr="000902E8">
        <w:rPr>
          <w:b/>
          <w:sz w:val="24"/>
        </w:rPr>
        <w:t>Implementation Strategies</w:t>
      </w:r>
    </w:p>
    <w:p w:rsidR="00800808" w:rsidRPr="000902E8" w:rsidRDefault="00800808" w:rsidP="003073BF">
      <w:pPr>
        <w:spacing w:after="0" w:line="240" w:lineRule="auto"/>
        <w:contextualSpacing/>
        <w:rPr>
          <w:b/>
        </w:rPr>
      </w:pPr>
      <w:r w:rsidRPr="000902E8">
        <w:rPr>
          <w:b/>
        </w:rPr>
        <w:t>Primary Method of Instruction</w:t>
      </w:r>
    </w:p>
    <w:tbl>
      <w:tblPr>
        <w:tblpPr w:leftFromText="180" w:rightFromText="180" w:vertAnchor="text" w:horzAnchor="margin" w:tblpY="40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7650"/>
      </w:tblGrid>
      <w:tr w:rsidR="00800808" w:rsidRPr="000902E8" w:rsidTr="00800808">
        <w:trPr>
          <w:trHeight w:val="437"/>
        </w:trPr>
        <w:tc>
          <w:tcPr>
            <w:tcW w:w="1008" w:type="dxa"/>
            <w:shd w:val="clear" w:color="auto" w:fill="auto"/>
          </w:tcPr>
          <w:p w:rsidR="00800808" w:rsidRPr="000902E8" w:rsidRDefault="00800808" w:rsidP="00800808">
            <w:pPr>
              <w:spacing w:after="0" w:line="240" w:lineRule="auto"/>
              <w:ind w:left="-86"/>
              <w:jc w:val="center"/>
              <w:rPr>
                <w:rFonts w:eastAsia="Calibri" w:cs="Arial"/>
                <w:b/>
                <w:sz w:val="18"/>
                <w:szCs w:val="18"/>
              </w:rPr>
            </w:pPr>
            <w:r w:rsidRPr="000902E8">
              <w:rPr>
                <w:rFonts w:eastAsia="Calibri" w:cs="Arial"/>
                <w:b/>
                <w:sz w:val="18"/>
                <w:szCs w:val="18"/>
              </w:rPr>
              <w:t>Included? Y/N</w:t>
            </w:r>
          </w:p>
        </w:tc>
        <w:tc>
          <w:tcPr>
            <w:tcW w:w="1620" w:type="dxa"/>
            <w:shd w:val="clear" w:color="auto" w:fill="auto"/>
          </w:tcPr>
          <w:p w:rsidR="00800808" w:rsidRPr="000902E8" w:rsidRDefault="00800808" w:rsidP="00BD126A">
            <w:pPr>
              <w:jc w:val="center"/>
              <w:rPr>
                <w:rFonts w:eastAsia="Calibri" w:cs="Arial"/>
                <w:b/>
                <w:sz w:val="18"/>
                <w:szCs w:val="18"/>
              </w:rPr>
            </w:pPr>
            <w:r w:rsidRPr="000902E8">
              <w:rPr>
                <w:rFonts w:eastAsia="Calibri" w:cs="Arial"/>
                <w:b/>
                <w:sz w:val="18"/>
                <w:szCs w:val="18"/>
              </w:rPr>
              <w:t>Method Type</w:t>
            </w:r>
          </w:p>
        </w:tc>
        <w:tc>
          <w:tcPr>
            <w:tcW w:w="7650" w:type="dxa"/>
            <w:shd w:val="clear" w:color="auto" w:fill="auto"/>
          </w:tcPr>
          <w:p w:rsidR="00800808" w:rsidRPr="000902E8" w:rsidRDefault="00800808" w:rsidP="00BD126A">
            <w:pPr>
              <w:ind w:right="-72"/>
              <w:jc w:val="center"/>
              <w:rPr>
                <w:rFonts w:eastAsia="Calibri" w:cs="Arial"/>
                <w:b/>
                <w:sz w:val="18"/>
                <w:szCs w:val="18"/>
              </w:rPr>
            </w:pPr>
            <w:r w:rsidRPr="000902E8">
              <w:rPr>
                <w:rFonts w:eastAsia="Calibri" w:cs="Arial"/>
                <w:b/>
                <w:sz w:val="18"/>
                <w:szCs w:val="18"/>
              </w:rPr>
              <w:t>Description</w:t>
            </w:r>
          </w:p>
        </w:tc>
      </w:tr>
      <w:tr w:rsidR="00800808" w:rsidRPr="000902E8" w:rsidTr="00BD126A">
        <w:tc>
          <w:tcPr>
            <w:tcW w:w="1008" w:type="dxa"/>
            <w:shd w:val="clear" w:color="auto" w:fill="auto"/>
          </w:tcPr>
          <w:p w:rsidR="00800808" w:rsidRPr="000902E8" w:rsidRDefault="003073BF" w:rsidP="00800808">
            <w:pPr>
              <w:spacing w:after="120" w:line="240" w:lineRule="auto"/>
              <w:ind w:left="-90"/>
              <w:jc w:val="center"/>
              <w:rPr>
                <w:rFonts w:eastAsia="Calibri" w:cs="Arial"/>
                <w:sz w:val="18"/>
                <w:szCs w:val="18"/>
              </w:rPr>
            </w:pPr>
            <w:r w:rsidRPr="000902E8">
              <w:rPr>
                <w:rFonts w:eastAsia="Calibri" w:cs="Arial"/>
                <w:sz w:val="18"/>
                <w:szCs w:val="18"/>
              </w:rPr>
              <w:t>x</w:t>
            </w:r>
          </w:p>
        </w:tc>
        <w:tc>
          <w:tcPr>
            <w:tcW w:w="1620" w:type="dxa"/>
            <w:shd w:val="clear" w:color="auto" w:fill="auto"/>
          </w:tcPr>
          <w:p w:rsidR="00800808" w:rsidRPr="000902E8" w:rsidRDefault="00800808" w:rsidP="00800808">
            <w:pPr>
              <w:spacing w:after="120" w:line="240" w:lineRule="auto"/>
              <w:rPr>
                <w:rFonts w:eastAsia="Calibri" w:cs="Arial"/>
                <w:sz w:val="18"/>
                <w:szCs w:val="18"/>
              </w:rPr>
            </w:pPr>
            <w:r w:rsidRPr="000902E8">
              <w:rPr>
                <w:rFonts w:eastAsia="Calibri" w:cs="Arial"/>
                <w:sz w:val="18"/>
                <w:szCs w:val="18"/>
              </w:rPr>
              <w:t>Analysis and Reflection</w:t>
            </w:r>
          </w:p>
        </w:tc>
        <w:tc>
          <w:tcPr>
            <w:tcW w:w="7650" w:type="dxa"/>
            <w:shd w:val="clear" w:color="auto" w:fill="auto"/>
          </w:tcPr>
          <w:p w:rsidR="00800808" w:rsidRPr="000902E8" w:rsidRDefault="00800808" w:rsidP="00800808">
            <w:pPr>
              <w:spacing w:after="120" w:line="240" w:lineRule="auto"/>
              <w:ind w:right="-72"/>
              <w:rPr>
                <w:rFonts w:eastAsia="Calibri" w:cs="Arial"/>
                <w:sz w:val="18"/>
                <w:szCs w:val="18"/>
              </w:rPr>
            </w:pPr>
            <w:r w:rsidRPr="000902E8">
              <w:rPr>
                <w:rFonts w:eastAsia="Calibri" w:cs="Arial"/>
                <w:sz w:val="18"/>
                <w:szCs w:val="18"/>
              </w:rPr>
              <w:t xml:space="preserve">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w:t>
            </w:r>
            <w:r w:rsidRPr="000902E8">
              <w:rPr>
                <w:rFonts w:eastAsia="Calibri" w:cs="Arial"/>
                <w:sz w:val="18"/>
                <w:szCs w:val="18"/>
              </w:rPr>
              <w:lastRenderedPageBreak/>
              <w:t>plan for future experiences.</w:t>
            </w:r>
          </w:p>
        </w:tc>
      </w:tr>
      <w:tr w:rsidR="00800808" w:rsidRPr="000902E8" w:rsidTr="00BD126A">
        <w:trPr>
          <w:trHeight w:val="436"/>
        </w:trPr>
        <w:tc>
          <w:tcPr>
            <w:tcW w:w="1008" w:type="dxa"/>
            <w:shd w:val="clear" w:color="auto" w:fill="auto"/>
          </w:tcPr>
          <w:p w:rsidR="00800808" w:rsidRPr="000902E8" w:rsidRDefault="00800808" w:rsidP="00800808">
            <w:pPr>
              <w:spacing w:after="120" w:line="240" w:lineRule="auto"/>
              <w:ind w:left="-90"/>
              <w:rPr>
                <w:rFonts w:eastAsia="Calibri" w:cs="Arial"/>
                <w:sz w:val="18"/>
                <w:szCs w:val="18"/>
              </w:rPr>
            </w:pPr>
          </w:p>
        </w:tc>
        <w:tc>
          <w:tcPr>
            <w:tcW w:w="1620" w:type="dxa"/>
            <w:shd w:val="clear" w:color="auto" w:fill="auto"/>
          </w:tcPr>
          <w:p w:rsidR="00800808" w:rsidRPr="000902E8" w:rsidRDefault="00800808" w:rsidP="00800808">
            <w:pPr>
              <w:spacing w:after="120" w:line="240" w:lineRule="auto"/>
              <w:rPr>
                <w:rFonts w:eastAsia="Calibri" w:cs="Arial"/>
                <w:sz w:val="18"/>
                <w:szCs w:val="18"/>
              </w:rPr>
            </w:pPr>
            <w:r w:rsidRPr="000902E8">
              <w:rPr>
                <w:rFonts w:eastAsia="Calibri" w:cs="Arial"/>
                <w:sz w:val="18"/>
                <w:szCs w:val="18"/>
              </w:rPr>
              <w:t>Artifacts (i.e., audio tape/video)</w:t>
            </w:r>
          </w:p>
        </w:tc>
        <w:tc>
          <w:tcPr>
            <w:tcW w:w="7650" w:type="dxa"/>
            <w:shd w:val="clear" w:color="auto" w:fill="auto"/>
          </w:tcPr>
          <w:p w:rsidR="00800808" w:rsidRPr="000902E8" w:rsidRDefault="00800808" w:rsidP="00800808">
            <w:pPr>
              <w:spacing w:after="120" w:line="240" w:lineRule="auto"/>
              <w:ind w:right="-72"/>
              <w:rPr>
                <w:rFonts w:eastAsia="Calibri" w:cs="Arial"/>
                <w:sz w:val="18"/>
                <w:szCs w:val="18"/>
              </w:rPr>
            </w:pPr>
            <w:r w:rsidRPr="000902E8">
              <w:rPr>
                <w:rFonts w:eastAsia="Calibri" w:cs="Arial"/>
                <w:sz w:val="18"/>
                <w:szCs w:val="18"/>
              </w:rPr>
              <w:t xml:space="preserve">Audio and/or video recorded lessons are used for analysis, annotation and reflection on counseling concepts that are being put into practice. </w:t>
            </w:r>
          </w:p>
        </w:tc>
      </w:tr>
      <w:tr w:rsidR="00800808" w:rsidRPr="000902E8" w:rsidTr="00BD126A">
        <w:tc>
          <w:tcPr>
            <w:tcW w:w="1008" w:type="dxa"/>
            <w:shd w:val="clear" w:color="auto" w:fill="auto"/>
          </w:tcPr>
          <w:p w:rsidR="00800808" w:rsidRPr="000902E8" w:rsidRDefault="003073BF" w:rsidP="00800808">
            <w:pPr>
              <w:spacing w:after="120" w:line="240" w:lineRule="auto"/>
              <w:ind w:left="-90"/>
              <w:jc w:val="center"/>
              <w:rPr>
                <w:rFonts w:eastAsia="Calibri" w:cs="Arial"/>
                <w:sz w:val="18"/>
                <w:szCs w:val="18"/>
              </w:rPr>
            </w:pPr>
            <w:r w:rsidRPr="000902E8">
              <w:rPr>
                <w:rFonts w:eastAsia="Calibri" w:cs="Arial"/>
                <w:sz w:val="18"/>
                <w:szCs w:val="18"/>
              </w:rPr>
              <w:t>x</w:t>
            </w:r>
          </w:p>
        </w:tc>
        <w:tc>
          <w:tcPr>
            <w:tcW w:w="1620" w:type="dxa"/>
            <w:shd w:val="clear" w:color="auto" w:fill="auto"/>
          </w:tcPr>
          <w:p w:rsidR="00800808" w:rsidRPr="000902E8" w:rsidRDefault="00800808" w:rsidP="00800808">
            <w:pPr>
              <w:spacing w:after="120" w:line="240" w:lineRule="auto"/>
              <w:rPr>
                <w:rFonts w:eastAsia="Calibri" w:cs="Arial"/>
                <w:sz w:val="18"/>
                <w:szCs w:val="18"/>
              </w:rPr>
            </w:pPr>
            <w:r w:rsidRPr="000902E8">
              <w:rPr>
                <w:rFonts w:eastAsia="Calibri" w:cs="Arial"/>
                <w:sz w:val="18"/>
                <w:szCs w:val="18"/>
              </w:rPr>
              <w:t>Cooperative Learning Activities</w:t>
            </w:r>
          </w:p>
        </w:tc>
        <w:tc>
          <w:tcPr>
            <w:tcW w:w="7650" w:type="dxa"/>
            <w:shd w:val="clear" w:color="auto" w:fill="auto"/>
          </w:tcPr>
          <w:p w:rsidR="00800808" w:rsidRPr="000902E8" w:rsidRDefault="00800808" w:rsidP="00800808">
            <w:pPr>
              <w:spacing w:after="120" w:line="240" w:lineRule="auto"/>
              <w:ind w:right="-72"/>
              <w:rPr>
                <w:rFonts w:eastAsia="Calibri" w:cs="Arial"/>
                <w:sz w:val="18"/>
                <w:szCs w:val="18"/>
              </w:rPr>
            </w:pPr>
            <w:r w:rsidRPr="000902E8">
              <w:rPr>
                <w:rFonts w:eastAsia="Calibri"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800808" w:rsidRPr="000902E8" w:rsidTr="00BD126A">
        <w:tc>
          <w:tcPr>
            <w:tcW w:w="1008" w:type="dxa"/>
            <w:shd w:val="clear" w:color="auto" w:fill="auto"/>
          </w:tcPr>
          <w:p w:rsidR="00800808" w:rsidRPr="000902E8" w:rsidRDefault="003073BF" w:rsidP="00800808">
            <w:pPr>
              <w:spacing w:after="120" w:line="240" w:lineRule="auto"/>
              <w:ind w:left="-90"/>
              <w:jc w:val="center"/>
              <w:rPr>
                <w:rFonts w:eastAsia="Calibri" w:cs="Arial"/>
                <w:sz w:val="18"/>
                <w:szCs w:val="18"/>
              </w:rPr>
            </w:pPr>
            <w:r w:rsidRPr="000902E8">
              <w:rPr>
                <w:rFonts w:eastAsia="Calibri" w:cs="Arial"/>
                <w:sz w:val="18"/>
                <w:szCs w:val="18"/>
              </w:rPr>
              <w:t>x</w:t>
            </w:r>
          </w:p>
        </w:tc>
        <w:tc>
          <w:tcPr>
            <w:tcW w:w="1620" w:type="dxa"/>
            <w:shd w:val="clear" w:color="auto" w:fill="auto"/>
          </w:tcPr>
          <w:p w:rsidR="00800808" w:rsidRPr="000902E8" w:rsidRDefault="00800808" w:rsidP="00800808">
            <w:pPr>
              <w:spacing w:after="120" w:line="240" w:lineRule="auto"/>
              <w:rPr>
                <w:rFonts w:eastAsia="Calibri" w:cs="Arial"/>
                <w:sz w:val="18"/>
                <w:szCs w:val="18"/>
              </w:rPr>
            </w:pPr>
            <w:r w:rsidRPr="000902E8">
              <w:rPr>
                <w:rFonts w:eastAsia="Calibri" w:cs="Arial"/>
                <w:sz w:val="18"/>
                <w:szCs w:val="18"/>
              </w:rPr>
              <w:t>Large/Small Group Discussion</w:t>
            </w:r>
          </w:p>
        </w:tc>
        <w:tc>
          <w:tcPr>
            <w:tcW w:w="7650" w:type="dxa"/>
            <w:shd w:val="clear" w:color="auto" w:fill="auto"/>
          </w:tcPr>
          <w:p w:rsidR="00800808" w:rsidRPr="000902E8" w:rsidRDefault="00800808" w:rsidP="00800808">
            <w:pPr>
              <w:spacing w:after="120" w:line="240" w:lineRule="auto"/>
              <w:ind w:right="-72"/>
              <w:rPr>
                <w:rFonts w:eastAsia="Calibri" w:cs="Arial"/>
                <w:sz w:val="18"/>
                <w:szCs w:val="18"/>
              </w:rPr>
            </w:pPr>
            <w:r w:rsidRPr="000902E8">
              <w:rPr>
                <w:rFonts w:eastAsia="Calibri"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800808" w:rsidRPr="000902E8" w:rsidTr="00BD126A">
        <w:tc>
          <w:tcPr>
            <w:tcW w:w="1008" w:type="dxa"/>
            <w:shd w:val="clear" w:color="auto" w:fill="auto"/>
          </w:tcPr>
          <w:p w:rsidR="00800808" w:rsidRPr="000902E8" w:rsidRDefault="003073BF" w:rsidP="00800808">
            <w:pPr>
              <w:spacing w:after="120" w:line="240" w:lineRule="auto"/>
              <w:ind w:left="-90"/>
              <w:jc w:val="center"/>
              <w:rPr>
                <w:rFonts w:eastAsia="Calibri" w:cs="Arial"/>
                <w:sz w:val="18"/>
                <w:szCs w:val="18"/>
              </w:rPr>
            </w:pPr>
            <w:r w:rsidRPr="000902E8">
              <w:rPr>
                <w:rFonts w:eastAsia="Calibri" w:cs="Arial"/>
                <w:sz w:val="18"/>
                <w:szCs w:val="18"/>
              </w:rPr>
              <w:t>x</w:t>
            </w:r>
          </w:p>
        </w:tc>
        <w:tc>
          <w:tcPr>
            <w:tcW w:w="1620" w:type="dxa"/>
            <w:shd w:val="clear" w:color="auto" w:fill="auto"/>
          </w:tcPr>
          <w:p w:rsidR="00800808" w:rsidRPr="000902E8" w:rsidRDefault="00800808" w:rsidP="00800808">
            <w:pPr>
              <w:spacing w:after="120" w:line="240" w:lineRule="auto"/>
              <w:rPr>
                <w:rFonts w:eastAsia="Calibri" w:cs="Arial"/>
                <w:sz w:val="18"/>
                <w:szCs w:val="18"/>
              </w:rPr>
            </w:pPr>
            <w:r w:rsidRPr="000902E8">
              <w:rPr>
                <w:rFonts w:eastAsia="Calibri" w:cs="Arial"/>
                <w:sz w:val="18"/>
                <w:szCs w:val="18"/>
              </w:rPr>
              <w:t xml:space="preserve">Lecture </w:t>
            </w:r>
          </w:p>
        </w:tc>
        <w:tc>
          <w:tcPr>
            <w:tcW w:w="7650" w:type="dxa"/>
            <w:shd w:val="clear" w:color="auto" w:fill="auto"/>
          </w:tcPr>
          <w:p w:rsidR="00800808" w:rsidRPr="000902E8" w:rsidRDefault="00800808" w:rsidP="00800808">
            <w:pPr>
              <w:spacing w:after="120" w:line="240" w:lineRule="auto"/>
              <w:ind w:right="-72"/>
              <w:rPr>
                <w:rFonts w:eastAsia="Calibri" w:cs="Arial"/>
                <w:sz w:val="18"/>
                <w:szCs w:val="18"/>
              </w:rPr>
            </w:pPr>
            <w:r w:rsidRPr="000902E8">
              <w:rPr>
                <w:rFonts w:eastAsia="Calibri" w:cs="Arial"/>
                <w:sz w:val="18"/>
                <w:szCs w:val="18"/>
              </w:rPr>
              <w:t>The lecture is a teaching method where an instructor is the central focus of information transfer. Lectures are a straightforward way to impart knowledge to students quickly.</w:t>
            </w:r>
          </w:p>
        </w:tc>
      </w:tr>
      <w:tr w:rsidR="00800808" w:rsidRPr="000902E8" w:rsidTr="00BD126A">
        <w:tc>
          <w:tcPr>
            <w:tcW w:w="1008" w:type="dxa"/>
            <w:shd w:val="clear" w:color="auto" w:fill="auto"/>
          </w:tcPr>
          <w:p w:rsidR="00800808" w:rsidRPr="000902E8" w:rsidRDefault="003073BF" w:rsidP="00800808">
            <w:pPr>
              <w:spacing w:after="120" w:line="240" w:lineRule="auto"/>
              <w:ind w:left="-90"/>
              <w:jc w:val="center"/>
              <w:rPr>
                <w:rFonts w:eastAsia="Calibri" w:cs="Arial"/>
                <w:sz w:val="18"/>
                <w:szCs w:val="18"/>
              </w:rPr>
            </w:pPr>
            <w:r w:rsidRPr="000902E8">
              <w:rPr>
                <w:rFonts w:eastAsia="Calibri" w:cs="Arial"/>
                <w:sz w:val="18"/>
                <w:szCs w:val="18"/>
              </w:rPr>
              <w:t>x</w:t>
            </w:r>
          </w:p>
        </w:tc>
        <w:tc>
          <w:tcPr>
            <w:tcW w:w="1620" w:type="dxa"/>
            <w:shd w:val="clear" w:color="auto" w:fill="auto"/>
          </w:tcPr>
          <w:p w:rsidR="00800808" w:rsidRPr="000902E8" w:rsidRDefault="00800808" w:rsidP="00800808">
            <w:pPr>
              <w:spacing w:after="120" w:line="240" w:lineRule="auto"/>
              <w:rPr>
                <w:rFonts w:eastAsia="Calibri" w:cs="Arial"/>
                <w:sz w:val="18"/>
                <w:szCs w:val="18"/>
              </w:rPr>
            </w:pPr>
            <w:r w:rsidRPr="000902E8">
              <w:rPr>
                <w:rFonts w:eastAsia="Calibri" w:cs="Arial"/>
                <w:sz w:val="18"/>
                <w:szCs w:val="18"/>
              </w:rPr>
              <w:t>Role Play</w:t>
            </w:r>
          </w:p>
        </w:tc>
        <w:tc>
          <w:tcPr>
            <w:tcW w:w="7650" w:type="dxa"/>
            <w:shd w:val="clear" w:color="auto" w:fill="auto"/>
          </w:tcPr>
          <w:p w:rsidR="00800808" w:rsidRPr="000902E8" w:rsidRDefault="00800808" w:rsidP="00800808">
            <w:pPr>
              <w:spacing w:after="120" w:line="240" w:lineRule="auto"/>
              <w:ind w:right="-72"/>
              <w:rPr>
                <w:rFonts w:eastAsia="Calibri" w:cs="Arial"/>
                <w:sz w:val="18"/>
                <w:szCs w:val="18"/>
              </w:rPr>
            </w:pPr>
            <w:r w:rsidRPr="000902E8">
              <w:rPr>
                <w:rFonts w:eastAsia="Calibri" w:cs="Arial"/>
                <w:bCs/>
                <w:sz w:val="18"/>
                <w:szCs w:val="18"/>
              </w:rPr>
              <w:t>Role-playing</w:t>
            </w:r>
            <w:r w:rsidRPr="000902E8">
              <w:rPr>
                <w:rFonts w:eastAsia="Calibri" w:cs="Arial"/>
                <w:sz w:val="18"/>
                <w:szCs w:val="18"/>
              </w:rPr>
              <w:t xml:space="preserve"> refers to the changing of one's behavior to assume a role, either unconsciously to fill a social role, or consciously to act out an adopted role.</w:t>
            </w:r>
          </w:p>
        </w:tc>
      </w:tr>
      <w:tr w:rsidR="00800808" w:rsidRPr="000902E8" w:rsidTr="00BD126A">
        <w:tc>
          <w:tcPr>
            <w:tcW w:w="1008" w:type="dxa"/>
            <w:shd w:val="clear" w:color="auto" w:fill="auto"/>
          </w:tcPr>
          <w:p w:rsidR="00800808" w:rsidRPr="000902E8" w:rsidRDefault="00800808" w:rsidP="009A27AC">
            <w:pPr>
              <w:spacing w:after="120" w:line="240" w:lineRule="auto"/>
              <w:ind w:left="-90"/>
              <w:jc w:val="center"/>
              <w:rPr>
                <w:rFonts w:eastAsia="Calibri" w:cs="Arial"/>
                <w:sz w:val="18"/>
                <w:szCs w:val="18"/>
              </w:rPr>
            </w:pPr>
          </w:p>
        </w:tc>
        <w:tc>
          <w:tcPr>
            <w:tcW w:w="1620" w:type="dxa"/>
            <w:shd w:val="clear" w:color="auto" w:fill="auto"/>
          </w:tcPr>
          <w:p w:rsidR="00800808" w:rsidRPr="000902E8" w:rsidRDefault="00800808" w:rsidP="00800808">
            <w:pPr>
              <w:spacing w:after="120" w:line="240" w:lineRule="auto"/>
              <w:rPr>
                <w:rFonts w:eastAsia="Calibri" w:cs="Arial"/>
                <w:sz w:val="18"/>
                <w:szCs w:val="18"/>
              </w:rPr>
            </w:pPr>
            <w:r w:rsidRPr="000902E8">
              <w:rPr>
                <w:rFonts w:eastAsia="Calibri" w:cs="Arial"/>
                <w:sz w:val="18"/>
                <w:szCs w:val="18"/>
              </w:rPr>
              <w:t>Virtual/Online</w:t>
            </w:r>
          </w:p>
        </w:tc>
        <w:tc>
          <w:tcPr>
            <w:tcW w:w="7650" w:type="dxa"/>
            <w:shd w:val="clear" w:color="auto" w:fill="auto"/>
          </w:tcPr>
          <w:p w:rsidR="00800808" w:rsidRPr="000902E8" w:rsidRDefault="00800808" w:rsidP="00800808">
            <w:pPr>
              <w:spacing w:after="120" w:line="240" w:lineRule="auto"/>
              <w:ind w:right="-72"/>
              <w:rPr>
                <w:rFonts w:eastAsia="Calibri" w:cs="Arial"/>
                <w:sz w:val="18"/>
                <w:szCs w:val="18"/>
              </w:rPr>
            </w:pPr>
            <w:r w:rsidRPr="000902E8">
              <w:rPr>
                <w:rFonts w:eastAsia="Calibri" w:cs="Arial"/>
                <w:sz w:val="18"/>
                <w:szCs w:val="18"/>
              </w:rPr>
              <w:t>The entire course is taught online with possibly a maximum of one or two face to face meetings.</w:t>
            </w:r>
          </w:p>
        </w:tc>
      </w:tr>
      <w:tr w:rsidR="00800808" w:rsidRPr="000902E8" w:rsidTr="00BD126A">
        <w:tc>
          <w:tcPr>
            <w:tcW w:w="1008" w:type="dxa"/>
            <w:shd w:val="clear" w:color="auto" w:fill="auto"/>
          </w:tcPr>
          <w:p w:rsidR="00800808" w:rsidRPr="000902E8" w:rsidRDefault="009A27AC" w:rsidP="00800808">
            <w:pPr>
              <w:spacing w:after="120" w:line="240" w:lineRule="auto"/>
              <w:ind w:left="-90"/>
              <w:jc w:val="center"/>
              <w:rPr>
                <w:rFonts w:eastAsia="Calibri" w:cs="Arial"/>
                <w:sz w:val="18"/>
                <w:szCs w:val="18"/>
              </w:rPr>
            </w:pPr>
            <w:r w:rsidRPr="000902E8">
              <w:rPr>
                <w:rFonts w:eastAsia="Calibri" w:cs="Arial"/>
                <w:sz w:val="18"/>
                <w:szCs w:val="18"/>
              </w:rPr>
              <w:t>x</w:t>
            </w:r>
          </w:p>
        </w:tc>
        <w:tc>
          <w:tcPr>
            <w:tcW w:w="1620" w:type="dxa"/>
            <w:shd w:val="clear" w:color="auto" w:fill="auto"/>
          </w:tcPr>
          <w:p w:rsidR="00800808" w:rsidRPr="000902E8" w:rsidRDefault="00800808" w:rsidP="00800808">
            <w:pPr>
              <w:spacing w:after="120" w:line="240" w:lineRule="auto"/>
              <w:rPr>
                <w:rFonts w:eastAsia="Calibri" w:cs="Arial"/>
                <w:sz w:val="18"/>
                <w:szCs w:val="18"/>
              </w:rPr>
            </w:pPr>
            <w:r w:rsidRPr="000902E8">
              <w:rPr>
                <w:rFonts w:eastAsia="Calibri" w:cs="Arial"/>
                <w:sz w:val="18"/>
                <w:szCs w:val="18"/>
              </w:rPr>
              <w:t>Web Based Activity</w:t>
            </w:r>
            <w:r w:rsidR="00386F39" w:rsidRPr="000902E8">
              <w:rPr>
                <w:rFonts w:eastAsia="Calibri" w:cs="Arial"/>
                <w:sz w:val="18"/>
                <w:szCs w:val="18"/>
              </w:rPr>
              <w:t xml:space="preserve">/Hybrid </w:t>
            </w:r>
          </w:p>
        </w:tc>
        <w:tc>
          <w:tcPr>
            <w:tcW w:w="7650" w:type="dxa"/>
            <w:shd w:val="clear" w:color="auto" w:fill="auto"/>
          </w:tcPr>
          <w:p w:rsidR="00800808" w:rsidRPr="000902E8" w:rsidRDefault="00800808" w:rsidP="00800808">
            <w:pPr>
              <w:spacing w:after="120" w:line="240" w:lineRule="auto"/>
              <w:ind w:right="-72"/>
              <w:rPr>
                <w:rFonts w:eastAsia="Calibri" w:cs="Arial"/>
                <w:sz w:val="18"/>
                <w:szCs w:val="18"/>
              </w:rPr>
            </w:pPr>
            <w:r w:rsidRPr="000902E8">
              <w:rPr>
                <w:rFonts w:eastAsia="Calibri" w:cs="Arial"/>
                <w:sz w:val="18"/>
                <w:szCs w:val="18"/>
              </w:rPr>
              <w:t>Web based activities tend to provide information resources for students and/or help to create a richer learning environment that includes activities, resources, and assessment.</w:t>
            </w:r>
          </w:p>
        </w:tc>
      </w:tr>
      <w:tr w:rsidR="00800808" w:rsidRPr="000902E8" w:rsidTr="00BD126A">
        <w:tc>
          <w:tcPr>
            <w:tcW w:w="1008" w:type="dxa"/>
            <w:shd w:val="clear" w:color="auto" w:fill="auto"/>
          </w:tcPr>
          <w:p w:rsidR="00800808" w:rsidRPr="000902E8"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hanging="720"/>
              <w:jc w:val="center"/>
              <w:rPr>
                <w:rFonts w:cs="Arial"/>
                <w:sz w:val="18"/>
                <w:szCs w:val="18"/>
              </w:rPr>
            </w:pPr>
          </w:p>
        </w:tc>
        <w:tc>
          <w:tcPr>
            <w:tcW w:w="1620" w:type="dxa"/>
            <w:shd w:val="clear" w:color="auto" w:fill="auto"/>
          </w:tcPr>
          <w:p w:rsidR="00800808" w:rsidRPr="000902E8"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0902E8">
              <w:rPr>
                <w:rFonts w:cs="Arial"/>
                <w:sz w:val="18"/>
                <w:szCs w:val="18"/>
              </w:rPr>
              <w:t>Field Experience Course</w:t>
            </w:r>
          </w:p>
        </w:tc>
        <w:tc>
          <w:tcPr>
            <w:tcW w:w="7650" w:type="dxa"/>
            <w:shd w:val="clear" w:color="auto" w:fill="auto"/>
          </w:tcPr>
          <w:p w:rsidR="00800808" w:rsidRPr="000902E8"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0902E8">
              <w:rPr>
                <w:rFonts w:cs="Arial"/>
                <w:sz w:val="18"/>
                <w:szCs w:val="18"/>
              </w:rPr>
              <w:t>The course is primarily designed to provide practicum or internship experiences and supervision.</w:t>
            </w:r>
          </w:p>
        </w:tc>
      </w:tr>
      <w:tr w:rsidR="00800808" w:rsidRPr="000902E8" w:rsidTr="00BD126A">
        <w:tc>
          <w:tcPr>
            <w:tcW w:w="1008" w:type="dxa"/>
            <w:shd w:val="clear" w:color="auto" w:fill="auto"/>
          </w:tcPr>
          <w:p w:rsidR="00800808" w:rsidRPr="000902E8" w:rsidRDefault="00767616"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r w:rsidRPr="000902E8">
              <w:rPr>
                <w:rFonts w:cs="Arial"/>
                <w:sz w:val="18"/>
                <w:szCs w:val="18"/>
              </w:rPr>
              <w:t>x</w:t>
            </w:r>
          </w:p>
        </w:tc>
        <w:tc>
          <w:tcPr>
            <w:tcW w:w="1620" w:type="dxa"/>
            <w:shd w:val="clear" w:color="auto" w:fill="auto"/>
          </w:tcPr>
          <w:p w:rsidR="00800808" w:rsidRPr="000902E8"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0902E8">
              <w:rPr>
                <w:rFonts w:cs="Arial"/>
                <w:sz w:val="18"/>
                <w:szCs w:val="18"/>
              </w:rPr>
              <w:t>Guest Speakers/ Field Trips</w:t>
            </w:r>
          </w:p>
        </w:tc>
        <w:tc>
          <w:tcPr>
            <w:tcW w:w="7650" w:type="dxa"/>
            <w:shd w:val="clear" w:color="auto" w:fill="auto"/>
          </w:tcPr>
          <w:p w:rsidR="00800808" w:rsidRPr="000902E8"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0902E8">
              <w:rPr>
                <w:rFonts w:cs="Arial"/>
                <w:sz w:val="18"/>
                <w:szCs w:val="18"/>
              </w:rPr>
              <w:t>The course includes one or more guest speakers or trips to external sites (on an individual or group basis) to support learning from experts or examples from the field.</w:t>
            </w:r>
          </w:p>
        </w:tc>
      </w:tr>
    </w:tbl>
    <w:p w:rsidR="00800808" w:rsidRPr="000902E8" w:rsidRDefault="00800808">
      <w:pPr>
        <w:rPr>
          <w:b/>
        </w:rPr>
      </w:pPr>
    </w:p>
    <w:p w:rsidR="00800808" w:rsidRPr="000902E8" w:rsidRDefault="00800808">
      <w:pPr>
        <w:rPr>
          <w:b/>
          <w:color w:val="000000"/>
          <w:sz w:val="24"/>
        </w:rPr>
      </w:pPr>
      <w:r w:rsidRPr="000902E8">
        <w:rPr>
          <w:b/>
          <w:color w:val="000000"/>
          <w:sz w:val="24"/>
        </w:rPr>
        <w:t>Required Materials/Activities</w:t>
      </w:r>
      <w:r w:rsidR="003073BF" w:rsidRPr="000902E8">
        <w:rPr>
          <w:b/>
          <w:color w:val="000000"/>
          <w:sz w:val="24"/>
        </w:rPr>
        <w:t>:</w:t>
      </w:r>
    </w:p>
    <w:p w:rsidR="00767616" w:rsidRPr="000902E8" w:rsidRDefault="00767616" w:rsidP="00767616">
      <w:pPr>
        <w:pStyle w:val="ListParagraph"/>
        <w:numPr>
          <w:ilvl w:val="0"/>
          <w:numId w:val="14"/>
        </w:numPr>
        <w:spacing w:before="240" w:after="0" w:line="240" w:lineRule="auto"/>
        <w:rPr>
          <w:rFonts w:eastAsia="Times New Roman" w:cs="Tahoma"/>
          <w:color w:val="7F0000"/>
        </w:rPr>
      </w:pPr>
      <w:r w:rsidRPr="000902E8">
        <w:rPr>
          <w:rFonts w:eastAsia="Times New Roman" w:cs="Tahoma"/>
          <w:color w:val="000000"/>
        </w:rPr>
        <w:t>Data Boot Camp for School Counselors and Administrators - CD </w:t>
      </w:r>
      <w:r w:rsidRPr="000902E8">
        <w:rPr>
          <w:rFonts w:eastAsia="Times New Roman" w:cs="Tahoma"/>
          <w:color w:val="7F0000"/>
        </w:rPr>
        <w:t>(Provided to    you in class)</w:t>
      </w:r>
    </w:p>
    <w:p w:rsidR="00767616" w:rsidRPr="000902E8" w:rsidRDefault="00767616" w:rsidP="00767616">
      <w:pPr>
        <w:pStyle w:val="ListParagraph"/>
        <w:numPr>
          <w:ilvl w:val="0"/>
          <w:numId w:val="14"/>
        </w:numPr>
        <w:spacing w:after="0" w:line="240" w:lineRule="auto"/>
        <w:rPr>
          <w:rFonts w:eastAsia="Times New Roman" w:cs="Times New Roman"/>
          <w:color w:val="000000"/>
          <w:sz w:val="24"/>
          <w:szCs w:val="24"/>
        </w:rPr>
      </w:pPr>
      <w:r w:rsidRPr="000902E8">
        <w:rPr>
          <w:rFonts w:eastAsia="Times New Roman" w:cs="Tahoma"/>
          <w:color w:val="000000"/>
        </w:rPr>
        <w:t xml:space="preserve">Brief Counseling That Works: A Solution-Focused Approach for School Counselors, 2nd Edition by Gerald </w:t>
      </w:r>
      <w:proofErr w:type="spellStart"/>
      <w:r w:rsidRPr="000902E8">
        <w:rPr>
          <w:rFonts w:eastAsia="Times New Roman" w:cs="Tahoma"/>
          <w:color w:val="000000"/>
        </w:rPr>
        <w:t>Sklare</w:t>
      </w:r>
      <w:proofErr w:type="spellEnd"/>
      <w:r w:rsidRPr="000902E8">
        <w:rPr>
          <w:rFonts w:eastAsia="Times New Roman" w:cs="Tahoma"/>
          <w:color w:val="000000"/>
        </w:rPr>
        <w:t>, Ph. D. </w:t>
      </w:r>
      <w:r w:rsidRPr="000902E8">
        <w:rPr>
          <w:rFonts w:eastAsia="Times New Roman" w:cs="Tahoma"/>
          <w:b/>
          <w:bCs/>
          <w:color w:val="000000"/>
        </w:rPr>
        <w:t>(School Counselors)</w:t>
      </w:r>
    </w:p>
    <w:p w:rsidR="00767616" w:rsidRPr="000902E8" w:rsidRDefault="00767616" w:rsidP="00767616">
      <w:pPr>
        <w:pStyle w:val="ListParagraph"/>
        <w:numPr>
          <w:ilvl w:val="0"/>
          <w:numId w:val="14"/>
        </w:numPr>
        <w:spacing w:after="0" w:line="240" w:lineRule="auto"/>
        <w:rPr>
          <w:rFonts w:eastAsia="Times New Roman" w:cs="Times New Roman"/>
          <w:color w:val="000000"/>
          <w:sz w:val="24"/>
          <w:szCs w:val="24"/>
        </w:rPr>
      </w:pPr>
      <w:r w:rsidRPr="000902E8">
        <w:rPr>
          <w:rFonts w:eastAsia="Times New Roman" w:cs="Tahoma"/>
          <w:color w:val="000000"/>
        </w:rPr>
        <w:t>Becoming Solution-Focused In Brief Therapy</w:t>
      </w:r>
      <w:r w:rsidR="000902E8">
        <w:rPr>
          <w:rFonts w:eastAsia="Times New Roman" w:cs="Tahoma"/>
          <w:color w:val="000000"/>
        </w:rPr>
        <w:t xml:space="preserve"> by John L. Walter, Jane E. </w:t>
      </w:r>
      <w:proofErr w:type="spellStart"/>
      <w:proofErr w:type="gramStart"/>
      <w:r w:rsidRPr="000902E8">
        <w:rPr>
          <w:rFonts w:eastAsia="Times New Roman" w:cs="Tahoma"/>
          <w:color w:val="000000"/>
        </w:rPr>
        <w:t>Peller</w:t>
      </w:r>
      <w:proofErr w:type="spellEnd"/>
      <w:r w:rsidRPr="000902E8">
        <w:rPr>
          <w:rFonts w:eastAsia="Times New Roman" w:cs="Tahoma"/>
          <w:b/>
          <w:bCs/>
          <w:color w:val="000000"/>
        </w:rPr>
        <w:t>(</w:t>
      </w:r>
      <w:proofErr w:type="gramEnd"/>
      <w:r w:rsidRPr="000902E8">
        <w:rPr>
          <w:rFonts w:eastAsia="Times New Roman" w:cs="Tahoma"/>
          <w:b/>
          <w:bCs/>
          <w:color w:val="000000"/>
        </w:rPr>
        <w:t>Mental Health Counselors).</w:t>
      </w:r>
    </w:p>
    <w:p w:rsidR="00767616" w:rsidRPr="000902E8" w:rsidRDefault="00767616" w:rsidP="00767616">
      <w:pPr>
        <w:pStyle w:val="ListParagraph"/>
        <w:numPr>
          <w:ilvl w:val="0"/>
          <w:numId w:val="14"/>
        </w:numPr>
        <w:spacing w:after="0" w:line="240" w:lineRule="auto"/>
        <w:rPr>
          <w:rFonts w:eastAsia="Times New Roman" w:cs="Times New Roman"/>
          <w:color w:val="000000"/>
          <w:sz w:val="24"/>
          <w:szCs w:val="24"/>
        </w:rPr>
      </w:pPr>
      <w:r w:rsidRPr="000902E8">
        <w:rPr>
          <w:rFonts w:eastAsia="Times New Roman" w:cs="Tahoma"/>
          <w:color w:val="000000"/>
        </w:rPr>
        <w:t>A counseling theory book/primer of your choice (approved by the instructor).</w:t>
      </w:r>
    </w:p>
    <w:p w:rsidR="00767616" w:rsidRPr="000902E8" w:rsidRDefault="00767616" w:rsidP="00767616">
      <w:pPr>
        <w:pStyle w:val="ListParagraph"/>
        <w:numPr>
          <w:ilvl w:val="0"/>
          <w:numId w:val="14"/>
        </w:numPr>
        <w:spacing w:after="0" w:line="240" w:lineRule="auto"/>
        <w:rPr>
          <w:rFonts w:eastAsia="Times New Roman" w:cs="Times New Roman"/>
          <w:color w:val="000000"/>
          <w:sz w:val="24"/>
          <w:szCs w:val="24"/>
        </w:rPr>
      </w:pPr>
      <w:r w:rsidRPr="000902E8">
        <w:rPr>
          <w:rFonts w:eastAsia="Times New Roman" w:cs="Tahoma"/>
          <w:color w:val="000000"/>
        </w:rPr>
        <w:t>Class lectures, audiotapes, podcasts, reserved readings, role-plays, discussions, presentations, and other activities.</w:t>
      </w:r>
    </w:p>
    <w:p w:rsidR="00767616" w:rsidRPr="000902E8" w:rsidRDefault="00767616" w:rsidP="00767616">
      <w:pPr>
        <w:pStyle w:val="ListParagraph"/>
        <w:numPr>
          <w:ilvl w:val="0"/>
          <w:numId w:val="14"/>
        </w:numPr>
        <w:spacing w:after="0" w:line="240" w:lineRule="auto"/>
        <w:rPr>
          <w:rFonts w:eastAsia="Times New Roman" w:cs="Times New Roman"/>
          <w:color w:val="000000"/>
          <w:sz w:val="24"/>
          <w:szCs w:val="24"/>
        </w:rPr>
      </w:pPr>
      <w:r w:rsidRPr="000902E8">
        <w:rPr>
          <w:rFonts w:eastAsia="Times New Roman" w:cs="Tahoma"/>
          <w:color w:val="000000"/>
        </w:rPr>
        <w:t>All handouts, online articles and other materials.</w:t>
      </w:r>
    </w:p>
    <w:p w:rsidR="000902E8" w:rsidRPr="000902E8" w:rsidRDefault="000902E8" w:rsidP="000902E8">
      <w:pPr>
        <w:pStyle w:val="ListParagraph"/>
        <w:spacing w:after="0" w:line="240" w:lineRule="auto"/>
        <w:rPr>
          <w:rFonts w:eastAsia="Times New Roman" w:cs="Times New Roman"/>
          <w:color w:val="000000"/>
          <w:sz w:val="24"/>
          <w:szCs w:val="24"/>
        </w:rPr>
      </w:pPr>
    </w:p>
    <w:p w:rsidR="009E5366" w:rsidRPr="000902E8" w:rsidRDefault="009E5366" w:rsidP="009E5366">
      <w:pPr>
        <w:spacing w:after="0"/>
        <w:rPr>
          <w:rFonts w:cs="Times New Roman"/>
          <w:b/>
          <w:sz w:val="24"/>
          <w:szCs w:val="24"/>
        </w:rPr>
      </w:pPr>
      <w:r w:rsidRPr="000902E8">
        <w:rPr>
          <w:rFonts w:cs="Times New Roman"/>
          <w:b/>
          <w:sz w:val="24"/>
          <w:szCs w:val="24"/>
        </w:rPr>
        <w:t>Recommended Resources:</w:t>
      </w:r>
    </w:p>
    <w:p w:rsidR="009E5366" w:rsidRPr="000902E8" w:rsidRDefault="009E5366" w:rsidP="009E5366">
      <w:pPr>
        <w:pStyle w:val="ListParagraph"/>
        <w:spacing w:after="0"/>
        <w:ind w:left="360"/>
        <w:rPr>
          <w:rFonts w:cs="Times New Roman"/>
          <w:b/>
          <w:sz w:val="24"/>
          <w:szCs w:val="24"/>
        </w:rPr>
      </w:pPr>
    </w:p>
    <w:p w:rsidR="009E5366" w:rsidRPr="000902E8" w:rsidRDefault="009E5366" w:rsidP="009E5366">
      <w:pPr>
        <w:pStyle w:val="Default"/>
        <w:rPr>
          <w:rFonts w:asciiTheme="minorHAnsi" w:hAnsiTheme="minorHAnsi" w:cs="Times New Roman"/>
          <w:sz w:val="22"/>
          <w:szCs w:val="22"/>
          <w:u w:val="single"/>
        </w:rPr>
      </w:pPr>
      <w:r w:rsidRPr="000902E8">
        <w:rPr>
          <w:rFonts w:asciiTheme="minorHAnsi" w:hAnsiTheme="minorHAnsi" w:cs="Times New Roman"/>
          <w:b/>
          <w:sz w:val="22"/>
          <w:szCs w:val="22"/>
        </w:rPr>
        <w:t>Technology Resources:</w:t>
      </w:r>
      <w:r w:rsidRPr="000902E8">
        <w:rPr>
          <w:rFonts w:asciiTheme="minorHAnsi" w:hAnsiTheme="minorHAnsi" w:cs="Times New Roman"/>
          <w:sz w:val="22"/>
          <w:szCs w:val="22"/>
        </w:rPr>
        <w:t xml:space="preserve"> Information on online tutorials to assist students is available online at </w:t>
      </w:r>
      <w:r w:rsidRPr="000902E8">
        <w:rPr>
          <w:rFonts w:asciiTheme="minorHAnsi" w:hAnsiTheme="minorHAnsi" w:cs="Times New Roman"/>
          <w:sz w:val="22"/>
          <w:szCs w:val="22"/>
          <w:u w:val="single"/>
        </w:rPr>
        <w:t xml:space="preserve">http://www.fgcu.edu/support/ </w:t>
      </w:r>
    </w:p>
    <w:p w:rsidR="009E5366" w:rsidRPr="000902E8" w:rsidRDefault="009E5366" w:rsidP="009E5366">
      <w:pPr>
        <w:tabs>
          <w:tab w:val="left" w:pos="5580"/>
          <w:tab w:val="left" w:pos="7920"/>
        </w:tabs>
        <w:spacing w:after="100" w:line="216" w:lineRule="auto"/>
        <w:rPr>
          <w:b/>
          <w:color w:val="000000"/>
        </w:rPr>
      </w:pPr>
    </w:p>
    <w:p w:rsidR="003073BF" w:rsidRPr="000902E8" w:rsidRDefault="003073BF" w:rsidP="009E5366">
      <w:pPr>
        <w:tabs>
          <w:tab w:val="left" w:pos="5580"/>
          <w:tab w:val="left" w:pos="7920"/>
        </w:tabs>
        <w:spacing w:after="100" w:line="216" w:lineRule="auto"/>
        <w:rPr>
          <w:b/>
          <w:color w:val="000000"/>
        </w:rPr>
      </w:pPr>
      <w:r w:rsidRPr="000902E8">
        <w:rPr>
          <w:b/>
          <w:color w:val="000000"/>
        </w:rPr>
        <w:t>Any assigned classroom readings or virtual documents (see Course Management System)</w:t>
      </w:r>
    </w:p>
    <w:p w:rsidR="000902E8" w:rsidRDefault="000902E8" w:rsidP="005C3255">
      <w:pPr>
        <w:tabs>
          <w:tab w:val="left" w:pos="0"/>
          <w:tab w:val="left" w:pos="720"/>
          <w:tab w:val="left" w:pos="1440"/>
        </w:tabs>
        <w:spacing w:line="215" w:lineRule="auto"/>
        <w:rPr>
          <w:b/>
          <w:color w:val="000000"/>
          <w:sz w:val="36"/>
        </w:rPr>
      </w:pPr>
    </w:p>
    <w:p w:rsidR="005C3255" w:rsidRPr="000902E8" w:rsidRDefault="005C3255" w:rsidP="005C3255">
      <w:pPr>
        <w:tabs>
          <w:tab w:val="left" w:pos="0"/>
          <w:tab w:val="left" w:pos="720"/>
          <w:tab w:val="left" w:pos="1440"/>
        </w:tabs>
        <w:spacing w:line="215" w:lineRule="auto"/>
        <w:rPr>
          <w:b/>
          <w:color w:val="000000"/>
          <w:sz w:val="24"/>
        </w:rPr>
      </w:pPr>
      <w:r w:rsidRPr="000902E8">
        <w:rPr>
          <w:b/>
          <w:color w:val="000000"/>
          <w:sz w:val="24"/>
        </w:rPr>
        <w:t>Sample Calendar of Coursework Activities</w:t>
      </w:r>
    </w:p>
    <w:p w:rsidR="005C3255" w:rsidRPr="000902E8" w:rsidRDefault="005C3255" w:rsidP="005C3255">
      <w:pPr>
        <w:tabs>
          <w:tab w:val="left" w:pos="0"/>
          <w:tab w:val="left" w:pos="720"/>
          <w:tab w:val="left" w:pos="1440"/>
        </w:tabs>
        <w:spacing w:line="215" w:lineRule="auto"/>
        <w:rPr>
          <w:b/>
          <w:color w:val="000000"/>
          <w:sz w:val="24"/>
        </w:rPr>
      </w:pPr>
      <w:r w:rsidRPr="000902E8">
        <w:rPr>
          <w:b/>
          <w:color w:val="000000"/>
          <w:sz w:val="24"/>
        </w:rPr>
        <w:t>(Note that schedule may be subject to change.)</w:t>
      </w:r>
    </w:p>
    <w:p w:rsidR="005C3255" w:rsidRPr="000902E8" w:rsidRDefault="005C3255" w:rsidP="005C3255">
      <w:pPr>
        <w:tabs>
          <w:tab w:val="left" w:pos="0"/>
          <w:tab w:val="left" w:pos="720"/>
          <w:tab w:val="left" w:pos="1440"/>
        </w:tabs>
        <w:spacing w:line="215" w:lineRule="auto"/>
        <w:rPr>
          <w:b/>
          <w:color w:val="000000"/>
          <w:sz w:val="3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9900"/>
      </w:tblGrid>
      <w:tr w:rsidR="005C3255" w:rsidRPr="000902E8" w:rsidTr="00C33B45">
        <w:trPr>
          <w:cantSplit/>
        </w:trPr>
        <w:tc>
          <w:tcPr>
            <w:tcW w:w="9900" w:type="dxa"/>
            <w:tcMar>
              <w:top w:w="120" w:type="dxa"/>
              <w:left w:w="120" w:type="dxa"/>
              <w:bottom w:w="58" w:type="dxa"/>
              <w:right w:w="120" w:type="dxa"/>
            </w:tcMar>
          </w:tcPr>
          <w:p w:rsidR="005C3255" w:rsidRPr="000902E8" w:rsidRDefault="005C3255" w:rsidP="00C33B45">
            <w:pPr>
              <w:tabs>
                <w:tab w:val="center" w:pos="4849"/>
              </w:tabs>
              <w:spacing w:line="215" w:lineRule="auto"/>
              <w:rPr>
                <w:b/>
                <w:color w:val="000000"/>
                <w:sz w:val="24"/>
                <w:u w:val="single"/>
              </w:rPr>
            </w:pPr>
            <w:r w:rsidRPr="000902E8">
              <w:rPr>
                <w:b/>
                <w:color w:val="000000"/>
                <w:sz w:val="24"/>
              </w:rPr>
              <w:tab/>
              <w:t>Important Notes: Instructor Policies and Rules</w:t>
            </w:r>
          </w:p>
        </w:tc>
      </w:tr>
    </w:tbl>
    <w:p w:rsidR="00A55B78" w:rsidRPr="000902E8" w:rsidRDefault="00A55B78" w:rsidP="00A55B78">
      <w:pPr>
        <w:tabs>
          <w:tab w:val="left" w:pos="0"/>
          <w:tab w:val="left" w:pos="720"/>
          <w:tab w:val="left" w:pos="1440"/>
        </w:tabs>
        <w:spacing w:after="0" w:line="215" w:lineRule="auto"/>
        <w:rPr>
          <w:color w:val="000000"/>
          <w:sz w:val="24"/>
        </w:rPr>
      </w:pPr>
    </w:p>
    <w:p w:rsidR="00A55B78" w:rsidRPr="000902E8" w:rsidRDefault="00A55B78" w:rsidP="00A55B78">
      <w:pPr>
        <w:tabs>
          <w:tab w:val="left" w:pos="0"/>
          <w:tab w:val="left" w:pos="720"/>
          <w:tab w:val="left" w:pos="1440"/>
        </w:tabs>
        <w:spacing w:after="0" w:line="215" w:lineRule="auto"/>
        <w:rPr>
          <w:color w:val="000000"/>
          <w:sz w:val="24"/>
        </w:rPr>
      </w:pPr>
    </w:p>
    <w:p w:rsidR="000902E8" w:rsidRPr="00777D7A" w:rsidRDefault="000902E8" w:rsidP="000902E8">
      <w:pPr>
        <w:numPr>
          <w:ilvl w:val="0"/>
          <w:numId w:val="2"/>
        </w:numPr>
        <w:tabs>
          <w:tab w:val="left" w:pos="0"/>
          <w:tab w:val="left" w:pos="720"/>
          <w:tab w:val="left" w:pos="1440"/>
        </w:tabs>
        <w:spacing w:after="0" w:line="215" w:lineRule="auto"/>
        <w:rPr>
          <w:color w:val="000000"/>
          <w:sz w:val="24"/>
        </w:rPr>
      </w:pPr>
      <w:r w:rsidRPr="00777D7A">
        <w:rPr>
          <w:b/>
          <w:color w:val="000000"/>
          <w:sz w:val="24"/>
          <w:u w:val="single"/>
        </w:rPr>
        <w:t xml:space="preserve">Class Attendance </w:t>
      </w:r>
      <w:proofErr w:type="gramStart"/>
      <w:r w:rsidRPr="00777D7A">
        <w:rPr>
          <w:b/>
          <w:color w:val="000000"/>
          <w:sz w:val="24"/>
          <w:u w:val="single"/>
        </w:rPr>
        <w:t xml:space="preserve">Policy </w:t>
      </w:r>
      <w:r w:rsidRPr="00777D7A">
        <w:rPr>
          <w:color w:val="000000"/>
          <w:sz w:val="24"/>
          <w:u w:val="single"/>
        </w:rPr>
        <w:t>.</w:t>
      </w:r>
      <w:proofErr w:type="gramEnd"/>
      <w:r w:rsidRPr="00777D7A">
        <w:rPr>
          <w:color w:val="000000"/>
          <w:sz w:val="24"/>
        </w:rPr>
        <w:t xml:space="preserve">  </w:t>
      </w:r>
    </w:p>
    <w:p w:rsidR="000902E8" w:rsidRPr="00777D7A" w:rsidRDefault="000902E8" w:rsidP="000902E8">
      <w:pPr>
        <w:tabs>
          <w:tab w:val="left" w:pos="0"/>
          <w:tab w:val="left" w:pos="720"/>
          <w:tab w:val="left" w:pos="1440"/>
        </w:tabs>
        <w:spacing w:after="0" w:line="215" w:lineRule="auto"/>
        <w:rPr>
          <w:color w:val="000000"/>
          <w:sz w:val="24"/>
        </w:rPr>
      </w:pPr>
    </w:p>
    <w:p w:rsidR="000902E8" w:rsidRPr="00777D7A" w:rsidRDefault="000902E8" w:rsidP="000902E8">
      <w:pPr>
        <w:tabs>
          <w:tab w:val="left" w:pos="0"/>
          <w:tab w:val="left" w:pos="720"/>
          <w:tab w:val="left" w:pos="1440"/>
        </w:tabs>
        <w:spacing w:after="0" w:line="215" w:lineRule="auto"/>
        <w:rPr>
          <w:color w:val="000000"/>
          <w:sz w:val="24"/>
        </w:rPr>
      </w:pPr>
      <w:r w:rsidRPr="00777D7A">
        <w:rPr>
          <w:b/>
          <w:color w:val="000000"/>
          <w:sz w:val="24"/>
          <w:highlight w:val="yellow"/>
        </w:rPr>
        <w:t xml:space="preserve">SAMPLE: </w:t>
      </w:r>
      <w:r w:rsidRPr="00777D7A">
        <w:rPr>
          <w:color w:val="000000"/>
          <w:sz w:val="24"/>
          <w:highlight w:val="yellow"/>
        </w:rPr>
        <w:t xml:space="preserve">The classroom format is largely experiential.  It is not possible to make up the experiences of demonstration, discussion, and feedback done in class.  In order for maximum learning to occur, you must attend class regularly.  Everyone is entitled to two (2) absences without penalty.  For each absence beyond two, your </w:t>
      </w:r>
      <w:r w:rsidRPr="00777D7A">
        <w:rPr>
          <w:color w:val="000000"/>
          <w:sz w:val="24"/>
          <w:highlight w:val="yellow"/>
          <w:u w:val="single"/>
        </w:rPr>
        <w:t>final grade</w:t>
      </w:r>
      <w:r w:rsidRPr="00777D7A">
        <w:rPr>
          <w:color w:val="000000"/>
          <w:sz w:val="24"/>
          <w:highlight w:val="yellow"/>
        </w:rPr>
        <w:t xml:space="preserve"> will be lowered by 10%.  To be considered present you must be in class from beginning to end on a given day. It is also expected that all students have a valid reason for missing class which does not include “the last day of class.” All readings must be completed prior to class in order to maximize class discussions.  During class, relevant questions, pertinent comments, and appropriate risk taking (i.e., modeling) are welcomed and encouraged.</w:t>
      </w:r>
    </w:p>
    <w:p w:rsidR="000902E8" w:rsidRPr="00777D7A" w:rsidRDefault="000902E8" w:rsidP="000902E8">
      <w:pPr>
        <w:tabs>
          <w:tab w:val="left" w:pos="0"/>
          <w:tab w:val="left" w:pos="720"/>
          <w:tab w:val="left" w:pos="1440"/>
        </w:tabs>
        <w:spacing w:line="215" w:lineRule="auto"/>
        <w:rPr>
          <w:color w:val="000000"/>
          <w:sz w:val="24"/>
        </w:rPr>
      </w:pPr>
    </w:p>
    <w:p w:rsidR="000902E8" w:rsidRPr="00777D7A" w:rsidRDefault="000902E8" w:rsidP="000902E8">
      <w:pPr>
        <w:numPr>
          <w:ilvl w:val="0"/>
          <w:numId w:val="2"/>
        </w:numPr>
        <w:tabs>
          <w:tab w:val="left" w:pos="0"/>
          <w:tab w:val="left" w:pos="720"/>
          <w:tab w:val="left" w:pos="1440"/>
        </w:tabs>
        <w:spacing w:after="0" w:line="215" w:lineRule="auto"/>
        <w:rPr>
          <w:color w:val="000000"/>
          <w:sz w:val="24"/>
          <w:highlight w:val="yellow"/>
        </w:rPr>
      </w:pPr>
      <w:r w:rsidRPr="00777D7A">
        <w:rPr>
          <w:b/>
          <w:color w:val="000000"/>
          <w:sz w:val="24"/>
          <w:u w:val="single"/>
        </w:rPr>
        <w:t>Written Assignments</w:t>
      </w:r>
      <w:r w:rsidRPr="00777D7A">
        <w:rPr>
          <w:color w:val="000000"/>
          <w:sz w:val="24"/>
          <w:u w:val="single"/>
        </w:rPr>
        <w:t>.</w:t>
      </w:r>
      <w:r w:rsidRPr="00777D7A">
        <w:rPr>
          <w:color w:val="000000"/>
          <w:sz w:val="24"/>
        </w:rPr>
        <w:t xml:space="preserve">  </w:t>
      </w:r>
      <w:r w:rsidRPr="00777D7A">
        <w:rPr>
          <w:b/>
          <w:color w:val="000000"/>
          <w:sz w:val="24"/>
          <w:highlight w:val="yellow"/>
        </w:rPr>
        <w:t xml:space="preserve">Sample </w:t>
      </w:r>
      <w:r w:rsidRPr="00777D7A">
        <w:rPr>
          <w:color w:val="000000"/>
          <w:sz w:val="24"/>
          <w:highlight w:val="yellow"/>
        </w:rPr>
        <w:t xml:space="preserve">All papers must be written in American Psychological Association (APA) form and style unless otherwise indicated.  Papers are graded on the basis of professional quality/content, organization, form, and APA style.  That means that format, references, citations, and writing must be both professionally and technically correct. </w:t>
      </w:r>
    </w:p>
    <w:p w:rsidR="000902E8" w:rsidRPr="00777D7A" w:rsidRDefault="000902E8" w:rsidP="000902E8">
      <w:pPr>
        <w:tabs>
          <w:tab w:val="left" w:pos="0"/>
          <w:tab w:val="left" w:pos="720"/>
          <w:tab w:val="left" w:pos="1440"/>
        </w:tabs>
        <w:spacing w:line="215" w:lineRule="auto"/>
        <w:rPr>
          <w:color w:val="000000"/>
          <w:sz w:val="24"/>
        </w:rPr>
      </w:pPr>
    </w:p>
    <w:p w:rsidR="000902E8" w:rsidRPr="00777D7A" w:rsidRDefault="000902E8" w:rsidP="000902E8">
      <w:pPr>
        <w:numPr>
          <w:ilvl w:val="0"/>
          <w:numId w:val="2"/>
        </w:numPr>
        <w:tabs>
          <w:tab w:val="left" w:pos="0"/>
          <w:tab w:val="left" w:pos="720"/>
          <w:tab w:val="left" w:pos="1440"/>
        </w:tabs>
        <w:spacing w:after="0" w:line="215" w:lineRule="auto"/>
        <w:rPr>
          <w:b/>
          <w:color w:val="000000"/>
          <w:sz w:val="24"/>
          <w:highlight w:val="yellow"/>
          <w:u w:val="single"/>
        </w:rPr>
      </w:pPr>
      <w:r w:rsidRPr="00777D7A">
        <w:rPr>
          <w:b/>
          <w:color w:val="000000"/>
          <w:sz w:val="24"/>
          <w:u w:val="single"/>
        </w:rPr>
        <w:t>Evaluation.</w:t>
      </w:r>
      <w:r w:rsidRPr="00777D7A">
        <w:rPr>
          <w:color w:val="000000"/>
          <w:sz w:val="24"/>
        </w:rPr>
        <w:t xml:space="preserve">  </w:t>
      </w:r>
      <w:r w:rsidRPr="00777D7A">
        <w:rPr>
          <w:color w:val="000000"/>
          <w:sz w:val="24"/>
          <w:highlight w:val="yellow"/>
        </w:rPr>
        <w:t xml:space="preserve">Statements here cover whether a course is on a </w:t>
      </w:r>
      <w:proofErr w:type="gramStart"/>
      <w:r w:rsidRPr="00777D7A">
        <w:rPr>
          <w:color w:val="000000"/>
          <w:sz w:val="24"/>
          <w:highlight w:val="yellow"/>
        </w:rPr>
        <w:t>points</w:t>
      </w:r>
      <w:proofErr w:type="gramEnd"/>
      <w:r w:rsidRPr="00777D7A">
        <w:rPr>
          <w:color w:val="000000"/>
          <w:sz w:val="24"/>
          <w:highlight w:val="yellow"/>
        </w:rPr>
        <w:t xml:space="preserve"> accrual or percentage basis, if all assignments must be completed to achieve a passing grade, policy on late work. Discuss here if course is pass fail.</w:t>
      </w:r>
    </w:p>
    <w:p w:rsidR="000902E8" w:rsidRPr="00777D7A" w:rsidRDefault="000902E8" w:rsidP="000902E8"/>
    <w:p w:rsidR="0006349F" w:rsidRPr="000902E8" w:rsidRDefault="0006349F" w:rsidP="0006349F">
      <w:pPr>
        <w:widowControl w:val="0"/>
        <w:tabs>
          <w:tab w:val="left" w:pos="2520"/>
        </w:tabs>
        <w:autoSpaceDE w:val="0"/>
        <w:autoSpaceDN w:val="0"/>
        <w:adjustRightInd w:val="0"/>
        <w:spacing w:after="0" w:line="215" w:lineRule="auto"/>
      </w:pPr>
    </w:p>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5400"/>
        <w:gridCol w:w="990"/>
      </w:tblGrid>
      <w:tr w:rsidR="005C3255" w:rsidRPr="000902E8"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5C3255" w:rsidRPr="000902E8" w:rsidRDefault="005C3255" w:rsidP="00C33B45">
            <w:pPr>
              <w:tabs>
                <w:tab w:val="left" w:pos="0"/>
                <w:tab w:val="left" w:pos="720"/>
                <w:tab w:val="left" w:pos="1440"/>
              </w:tabs>
              <w:spacing w:line="215" w:lineRule="auto"/>
              <w:jc w:val="center"/>
              <w:rPr>
                <w:color w:val="000000"/>
              </w:rPr>
            </w:pPr>
            <w:r w:rsidRPr="000902E8">
              <w:rPr>
                <w:b/>
                <w:color w:val="000000"/>
              </w:rPr>
              <w:t>Description</w:t>
            </w:r>
          </w:p>
        </w:tc>
        <w:tc>
          <w:tcPr>
            <w:tcW w:w="990"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5C3255" w:rsidRPr="000902E8" w:rsidRDefault="005C3255" w:rsidP="00C33B45">
            <w:pPr>
              <w:tabs>
                <w:tab w:val="left" w:pos="0"/>
                <w:tab w:val="left" w:pos="720"/>
                <w:tab w:val="left" w:pos="1440"/>
              </w:tabs>
              <w:spacing w:line="215" w:lineRule="auto"/>
              <w:jc w:val="center"/>
              <w:rPr>
                <w:color w:val="000000"/>
              </w:rPr>
            </w:pPr>
            <w:r w:rsidRPr="000902E8">
              <w:rPr>
                <w:b/>
                <w:color w:val="000000"/>
              </w:rPr>
              <w:t>Points</w:t>
            </w:r>
          </w:p>
        </w:tc>
      </w:tr>
      <w:tr w:rsidR="00A55B78" w:rsidRPr="000902E8"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0902E8" w:rsidRDefault="009A27AC" w:rsidP="000F132D">
            <w:pPr>
              <w:tabs>
                <w:tab w:val="left" w:pos="0"/>
                <w:tab w:val="left" w:pos="720"/>
                <w:tab w:val="left" w:pos="1440"/>
              </w:tabs>
              <w:spacing w:line="215" w:lineRule="auto"/>
              <w:rPr>
                <w:color w:val="000000"/>
              </w:rPr>
            </w:pPr>
            <w:r w:rsidRPr="000902E8">
              <w:rPr>
                <w:color w:val="000000"/>
              </w:rPr>
              <w:t>Exams</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0902E8" w:rsidRDefault="00A55B78" w:rsidP="00C33B45">
            <w:pPr>
              <w:tabs>
                <w:tab w:val="left" w:pos="0"/>
                <w:tab w:val="left" w:pos="720"/>
                <w:tab w:val="left" w:pos="1440"/>
              </w:tabs>
              <w:spacing w:line="215" w:lineRule="auto"/>
              <w:rPr>
                <w:color w:val="000000"/>
              </w:rPr>
            </w:pPr>
          </w:p>
        </w:tc>
      </w:tr>
      <w:tr w:rsidR="00A55B78" w:rsidRPr="000902E8"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0902E8" w:rsidRDefault="00767616" w:rsidP="009A27AC">
            <w:pPr>
              <w:tabs>
                <w:tab w:val="left" w:pos="0"/>
                <w:tab w:val="left" w:pos="720"/>
                <w:tab w:val="left" w:pos="1440"/>
              </w:tabs>
              <w:spacing w:line="215" w:lineRule="auto"/>
              <w:rPr>
                <w:color w:val="000000"/>
              </w:rPr>
            </w:pPr>
            <w:proofErr w:type="spellStart"/>
            <w:r w:rsidRPr="000902E8">
              <w:rPr>
                <w:color w:val="000000"/>
              </w:rPr>
              <w:t>Datability</w:t>
            </w:r>
            <w:proofErr w:type="spellEnd"/>
            <w:r w:rsidRPr="000902E8">
              <w:rPr>
                <w:color w:val="000000"/>
              </w:rPr>
              <w:t xml:space="preserve"> Project</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0902E8" w:rsidRDefault="00A55B78" w:rsidP="00C33B45">
            <w:pPr>
              <w:tabs>
                <w:tab w:val="left" w:pos="0"/>
                <w:tab w:val="left" w:pos="720"/>
                <w:tab w:val="left" w:pos="1440"/>
              </w:tabs>
              <w:spacing w:line="215" w:lineRule="auto"/>
              <w:rPr>
                <w:color w:val="000000"/>
              </w:rPr>
            </w:pPr>
          </w:p>
        </w:tc>
      </w:tr>
      <w:tr w:rsidR="00A55B78" w:rsidRPr="000902E8"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0902E8" w:rsidRDefault="00001B1F" w:rsidP="00336FAC">
            <w:pPr>
              <w:tabs>
                <w:tab w:val="left" w:pos="0"/>
                <w:tab w:val="left" w:pos="720"/>
                <w:tab w:val="left" w:pos="1440"/>
              </w:tabs>
              <w:spacing w:line="215" w:lineRule="auto"/>
              <w:rPr>
                <w:color w:val="000000"/>
              </w:rPr>
            </w:pPr>
            <w:r>
              <w:rPr>
                <w:color w:val="000000"/>
              </w:rPr>
              <w:t>Merge project</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0902E8" w:rsidRDefault="00A55B78" w:rsidP="00C33B45">
            <w:pPr>
              <w:tabs>
                <w:tab w:val="left" w:pos="0"/>
                <w:tab w:val="left" w:pos="720"/>
                <w:tab w:val="left" w:pos="1440"/>
              </w:tabs>
              <w:spacing w:line="215" w:lineRule="auto"/>
              <w:rPr>
                <w:color w:val="000000"/>
              </w:rPr>
            </w:pPr>
          </w:p>
        </w:tc>
      </w:tr>
      <w:tr w:rsidR="00A55B78" w:rsidRPr="000902E8"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0902E8" w:rsidRDefault="007B6992" w:rsidP="00C33B45">
            <w:pPr>
              <w:tabs>
                <w:tab w:val="left" w:pos="0"/>
                <w:tab w:val="left" w:pos="720"/>
                <w:tab w:val="left" w:pos="1440"/>
              </w:tabs>
              <w:spacing w:line="215" w:lineRule="auto"/>
              <w:rPr>
                <w:color w:val="000000"/>
              </w:rPr>
            </w:pPr>
            <w:r>
              <w:rPr>
                <w:color w:val="000000"/>
              </w:rPr>
              <w:t>Quizzes and Tests</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0902E8" w:rsidRDefault="00A55B78" w:rsidP="00C33B45">
            <w:pPr>
              <w:tabs>
                <w:tab w:val="left" w:pos="0"/>
                <w:tab w:val="left" w:pos="720"/>
                <w:tab w:val="left" w:pos="1440"/>
              </w:tabs>
              <w:spacing w:line="215" w:lineRule="auto"/>
              <w:rPr>
                <w:color w:val="000000"/>
              </w:rPr>
            </w:pPr>
          </w:p>
        </w:tc>
      </w:tr>
      <w:tr w:rsidR="00A55B78" w:rsidRPr="000902E8"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0902E8" w:rsidRDefault="00A55B78" w:rsidP="00C33B45">
            <w:pPr>
              <w:tabs>
                <w:tab w:val="left" w:pos="0"/>
                <w:tab w:val="left" w:pos="720"/>
                <w:tab w:val="left" w:pos="1440"/>
              </w:tabs>
              <w:spacing w:line="215" w:lineRule="auto"/>
              <w:rPr>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0902E8" w:rsidRDefault="00A55B78" w:rsidP="00C33B45">
            <w:pPr>
              <w:tabs>
                <w:tab w:val="left" w:pos="0"/>
                <w:tab w:val="left" w:pos="720"/>
                <w:tab w:val="left" w:pos="1440"/>
              </w:tabs>
              <w:spacing w:line="215" w:lineRule="auto"/>
              <w:rPr>
                <w:color w:val="000000"/>
              </w:rPr>
            </w:pPr>
          </w:p>
        </w:tc>
      </w:tr>
      <w:tr w:rsidR="00A55B78" w:rsidRPr="000902E8"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0902E8" w:rsidRDefault="00A55B78" w:rsidP="00C33B45">
            <w:pPr>
              <w:tabs>
                <w:tab w:val="left" w:pos="0"/>
                <w:tab w:val="left" w:pos="720"/>
                <w:tab w:val="left" w:pos="1440"/>
              </w:tabs>
              <w:spacing w:line="215" w:lineRule="auto"/>
              <w:rPr>
                <w:color w:val="000000"/>
              </w:rPr>
            </w:pPr>
            <w:r w:rsidRPr="000902E8">
              <w:rPr>
                <w:color w:val="000000"/>
              </w:rPr>
              <w:t>Professionalism and Participation</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0902E8" w:rsidRDefault="00A55B78" w:rsidP="00C33B45">
            <w:pPr>
              <w:tabs>
                <w:tab w:val="left" w:pos="0"/>
                <w:tab w:val="left" w:pos="720"/>
                <w:tab w:val="left" w:pos="1440"/>
              </w:tabs>
              <w:spacing w:line="215" w:lineRule="auto"/>
              <w:rPr>
                <w:color w:val="000000"/>
              </w:rPr>
            </w:pPr>
          </w:p>
        </w:tc>
      </w:tr>
      <w:tr w:rsidR="00A55B78" w:rsidRPr="000902E8"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0902E8" w:rsidRDefault="00A55B78" w:rsidP="00C33B45">
            <w:pPr>
              <w:tabs>
                <w:tab w:val="right" w:pos="5162"/>
              </w:tabs>
              <w:spacing w:line="215" w:lineRule="auto"/>
              <w:rPr>
                <w:color w:val="000000"/>
              </w:rPr>
            </w:pPr>
            <w:r w:rsidRPr="000902E8">
              <w:rPr>
                <w:color w:val="000000"/>
              </w:rPr>
              <w:tab/>
              <w:t>TOTAL</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0902E8" w:rsidRDefault="00A55B78" w:rsidP="00C33B45">
            <w:pPr>
              <w:tabs>
                <w:tab w:val="left" w:pos="0"/>
                <w:tab w:val="left" w:pos="720"/>
                <w:tab w:val="left" w:pos="1440"/>
              </w:tabs>
              <w:spacing w:line="215" w:lineRule="auto"/>
              <w:rPr>
                <w:color w:val="000000"/>
              </w:rPr>
            </w:pPr>
          </w:p>
        </w:tc>
      </w:tr>
    </w:tbl>
    <w:p w:rsidR="005C3255" w:rsidRPr="000902E8" w:rsidRDefault="005C3255" w:rsidP="005C3255"/>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firstRow="0" w:lastRow="0" w:firstColumn="0" w:lastColumn="0" w:noHBand="0" w:noVBand="0"/>
      </w:tblPr>
      <w:tblGrid>
        <w:gridCol w:w="1800"/>
        <w:gridCol w:w="1800"/>
        <w:gridCol w:w="1440"/>
      </w:tblGrid>
      <w:tr w:rsidR="005C3255" w:rsidRPr="000902E8"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0902E8" w:rsidRDefault="005C3255" w:rsidP="00C33B45">
            <w:pPr>
              <w:tabs>
                <w:tab w:val="left" w:pos="0"/>
                <w:tab w:val="left" w:pos="720"/>
                <w:tab w:val="left" w:pos="1440"/>
              </w:tabs>
              <w:spacing w:line="215" w:lineRule="auto"/>
              <w:jc w:val="center"/>
              <w:rPr>
                <w:color w:val="000000"/>
              </w:rPr>
            </w:pPr>
            <w:r w:rsidRPr="000902E8">
              <w:rPr>
                <w:b/>
                <w:color w:val="000000"/>
              </w:rPr>
              <w:t>Minimum Percent</w:t>
            </w:r>
          </w:p>
        </w:tc>
        <w:tc>
          <w:tcPr>
            <w:tcW w:w="180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0902E8" w:rsidRDefault="005C3255" w:rsidP="00C33B45">
            <w:pPr>
              <w:tabs>
                <w:tab w:val="left" w:pos="0"/>
                <w:tab w:val="left" w:pos="720"/>
                <w:tab w:val="left" w:pos="1440"/>
              </w:tabs>
              <w:spacing w:line="215" w:lineRule="auto"/>
              <w:jc w:val="center"/>
              <w:rPr>
                <w:color w:val="000000"/>
              </w:rPr>
            </w:pPr>
            <w:r w:rsidRPr="000902E8">
              <w:rPr>
                <w:b/>
                <w:color w:val="000000"/>
              </w:rPr>
              <w:t>Minimum Points</w:t>
            </w:r>
          </w:p>
        </w:tc>
        <w:tc>
          <w:tcPr>
            <w:tcW w:w="144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0902E8" w:rsidRDefault="005C3255" w:rsidP="00C33B45">
            <w:pPr>
              <w:tabs>
                <w:tab w:val="left" w:pos="0"/>
                <w:tab w:val="left" w:pos="720"/>
                <w:tab w:val="left" w:pos="1440"/>
              </w:tabs>
              <w:spacing w:line="215" w:lineRule="auto"/>
              <w:jc w:val="center"/>
              <w:rPr>
                <w:color w:val="000000"/>
              </w:rPr>
            </w:pPr>
            <w:r w:rsidRPr="000902E8">
              <w:rPr>
                <w:b/>
                <w:color w:val="000000"/>
              </w:rPr>
              <w:t>Grade</w:t>
            </w:r>
          </w:p>
        </w:tc>
      </w:tr>
      <w:tr w:rsidR="005C3255" w:rsidRPr="000902E8"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0902E8" w:rsidRDefault="005C3255" w:rsidP="00C33B45">
            <w:pPr>
              <w:tabs>
                <w:tab w:val="left" w:pos="0"/>
                <w:tab w:val="left" w:pos="720"/>
                <w:tab w:val="left" w:pos="1440"/>
              </w:tabs>
              <w:spacing w:line="215" w:lineRule="auto"/>
              <w:rPr>
                <w:color w:val="000000"/>
              </w:rPr>
            </w:pPr>
            <w:r w:rsidRPr="000902E8">
              <w:rPr>
                <w:color w:val="000000"/>
              </w:rPr>
              <w:lastRenderedPageBreak/>
              <w:t>90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0902E8" w:rsidRDefault="005C3255"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0902E8" w:rsidRDefault="005C3255" w:rsidP="00C33B45">
            <w:pPr>
              <w:tabs>
                <w:tab w:val="left" w:pos="0"/>
                <w:tab w:val="left" w:pos="720"/>
                <w:tab w:val="left" w:pos="1440"/>
              </w:tabs>
              <w:spacing w:line="215" w:lineRule="auto"/>
              <w:rPr>
                <w:color w:val="000000"/>
              </w:rPr>
            </w:pPr>
            <w:r w:rsidRPr="000902E8">
              <w:rPr>
                <w:color w:val="000000"/>
              </w:rPr>
              <w:t>A</w:t>
            </w:r>
          </w:p>
        </w:tc>
      </w:tr>
      <w:tr w:rsidR="005C3255" w:rsidRPr="000902E8"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0902E8" w:rsidRDefault="005C3255" w:rsidP="00C33B45">
            <w:pPr>
              <w:tabs>
                <w:tab w:val="left" w:pos="0"/>
                <w:tab w:val="left" w:pos="720"/>
                <w:tab w:val="left" w:pos="1440"/>
              </w:tabs>
              <w:spacing w:line="215" w:lineRule="auto"/>
              <w:rPr>
                <w:color w:val="000000"/>
              </w:rPr>
            </w:pPr>
            <w:r w:rsidRPr="000902E8">
              <w:rPr>
                <w:color w:val="000000"/>
              </w:rPr>
              <w:t>80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0902E8" w:rsidRDefault="005C3255"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0902E8" w:rsidRDefault="005C3255" w:rsidP="00C33B45">
            <w:pPr>
              <w:tabs>
                <w:tab w:val="left" w:pos="0"/>
                <w:tab w:val="left" w:pos="720"/>
                <w:tab w:val="left" w:pos="1440"/>
              </w:tabs>
              <w:spacing w:line="215" w:lineRule="auto"/>
              <w:rPr>
                <w:color w:val="000000"/>
              </w:rPr>
            </w:pPr>
            <w:r w:rsidRPr="000902E8">
              <w:rPr>
                <w:color w:val="000000"/>
              </w:rPr>
              <w:t>B</w:t>
            </w:r>
          </w:p>
        </w:tc>
      </w:tr>
      <w:tr w:rsidR="005C3255" w:rsidRPr="000902E8"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0902E8" w:rsidRDefault="005C3255" w:rsidP="00C33B45">
            <w:pPr>
              <w:tabs>
                <w:tab w:val="left" w:pos="0"/>
                <w:tab w:val="left" w:pos="720"/>
                <w:tab w:val="left" w:pos="1440"/>
              </w:tabs>
              <w:spacing w:line="215" w:lineRule="auto"/>
              <w:rPr>
                <w:color w:val="000000"/>
              </w:rPr>
            </w:pPr>
            <w:r w:rsidRPr="000902E8">
              <w:rPr>
                <w:color w:val="000000"/>
              </w:rPr>
              <w:t>70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0902E8" w:rsidRDefault="005C3255"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0902E8" w:rsidRDefault="005C3255" w:rsidP="00C33B45">
            <w:pPr>
              <w:tabs>
                <w:tab w:val="left" w:pos="0"/>
                <w:tab w:val="left" w:pos="720"/>
                <w:tab w:val="left" w:pos="1440"/>
              </w:tabs>
              <w:spacing w:line="215" w:lineRule="auto"/>
              <w:rPr>
                <w:color w:val="000000"/>
              </w:rPr>
            </w:pPr>
            <w:r w:rsidRPr="000902E8">
              <w:rPr>
                <w:color w:val="000000"/>
              </w:rPr>
              <w:t>C</w:t>
            </w:r>
          </w:p>
        </w:tc>
      </w:tr>
    </w:tbl>
    <w:p w:rsidR="000902E8" w:rsidRDefault="000902E8">
      <w:pPr>
        <w:rPr>
          <w:b/>
          <w:color w:val="000000"/>
        </w:rPr>
      </w:pPr>
    </w:p>
    <w:p w:rsidR="000902E8" w:rsidRPr="00777D7A" w:rsidRDefault="000902E8" w:rsidP="000902E8">
      <w:pPr>
        <w:rPr>
          <w:b/>
          <w:color w:val="000000"/>
          <w:sz w:val="24"/>
        </w:rPr>
      </w:pPr>
      <w:r w:rsidRPr="00777D7A">
        <w:rPr>
          <w:b/>
          <w:color w:val="000000"/>
          <w:sz w:val="24"/>
        </w:rPr>
        <w:t>Policy regarding late or incomplete assignments</w:t>
      </w:r>
    </w:p>
    <w:p w:rsidR="00513DF9" w:rsidRPr="0092168E" w:rsidRDefault="000902E8" w:rsidP="00513DF9">
      <w:pPr>
        <w:widowControl w:val="0"/>
        <w:numPr>
          <w:ilvl w:val="0"/>
          <w:numId w:val="7"/>
        </w:numPr>
        <w:tabs>
          <w:tab w:val="left" w:pos="720"/>
        </w:tabs>
        <w:autoSpaceDE w:val="0"/>
        <w:autoSpaceDN w:val="0"/>
        <w:adjustRightInd w:val="0"/>
        <w:spacing w:after="0" w:line="240" w:lineRule="auto"/>
        <w:ind w:left="720" w:hanging="360"/>
        <w:rPr>
          <w:highlight w:val="yellow"/>
        </w:rPr>
      </w:pPr>
      <w:r w:rsidRPr="00777D7A">
        <w:rPr>
          <w:b/>
          <w:color w:val="000000"/>
          <w:highlight w:val="yellow"/>
        </w:rPr>
        <w:t>(Sample language about credit (full, partial or none) for late or incomplete work and number of days or week work can be late.)</w:t>
      </w:r>
      <w:r w:rsidR="00513DF9" w:rsidRPr="00513DF9">
        <w:rPr>
          <w:b/>
          <w:color w:val="000000"/>
          <w:highlight w:val="yellow"/>
        </w:rPr>
        <w:t xml:space="preserve"> </w:t>
      </w:r>
      <w:r w:rsidR="00513DF9" w:rsidRPr="00777D7A">
        <w:rPr>
          <w:b/>
          <w:color w:val="000000"/>
          <w:highlight w:val="yellow"/>
        </w:rPr>
        <w:t>(Sample language about credit (full, partial or none) for late or incomplete work and number of</w:t>
      </w:r>
      <w:r w:rsidR="00513DF9">
        <w:rPr>
          <w:b/>
          <w:color w:val="000000"/>
          <w:highlight w:val="yellow"/>
        </w:rPr>
        <w:t xml:space="preserve"> days or week work can be late.</w:t>
      </w:r>
      <w:r w:rsidR="00513DF9" w:rsidRPr="00B27E3E">
        <w:rPr>
          <w:highlight w:val="yellow"/>
        </w:rPr>
        <w:t xml:space="preserve"> </w:t>
      </w:r>
      <w:r w:rsidR="00513DF9" w:rsidRPr="0092168E">
        <w:rPr>
          <w:highlight w:val="yellow"/>
        </w:rPr>
        <w:t xml:space="preserve">Incomplete assignments will be provided the opportunity for completion before the end of the term or will be severely penalized.  </w:t>
      </w:r>
    </w:p>
    <w:p w:rsidR="00513DF9" w:rsidRPr="0092168E" w:rsidRDefault="00513DF9" w:rsidP="00513DF9">
      <w:pPr>
        <w:widowControl w:val="0"/>
        <w:numPr>
          <w:ilvl w:val="0"/>
          <w:numId w:val="8"/>
        </w:numPr>
        <w:tabs>
          <w:tab w:val="left" w:pos="720"/>
        </w:tabs>
        <w:autoSpaceDE w:val="0"/>
        <w:autoSpaceDN w:val="0"/>
        <w:adjustRightInd w:val="0"/>
        <w:spacing w:after="0" w:line="240" w:lineRule="auto"/>
        <w:ind w:left="720" w:hanging="360"/>
        <w:rPr>
          <w:highlight w:val="yellow"/>
        </w:rPr>
      </w:pPr>
      <w:r w:rsidRPr="0092168E">
        <w:rPr>
          <w:highlight w:val="yellow"/>
        </w:rPr>
        <w:t xml:space="preserve">Late assignments lose 10% per week or any part thereof that are late.  </w:t>
      </w:r>
    </w:p>
    <w:p w:rsidR="00513DF9" w:rsidRPr="0092168E" w:rsidRDefault="00513DF9" w:rsidP="00513DF9">
      <w:pPr>
        <w:widowControl w:val="0"/>
        <w:numPr>
          <w:ilvl w:val="0"/>
          <w:numId w:val="8"/>
        </w:numPr>
        <w:tabs>
          <w:tab w:val="left" w:pos="720"/>
        </w:tabs>
        <w:autoSpaceDE w:val="0"/>
        <w:autoSpaceDN w:val="0"/>
        <w:adjustRightInd w:val="0"/>
        <w:spacing w:after="0" w:line="240" w:lineRule="auto"/>
        <w:ind w:left="720" w:hanging="360"/>
        <w:rPr>
          <w:highlight w:val="yellow"/>
        </w:rPr>
      </w:pPr>
      <w:r w:rsidRPr="0092168E">
        <w:rPr>
          <w:highlight w:val="yellow"/>
        </w:rPr>
        <w:t>No incomplete grades will be awarded without students proposing and the professor accepting a contract in writing that specifies the work to be completed and the time schedule for its completion.</w:t>
      </w:r>
    </w:p>
    <w:p w:rsidR="00513DF9" w:rsidRPr="0092168E" w:rsidRDefault="00513DF9" w:rsidP="00513DF9">
      <w:pPr>
        <w:tabs>
          <w:tab w:val="left" w:pos="5580"/>
          <w:tab w:val="left" w:pos="7920"/>
        </w:tabs>
        <w:rPr>
          <w:b/>
        </w:rPr>
      </w:pPr>
      <w:r w:rsidRPr="0092168E">
        <w:rPr>
          <w:highlight w:val="yellow"/>
        </w:rPr>
        <w:t>At the instructor’s discretion and based on exceptionally strong performance in one or more areas, students whose cumulative points are within 5 of cut off scores may be awarded + or – grades.</w:t>
      </w:r>
    </w:p>
    <w:p w:rsidR="000902E8" w:rsidRPr="00777D7A" w:rsidRDefault="000902E8" w:rsidP="000902E8">
      <w:pPr>
        <w:rPr>
          <w:b/>
          <w:color w:val="000000"/>
          <w:highlight w:val="yellow"/>
        </w:rPr>
      </w:pPr>
    </w:p>
    <w:p w:rsidR="000902E8" w:rsidRPr="00777D7A" w:rsidRDefault="000902E8" w:rsidP="000902E8">
      <w:pPr>
        <w:rPr>
          <w:b/>
          <w:color w:val="000000"/>
          <w:sz w:val="24"/>
        </w:rPr>
      </w:pPr>
      <w:proofErr w:type="gramStart"/>
      <w:r w:rsidRPr="00777D7A">
        <w:rPr>
          <w:b/>
          <w:color w:val="000000"/>
          <w:sz w:val="24"/>
        </w:rPr>
        <w:t>Policies regarding technology usage and use of technology in class.</w:t>
      </w:r>
      <w:proofErr w:type="gramEnd"/>
    </w:p>
    <w:p w:rsidR="00CB2DF5" w:rsidRPr="00E262F8" w:rsidRDefault="00CB2DF5" w:rsidP="00CB2DF5">
      <w:pPr>
        <w:spacing w:line="215" w:lineRule="auto"/>
        <w:rPr>
          <w:bCs/>
          <w:iCs/>
        </w:rPr>
      </w:pPr>
      <w:r w:rsidRPr="00E262F8">
        <w:rPr>
          <w:b/>
          <w:color w:val="000000"/>
          <w:highlight w:val="yellow"/>
        </w:rPr>
        <w:t>Sample Statement regarding the level of technology usage and any policies regarding use of cell phones, PDAs, laptops, and other personal electronic devices</w:t>
      </w:r>
      <w:r w:rsidRPr="00E262F8">
        <w:rPr>
          <w:b/>
          <w:color w:val="000000"/>
        </w:rPr>
        <w:t xml:space="preserve"> </w:t>
      </w:r>
      <w:r w:rsidRPr="00E262F8">
        <w:rPr>
          <w:bCs/>
          <w:iCs/>
          <w:highlight w:val="yellow"/>
        </w:rPr>
        <w:t>Please Note: If you use a computer to take notes, please don’t be sending emails or be on the internet or any websites during class.  I find this activity very disrespectful.  If you are bored with what’s going on, please see me.  Please shut down your cell phones unless you are employed at a critical care facility and are on-call, or have a pending emergency in your family.  Everyone will appreciate this.</w:t>
      </w:r>
      <w:r w:rsidRPr="00E262F8">
        <w:rPr>
          <w:bCs/>
          <w:iCs/>
        </w:rPr>
        <w:t xml:space="preserve"> </w:t>
      </w:r>
    </w:p>
    <w:p w:rsidR="000902E8" w:rsidRPr="00777D7A" w:rsidRDefault="000902E8" w:rsidP="000902E8">
      <w:pPr>
        <w:pBdr>
          <w:top w:val="single" w:sz="4" w:space="1" w:color="auto"/>
          <w:left w:val="single" w:sz="4" w:space="4" w:color="auto"/>
          <w:bottom w:val="single" w:sz="4" w:space="1" w:color="auto"/>
          <w:right w:val="single" w:sz="4" w:space="4" w:color="auto"/>
        </w:pBdr>
        <w:jc w:val="center"/>
        <w:rPr>
          <w:b/>
          <w:color w:val="000000"/>
        </w:rPr>
      </w:pPr>
      <w:r w:rsidRPr="00777D7A">
        <w:rPr>
          <w:b/>
          <w:color w:val="000000"/>
        </w:rPr>
        <w:t>The Fine Print: College/University Rules</w:t>
      </w:r>
    </w:p>
    <w:p w:rsidR="000902E8" w:rsidRPr="00777D7A" w:rsidRDefault="000902E8" w:rsidP="000902E8">
      <w:pPr>
        <w:tabs>
          <w:tab w:val="left" w:pos="0"/>
          <w:tab w:val="left" w:pos="720"/>
          <w:tab w:val="left" w:pos="1440"/>
        </w:tabs>
        <w:spacing w:after="0" w:line="240" w:lineRule="auto"/>
        <w:rPr>
          <w:b/>
          <w:color w:val="000000"/>
          <w:sz w:val="24"/>
        </w:rPr>
      </w:pPr>
      <w:r w:rsidRPr="00777D7A">
        <w:rPr>
          <w:b/>
          <w:color w:val="000000"/>
          <w:sz w:val="24"/>
        </w:rPr>
        <w:t>Academic Behavior Standards and Academic Dishonesty</w:t>
      </w:r>
    </w:p>
    <w:p w:rsidR="000902E8" w:rsidRPr="00BC623B" w:rsidRDefault="000902E8" w:rsidP="000902E8">
      <w:pPr>
        <w:tabs>
          <w:tab w:val="left" w:pos="0"/>
          <w:tab w:val="left" w:pos="720"/>
          <w:tab w:val="left" w:pos="1440"/>
        </w:tabs>
        <w:spacing w:after="0" w:line="240" w:lineRule="auto"/>
        <w:rPr>
          <w:color w:val="000000"/>
        </w:rPr>
      </w:pPr>
      <w:r w:rsidRPr="00BC623B">
        <w:rPr>
          <w:color w:val="000000"/>
        </w:rPr>
        <w:t xml:space="preserve">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w:t>
      </w:r>
      <w:hyperlink r:id="rId7" w:history="1">
        <w:r w:rsidRPr="00BC623B">
          <w:rPr>
            <w:color w:val="0000FF"/>
            <w:u w:val="single"/>
          </w:rPr>
          <w:t>http://studentservices.fgcu.edu/judicialaffairs/new.html</w:t>
        </w:r>
      </w:hyperlink>
    </w:p>
    <w:p w:rsidR="000902E8" w:rsidRDefault="000902E8" w:rsidP="000902E8">
      <w:pPr>
        <w:tabs>
          <w:tab w:val="left" w:pos="0"/>
          <w:tab w:val="left" w:pos="720"/>
          <w:tab w:val="left" w:pos="1440"/>
        </w:tabs>
        <w:spacing w:after="0" w:line="240" w:lineRule="auto"/>
        <w:rPr>
          <w:b/>
          <w:color w:val="000000"/>
          <w:sz w:val="24"/>
        </w:rPr>
      </w:pPr>
    </w:p>
    <w:p w:rsidR="000902E8" w:rsidRPr="00777D7A" w:rsidRDefault="000902E8" w:rsidP="000902E8">
      <w:pPr>
        <w:tabs>
          <w:tab w:val="left" w:pos="0"/>
          <w:tab w:val="left" w:pos="720"/>
          <w:tab w:val="left" w:pos="1440"/>
        </w:tabs>
        <w:spacing w:after="0" w:line="240" w:lineRule="auto"/>
        <w:rPr>
          <w:b/>
          <w:color w:val="000000"/>
          <w:sz w:val="24"/>
        </w:rPr>
      </w:pPr>
      <w:r w:rsidRPr="00777D7A">
        <w:rPr>
          <w:b/>
          <w:color w:val="000000"/>
          <w:sz w:val="24"/>
        </w:rPr>
        <w:t xml:space="preserve">College of Education </w:t>
      </w:r>
      <w:proofErr w:type="spellStart"/>
      <w:r w:rsidRPr="00777D7A">
        <w:rPr>
          <w:b/>
          <w:color w:val="000000"/>
          <w:sz w:val="24"/>
        </w:rPr>
        <w:t>LiveText</w:t>
      </w:r>
      <w:proofErr w:type="spellEnd"/>
      <w:r w:rsidRPr="00777D7A">
        <w:rPr>
          <w:b/>
          <w:color w:val="000000"/>
          <w:sz w:val="24"/>
        </w:rPr>
        <w:t xml:space="preserve"> Statement </w:t>
      </w:r>
    </w:p>
    <w:p w:rsidR="000902E8" w:rsidRPr="00BC623B" w:rsidRDefault="000902E8" w:rsidP="000902E8">
      <w:pPr>
        <w:tabs>
          <w:tab w:val="left" w:pos="0"/>
          <w:tab w:val="left" w:pos="720"/>
          <w:tab w:val="left" w:pos="1440"/>
        </w:tabs>
        <w:spacing w:after="0" w:line="240" w:lineRule="auto"/>
        <w:rPr>
          <w:color w:val="000000"/>
        </w:rPr>
      </w:pPr>
      <w:r w:rsidRPr="00BC623B">
        <w:rPr>
          <w:color w:val="000000"/>
        </w:rPr>
        <w:t xml:space="preserve">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chosen). Your work will receive scores in Live Text that will be used to help monitor your demonstration of the standards, receive feedback from faculty on your progression toward meeting them, and certify that you have demonstrated all the required standards </w:t>
      </w:r>
      <w:r w:rsidRPr="00BC623B">
        <w:rPr>
          <w:color w:val="000000"/>
        </w:rPr>
        <w:lastRenderedPageBreak/>
        <w:t>and competencies needed. Your documented success on these tasks can contribute to a portfolio that showcases your learning for current and future employers.</w:t>
      </w:r>
    </w:p>
    <w:p w:rsidR="000902E8" w:rsidRDefault="000902E8" w:rsidP="000902E8">
      <w:pPr>
        <w:pStyle w:val="Level1"/>
        <w:widowControl/>
        <w:tabs>
          <w:tab w:val="left" w:pos="0"/>
          <w:tab w:val="left" w:pos="720"/>
          <w:tab w:val="left" w:pos="1440"/>
        </w:tabs>
        <w:rPr>
          <w:rFonts w:asciiTheme="minorHAnsi" w:hAnsiTheme="minorHAnsi" w:cs="Gisha"/>
          <w:b/>
          <w:color w:val="000000"/>
        </w:rPr>
      </w:pPr>
    </w:p>
    <w:p w:rsidR="000902E8" w:rsidRPr="00BC623B" w:rsidRDefault="000902E8" w:rsidP="000902E8">
      <w:pPr>
        <w:pStyle w:val="Level1"/>
        <w:widowControl/>
        <w:tabs>
          <w:tab w:val="left" w:pos="0"/>
          <w:tab w:val="left" w:pos="720"/>
          <w:tab w:val="left" w:pos="1440"/>
        </w:tabs>
        <w:rPr>
          <w:rFonts w:asciiTheme="minorHAnsi" w:hAnsiTheme="minorHAnsi" w:cs="Gisha"/>
          <w:b/>
          <w:color w:val="000000"/>
        </w:rPr>
      </w:pPr>
      <w:r w:rsidRPr="00BC623B">
        <w:rPr>
          <w:rFonts w:asciiTheme="minorHAnsi" w:hAnsiTheme="minorHAnsi" w:cs="Gisha"/>
          <w:b/>
          <w:color w:val="000000"/>
        </w:rPr>
        <w:t>Confidentiality</w:t>
      </w:r>
    </w:p>
    <w:p w:rsidR="000902E8" w:rsidRPr="00BC623B" w:rsidRDefault="000902E8" w:rsidP="000902E8">
      <w:pPr>
        <w:tabs>
          <w:tab w:val="left" w:pos="0"/>
          <w:tab w:val="left" w:pos="720"/>
          <w:tab w:val="left" w:pos="1440"/>
        </w:tabs>
        <w:spacing w:after="0" w:line="240" w:lineRule="auto"/>
        <w:rPr>
          <w:color w:val="000000"/>
        </w:rPr>
      </w:pPr>
      <w:r w:rsidRPr="00BC623B">
        <w:rPr>
          <w:color w:val="000000"/>
        </w:rPr>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0902E8" w:rsidRPr="00777D7A" w:rsidRDefault="000902E8" w:rsidP="000902E8">
      <w:pPr>
        <w:tabs>
          <w:tab w:val="left" w:pos="0"/>
          <w:tab w:val="left" w:pos="720"/>
          <w:tab w:val="left" w:pos="1440"/>
        </w:tabs>
        <w:spacing w:after="0" w:line="240" w:lineRule="auto"/>
        <w:rPr>
          <w:color w:val="000000"/>
          <w:sz w:val="24"/>
        </w:rPr>
      </w:pPr>
      <w:r w:rsidRPr="00BC623B">
        <w:rPr>
          <w:b/>
          <w:color w:val="000000"/>
        </w:rPr>
        <w:t>Furthermore, students will be required to record, with appropriate permission and informed consent, counseling sessions for evaluation by site, university and peer supervisors</w:t>
      </w:r>
      <w:r w:rsidRPr="00BC623B">
        <w:rPr>
          <w:color w:val="000000"/>
        </w:rPr>
        <w:t xml:space="preserve">. This will be done using digital recording equipment and exchange of recordings using YouSendIt.com.  Please register on </w:t>
      </w:r>
      <w:proofErr w:type="spellStart"/>
      <w:r w:rsidRPr="00BC623B">
        <w:rPr>
          <w:color w:val="000000"/>
        </w:rPr>
        <w:t>Yousendit</w:t>
      </w:r>
      <w:proofErr w:type="spellEnd"/>
      <w:r w:rsidRPr="00BC623B">
        <w:rPr>
          <w:color w:val="000000"/>
        </w:rPr>
        <w:t xml:space="preserve"> if you do not already have an account and familiarize yourself with how to readily send your digital recordings</w:t>
      </w:r>
      <w:r w:rsidRPr="00777D7A">
        <w:rPr>
          <w:color w:val="000000"/>
          <w:sz w:val="24"/>
        </w:rPr>
        <w:t>.</w:t>
      </w:r>
    </w:p>
    <w:p w:rsidR="000902E8" w:rsidRDefault="000902E8" w:rsidP="000902E8">
      <w:pPr>
        <w:tabs>
          <w:tab w:val="left" w:pos="0"/>
          <w:tab w:val="left" w:pos="720"/>
          <w:tab w:val="left" w:pos="1440"/>
        </w:tabs>
        <w:spacing w:after="0" w:line="240" w:lineRule="auto"/>
        <w:rPr>
          <w:b/>
          <w:color w:val="000000"/>
          <w:sz w:val="24"/>
        </w:rPr>
      </w:pPr>
    </w:p>
    <w:p w:rsidR="000902E8" w:rsidRPr="00777D7A" w:rsidRDefault="000902E8" w:rsidP="000902E8">
      <w:pPr>
        <w:tabs>
          <w:tab w:val="left" w:pos="0"/>
          <w:tab w:val="left" w:pos="720"/>
          <w:tab w:val="left" w:pos="1440"/>
        </w:tabs>
        <w:spacing w:after="0" w:line="240" w:lineRule="auto"/>
        <w:rPr>
          <w:b/>
          <w:color w:val="000000"/>
          <w:sz w:val="24"/>
        </w:rPr>
      </w:pPr>
      <w:r w:rsidRPr="00777D7A">
        <w:rPr>
          <w:b/>
          <w:color w:val="000000"/>
          <w:sz w:val="24"/>
        </w:rPr>
        <w:t>Disability Accommodations Services</w:t>
      </w:r>
    </w:p>
    <w:p w:rsidR="000902E8" w:rsidRPr="00BC623B" w:rsidRDefault="000902E8" w:rsidP="000902E8">
      <w:pPr>
        <w:tabs>
          <w:tab w:val="left" w:pos="0"/>
          <w:tab w:val="left" w:pos="720"/>
          <w:tab w:val="left" w:pos="1440"/>
        </w:tabs>
        <w:spacing w:after="0" w:line="240" w:lineRule="auto"/>
        <w:rPr>
          <w:color w:val="000000"/>
        </w:rPr>
      </w:pPr>
      <w:r w:rsidRPr="00BC623B">
        <w:rPr>
          <w:color w:val="000000"/>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0902E8" w:rsidRDefault="000902E8" w:rsidP="000902E8">
      <w:pPr>
        <w:tabs>
          <w:tab w:val="left" w:pos="0"/>
          <w:tab w:val="left" w:pos="720"/>
          <w:tab w:val="left" w:pos="1440"/>
        </w:tabs>
        <w:spacing w:after="0" w:line="240" w:lineRule="auto"/>
        <w:rPr>
          <w:b/>
          <w:color w:val="000000"/>
          <w:sz w:val="24"/>
        </w:rPr>
      </w:pPr>
    </w:p>
    <w:p w:rsidR="000902E8" w:rsidRDefault="000902E8" w:rsidP="000902E8">
      <w:pPr>
        <w:tabs>
          <w:tab w:val="left" w:pos="0"/>
          <w:tab w:val="left" w:pos="720"/>
          <w:tab w:val="left" w:pos="1440"/>
        </w:tabs>
        <w:spacing w:after="0" w:line="240" w:lineRule="auto"/>
        <w:rPr>
          <w:color w:val="000000"/>
          <w:sz w:val="24"/>
        </w:rPr>
      </w:pPr>
      <w:proofErr w:type="gramStart"/>
      <w:r w:rsidRPr="00BC623B">
        <w:rPr>
          <w:b/>
          <w:color w:val="000000"/>
          <w:sz w:val="24"/>
        </w:rPr>
        <w:t>E-mail.</w:t>
      </w:r>
      <w:proofErr w:type="gramEnd"/>
      <w:r w:rsidRPr="00777D7A">
        <w:rPr>
          <w:b/>
          <w:color w:val="000000"/>
          <w:sz w:val="24"/>
        </w:rPr>
        <w:t xml:space="preserve">  </w:t>
      </w:r>
    </w:p>
    <w:p w:rsidR="000902E8" w:rsidRPr="00BC623B" w:rsidRDefault="000902E8" w:rsidP="000902E8">
      <w:pPr>
        <w:tabs>
          <w:tab w:val="left" w:pos="0"/>
          <w:tab w:val="left" w:pos="720"/>
          <w:tab w:val="left" w:pos="1440"/>
        </w:tabs>
        <w:spacing w:after="0" w:line="240" w:lineRule="auto"/>
        <w:rPr>
          <w:color w:val="000000"/>
        </w:rPr>
      </w:pPr>
      <w:r w:rsidRPr="00BC623B">
        <w:rPr>
          <w:color w:val="000000"/>
        </w:rPr>
        <w:t xml:space="preserve">Students at Florida Gulf Coast University are eligible to obtain an e-mail account.  In order to learn about this technology, you are required to open up an account and become familiar with the computer services available at FGCU.  To activate, and your account, go to </w:t>
      </w:r>
      <w:hyperlink r:id="rId8" w:history="1">
        <w:r w:rsidRPr="00BC623B">
          <w:rPr>
            <w:color w:val="0000FF"/>
            <w:u w:val="single"/>
          </w:rPr>
          <w:t>http://eagle.fgcu.edu/</w:t>
        </w:r>
      </w:hyperlink>
      <w:r w:rsidRPr="00BC623B">
        <w:rPr>
          <w:color w:val="000000"/>
        </w:rPr>
        <w:t xml:space="preserve"> or you can call the Help Desk at 590-7107. Also, you should know that you can check and send messages from any Internet connection by going to http://eagle.fgcu.edu/.</w:t>
      </w:r>
    </w:p>
    <w:p w:rsidR="000902E8" w:rsidRDefault="000902E8" w:rsidP="000902E8">
      <w:pPr>
        <w:tabs>
          <w:tab w:val="left" w:pos="0"/>
          <w:tab w:val="left" w:pos="720"/>
          <w:tab w:val="left" w:pos="1440"/>
        </w:tabs>
        <w:spacing w:after="0" w:line="240" w:lineRule="auto"/>
        <w:rPr>
          <w:b/>
          <w:color w:val="000000"/>
          <w:sz w:val="24"/>
        </w:rPr>
      </w:pPr>
    </w:p>
    <w:p w:rsidR="000902E8" w:rsidRPr="00777D7A" w:rsidRDefault="000902E8" w:rsidP="000902E8">
      <w:pPr>
        <w:tabs>
          <w:tab w:val="left" w:pos="0"/>
          <w:tab w:val="left" w:pos="720"/>
          <w:tab w:val="left" w:pos="1440"/>
        </w:tabs>
        <w:spacing w:after="0" w:line="240" w:lineRule="auto"/>
        <w:rPr>
          <w:b/>
          <w:color w:val="000000"/>
          <w:sz w:val="24"/>
        </w:rPr>
      </w:pPr>
      <w:r w:rsidRPr="00777D7A">
        <w:rPr>
          <w:b/>
          <w:color w:val="000000"/>
          <w:sz w:val="24"/>
        </w:rPr>
        <w:t>Student Observance of Religious Holidays</w:t>
      </w:r>
    </w:p>
    <w:p w:rsidR="000902E8" w:rsidRDefault="000902E8" w:rsidP="000902E8">
      <w:pPr>
        <w:tabs>
          <w:tab w:val="left" w:pos="0"/>
          <w:tab w:val="left" w:pos="720"/>
          <w:tab w:val="left" w:pos="1440"/>
        </w:tabs>
        <w:spacing w:after="0" w:line="240" w:lineRule="auto"/>
        <w:rPr>
          <w:color w:val="000000"/>
        </w:rPr>
      </w:pPr>
      <w:r w:rsidRPr="00BC623B">
        <w:rPr>
          <w:color w:val="000000"/>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0902E8" w:rsidRPr="00777D7A" w:rsidRDefault="000902E8" w:rsidP="000902E8">
      <w:pPr>
        <w:pBdr>
          <w:top w:val="single" w:sz="4" w:space="1" w:color="auto"/>
          <w:left w:val="single" w:sz="4" w:space="4" w:color="auto"/>
          <w:bottom w:val="single" w:sz="4" w:space="1" w:color="auto"/>
          <w:right w:val="single" w:sz="4" w:space="4" w:color="auto"/>
        </w:pBdr>
        <w:tabs>
          <w:tab w:val="left" w:pos="0"/>
          <w:tab w:val="left" w:pos="720"/>
          <w:tab w:val="left" w:pos="1440"/>
        </w:tabs>
        <w:spacing w:line="215" w:lineRule="auto"/>
        <w:jc w:val="center"/>
        <w:rPr>
          <w:b/>
          <w:color w:val="000000"/>
          <w:sz w:val="24"/>
          <w:u w:val="single"/>
        </w:rPr>
      </w:pPr>
      <w:r>
        <w:rPr>
          <w:b/>
          <w:color w:val="000000"/>
          <w:sz w:val="24"/>
          <w:u w:val="single"/>
        </w:rPr>
        <w:t>The fine print: Standards and A</w:t>
      </w:r>
      <w:r w:rsidRPr="00777D7A">
        <w:rPr>
          <w:b/>
          <w:color w:val="000000"/>
          <w:sz w:val="24"/>
          <w:u w:val="single"/>
        </w:rPr>
        <w:t>ssessments</w:t>
      </w:r>
    </w:p>
    <w:p w:rsidR="00800808" w:rsidRPr="000902E8" w:rsidRDefault="00800808" w:rsidP="00800808">
      <w:pPr>
        <w:pStyle w:val="Level1"/>
        <w:widowControl/>
        <w:tabs>
          <w:tab w:val="left" w:pos="0"/>
          <w:tab w:val="left" w:pos="720"/>
          <w:tab w:val="left" w:pos="1440"/>
        </w:tabs>
        <w:spacing w:line="215" w:lineRule="auto"/>
        <w:rPr>
          <w:rFonts w:asciiTheme="minorHAnsi" w:hAnsiTheme="minorHAnsi"/>
          <w:color w:val="000000"/>
        </w:rPr>
      </w:pPr>
      <w:r w:rsidRPr="000902E8">
        <w:rPr>
          <w:rFonts w:asciiTheme="minorHAnsi" w:hAnsiTheme="minorHAnsi"/>
          <w:b/>
          <w:color w:val="000000"/>
        </w:rPr>
        <w:t>Florida Educator Accomplished Practice</w:t>
      </w:r>
      <w:r w:rsidR="00EE0600" w:rsidRPr="000902E8">
        <w:rPr>
          <w:rFonts w:asciiTheme="minorHAnsi" w:hAnsiTheme="minorHAnsi"/>
          <w:b/>
          <w:color w:val="000000"/>
        </w:rPr>
        <w:t>s/</w:t>
      </w:r>
      <w:r w:rsidRPr="000902E8">
        <w:rPr>
          <w:rFonts w:asciiTheme="minorHAnsi" w:hAnsiTheme="minorHAnsi"/>
          <w:b/>
          <w:color w:val="000000"/>
        </w:rPr>
        <w:t>Competencies (School Counseling Courses Only)</w: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2080"/>
        <w:gridCol w:w="7790"/>
      </w:tblGrid>
      <w:tr w:rsidR="00767616" w:rsidRPr="000902E8" w:rsidTr="00C57CCF">
        <w:trPr>
          <w:tblCellSpacing w:w="0" w:type="dxa"/>
        </w:trPr>
        <w:tc>
          <w:tcPr>
            <w:tcW w:w="2080" w:type="dxa"/>
            <w:shd w:val="clear" w:color="auto" w:fill="EEEEEE"/>
            <w:hideMark/>
          </w:tcPr>
          <w:p w:rsidR="00767616" w:rsidRPr="000902E8" w:rsidRDefault="00767616" w:rsidP="00C57CCF">
            <w:pPr>
              <w:spacing w:after="0" w:line="240" w:lineRule="auto"/>
              <w:rPr>
                <w:rFonts w:eastAsia="Times New Roman" w:cs="Times New Roman"/>
                <w:b/>
                <w:bCs/>
                <w:szCs w:val="24"/>
              </w:rPr>
            </w:pPr>
            <w:r w:rsidRPr="000902E8">
              <w:rPr>
                <w:rFonts w:eastAsia="Times New Roman" w:cs="Times New Roman"/>
                <w:b/>
                <w:bCs/>
                <w:szCs w:val="24"/>
              </w:rPr>
              <w:t>FEAP.8 </w:t>
            </w:r>
          </w:p>
        </w:tc>
        <w:tc>
          <w:tcPr>
            <w:tcW w:w="0" w:type="auto"/>
            <w:shd w:val="clear" w:color="auto" w:fill="EEEEEE"/>
            <w:vAlign w:val="center"/>
            <w:hideMark/>
          </w:tcPr>
          <w:p w:rsidR="00767616" w:rsidRPr="000902E8" w:rsidRDefault="00767616" w:rsidP="00C57CCF">
            <w:pPr>
              <w:spacing w:after="0" w:line="240" w:lineRule="auto"/>
              <w:rPr>
                <w:rFonts w:eastAsia="Times New Roman" w:cs="Times New Roman"/>
                <w:szCs w:val="24"/>
              </w:rPr>
            </w:pPr>
            <w:r w:rsidRPr="000902E8">
              <w:rPr>
                <w:rFonts w:eastAsia="Times New Roman" w:cs="Times New Roman"/>
                <w:szCs w:val="24"/>
              </w:rPr>
              <w:t>ACCOMPLISHED PRACTICE #8: Knowledge of Subject Matter</w:t>
            </w:r>
          </w:p>
        </w:tc>
      </w:tr>
      <w:tr w:rsidR="00767616" w:rsidRPr="000902E8" w:rsidTr="00767616">
        <w:trPr>
          <w:tblCellSpacing w:w="0" w:type="dxa"/>
        </w:trPr>
        <w:tc>
          <w:tcPr>
            <w:tcW w:w="2080" w:type="dxa"/>
            <w:shd w:val="clear" w:color="auto" w:fill="EEEEEE"/>
            <w:hideMark/>
          </w:tcPr>
          <w:p w:rsidR="00767616" w:rsidRPr="000902E8" w:rsidRDefault="00767616" w:rsidP="00C57CCF">
            <w:pPr>
              <w:spacing w:after="0" w:line="240" w:lineRule="auto"/>
              <w:rPr>
                <w:rFonts w:eastAsia="Times New Roman" w:cs="Times New Roman"/>
                <w:b/>
                <w:bCs/>
                <w:szCs w:val="24"/>
              </w:rPr>
            </w:pPr>
            <w:r w:rsidRPr="000902E8">
              <w:rPr>
                <w:rFonts w:eastAsia="Times New Roman" w:cs="Times New Roman"/>
                <w:b/>
                <w:bCs/>
                <w:szCs w:val="24"/>
              </w:rPr>
              <w:t>FL-FTCE-COMP-GUIDCOUNS-2012.9.1 </w:t>
            </w:r>
          </w:p>
        </w:tc>
        <w:tc>
          <w:tcPr>
            <w:tcW w:w="0" w:type="auto"/>
            <w:shd w:val="clear" w:color="auto" w:fill="EEEEEE"/>
            <w:vAlign w:val="center"/>
            <w:hideMark/>
          </w:tcPr>
          <w:p w:rsidR="00767616" w:rsidRPr="000902E8" w:rsidRDefault="00767616" w:rsidP="00C57CCF">
            <w:pPr>
              <w:spacing w:after="0" w:line="240" w:lineRule="auto"/>
              <w:rPr>
                <w:rFonts w:eastAsia="Times New Roman" w:cs="Times New Roman"/>
                <w:szCs w:val="24"/>
              </w:rPr>
            </w:pPr>
            <w:r w:rsidRPr="000902E8">
              <w:rPr>
                <w:rFonts w:eastAsia="Times New Roman" w:cs="Times New Roman"/>
                <w:szCs w:val="24"/>
              </w:rPr>
              <w:t>Demonstrate knowledge of the use of technology in accessing, managing, storing, reporting, and transmitting student information.</w:t>
            </w:r>
          </w:p>
        </w:tc>
      </w:tr>
      <w:tr w:rsidR="00767616" w:rsidRPr="000902E8" w:rsidTr="00767616">
        <w:trPr>
          <w:tblCellSpacing w:w="0" w:type="dxa"/>
        </w:trPr>
        <w:tc>
          <w:tcPr>
            <w:tcW w:w="2080" w:type="dxa"/>
            <w:shd w:val="clear" w:color="auto" w:fill="EEEEEE"/>
            <w:hideMark/>
          </w:tcPr>
          <w:p w:rsidR="00767616" w:rsidRPr="000902E8" w:rsidRDefault="00767616" w:rsidP="00C57CCF">
            <w:pPr>
              <w:spacing w:after="0" w:line="240" w:lineRule="auto"/>
              <w:rPr>
                <w:rFonts w:eastAsia="Times New Roman" w:cs="Times New Roman"/>
                <w:b/>
                <w:bCs/>
                <w:szCs w:val="24"/>
              </w:rPr>
            </w:pPr>
            <w:r w:rsidRPr="000902E8">
              <w:rPr>
                <w:rFonts w:eastAsia="Times New Roman" w:cs="Times New Roman"/>
                <w:b/>
                <w:bCs/>
                <w:szCs w:val="24"/>
              </w:rPr>
              <w:lastRenderedPageBreak/>
              <w:t>FL-FTCE-COMP-GUIDCOUNS-2012.9.2 </w:t>
            </w:r>
          </w:p>
        </w:tc>
        <w:tc>
          <w:tcPr>
            <w:tcW w:w="0" w:type="auto"/>
            <w:shd w:val="clear" w:color="auto" w:fill="EEEEEE"/>
            <w:vAlign w:val="center"/>
            <w:hideMark/>
          </w:tcPr>
          <w:p w:rsidR="00767616" w:rsidRPr="000902E8" w:rsidRDefault="00767616" w:rsidP="00C57CCF">
            <w:pPr>
              <w:spacing w:after="0" w:line="240" w:lineRule="auto"/>
              <w:rPr>
                <w:rFonts w:eastAsia="Times New Roman" w:cs="Times New Roman"/>
                <w:szCs w:val="24"/>
              </w:rPr>
            </w:pPr>
            <w:r w:rsidRPr="000902E8">
              <w:rPr>
                <w:rFonts w:eastAsia="Times New Roman" w:cs="Times New Roman"/>
                <w:szCs w:val="24"/>
              </w:rPr>
              <w:t>Demonstrate knowledge of the appropriate use of technology to plan, organize, implement, evaluate, and enhance the comprehensive school counseling program.</w:t>
            </w:r>
          </w:p>
        </w:tc>
      </w:tr>
      <w:tr w:rsidR="00767616" w:rsidRPr="000902E8" w:rsidTr="00767616">
        <w:trPr>
          <w:tblCellSpacing w:w="0" w:type="dxa"/>
        </w:trPr>
        <w:tc>
          <w:tcPr>
            <w:tcW w:w="2080" w:type="dxa"/>
            <w:shd w:val="clear" w:color="auto" w:fill="EEEEEE"/>
            <w:hideMark/>
          </w:tcPr>
          <w:p w:rsidR="00767616" w:rsidRPr="000902E8" w:rsidRDefault="00767616" w:rsidP="00C57CCF">
            <w:pPr>
              <w:spacing w:after="0" w:line="240" w:lineRule="auto"/>
              <w:rPr>
                <w:rFonts w:eastAsia="Times New Roman" w:cs="Times New Roman"/>
                <w:b/>
                <w:bCs/>
                <w:szCs w:val="24"/>
              </w:rPr>
            </w:pPr>
            <w:r w:rsidRPr="000902E8">
              <w:rPr>
                <w:rFonts w:eastAsia="Times New Roman" w:cs="Times New Roman"/>
                <w:b/>
                <w:bCs/>
                <w:szCs w:val="24"/>
              </w:rPr>
              <w:t>FL-FTCE-COMP-GUIDCOUNS-2012.9.3 </w:t>
            </w:r>
          </w:p>
        </w:tc>
        <w:tc>
          <w:tcPr>
            <w:tcW w:w="0" w:type="auto"/>
            <w:shd w:val="clear" w:color="auto" w:fill="EEEEEE"/>
            <w:vAlign w:val="center"/>
            <w:hideMark/>
          </w:tcPr>
          <w:p w:rsidR="00767616" w:rsidRPr="000902E8" w:rsidRDefault="00767616" w:rsidP="00C57CCF">
            <w:pPr>
              <w:spacing w:after="0" w:line="240" w:lineRule="auto"/>
              <w:rPr>
                <w:rFonts w:eastAsia="Times New Roman" w:cs="Times New Roman"/>
                <w:szCs w:val="24"/>
              </w:rPr>
            </w:pPr>
            <w:r w:rsidRPr="000902E8">
              <w:rPr>
                <w:rFonts w:eastAsia="Times New Roman" w:cs="Times New Roman"/>
                <w:szCs w:val="24"/>
              </w:rPr>
              <w:t>Demonstrate knowledge of the benefits and limitations of various technological applications.</w:t>
            </w:r>
          </w:p>
        </w:tc>
      </w:tr>
    </w:tbl>
    <w:p w:rsidR="00800808" w:rsidRPr="000902E8" w:rsidRDefault="00800808"/>
    <w:p w:rsidR="00211C90" w:rsidRPr="000902E8" w:rsidRDefault="0091105D" w:rsidP="00270C32">
      <w:pPr>
        <w:tabs>
          <w:tab w:val="left" w:pos="0"/>
          <w:tab w:val="left" w:pos="720"/>
          <w:tab w:val="left" w:pos="1440"/>
        </w:tabs>
        <w:spacing w:line="215" w:lineRule="auto"/>
        <w:rPr>
          <w:b/>
          <w:color w:val="000000"/>
        </w:rPr>
      </w:pPr>
      <w:r w:rsidRPr="000902E8">
        <w:rPr>
          <w:b/>
          <w:color w:val="000000"/>
          <w:sz w:val="24"/>
        </w:rPr>
        <w:t xml:space="preserve">FGCU’s School Counseling Program is a </w:t>
      </w:r>
      <w:r w:rsidR="00CD6FF3" w:rsidRPr="000902E8">
        <w:rPr>
          <w:b/>
          <w:color w:val="000000"/>
          <w:sz w:val="24"/>
        </w:rPr>
        <w:t>Florida Department of Education Approved P</w:t>
      </w:r>
      <w:r w:rsidRPr="000902E8">
        <w:rPr>
          <w:b/>
          <w:color w:val="000000"/>
          <w:sz w:val="24"/>
        </w:rPr>
        <w:t xml:space="preserve">rogram </w:t>
      </w:r>
    </w:p>
    <w:p w:rsidR="006C7032" w:rsidRPr="000902E8" w:rsidRDefault="006C7032">
      <w:proofErr w:type="gramStart"/>
      <w:r w:rsidRPr="000902E8">
        <w:rPr>
          <w:b/>
        </w:rPr>
        <w:t>College  and</w:t>
      </w:r>
      <w:proofErr w:type="gramEnd"/>
      <w:r w:rsidRPr="000902E8">
        <w:rPr>
          <w:b/>
        </w:rPr>
        <w:t xml:space="preserve"> University Competencies</w:t>
      </w:r>
    </w:p>
    <w:tbl>
      <w:tblPr>
        <w:tblStyle w:val="TableGrid"/>
        <w:tblW w:w="9722" w:type="dxa"/>
        <w:tblLook w:val="04A0" w:firstRow="1" w:lastRow="0" w:firstColumn="1" w:lastColumn="0" w:noHBand="0" w:noVBand="1"/>
      </w:tblPr>
      <w:tblGrid>
        <w:gridCol w:w="1953"/>
        <w:gridCol w:w="7769"/>
      </w:tblGrid>
      <w:tr w:rsidR="00767616" w:rsidRPr="000902E8" w:rsidTr="000902E8">
        <w:tc>
          <w:tcPr>
            <w:tcW w:w="1953" w:type="dxa"/>
            <w:vAlign w:val="center"/>
          </w:tcPr>
          <w:p w:rsidR="00767616" w:rsidRPr="000902E8" w:rsidRDefault="00767616" w:rsidP="00C57CCF">
            <w:pPr>
              <w:spacing w:line="252" w:lineRule="auto"/>
              <w:contextualSpacing/>
              <w:rPr>
                <w:rFonts w:eastAsia="Calibri" w:cstheme="minorHAnsi"/>
              </w:rPr>
            </w:pPr>
            <w:r w:rsidRPr="000902E8">
              <w:rPr>
                <w:rFonts w:eastAsia="Calibri" w:cstheme="minorHAnsi"/>
              </w:rPr>
              <w:t>Knowledge</w:t>
            </w:r>
          </w:p>
        </w:tc>
        <w:tc>
          <w:tcPr>
            <w:tcW w:w="7769" w:type="dxa"/>
          </w:tcPr>
          <w:p w:rsidR="00767616" w:rsidRPr="000902E8" w:rsidRDefault="00767616" w:rsidP="00C57CCF">
            <w:pPr>
              <w:tabs>
                <w:tab w:val="left" w:pos="1080"/>
                <w:tab w:val="left" w:pos="7515"/>
              </w:tabs>
              <w:spacing w:line="252" w:lineRule="auto"/>
              <w:ind w:left="994" w:hanging="994"/>
              <w:contextualSpacing/>
              <w:rPr>
                <w:rFonts w:eastAsia="Calibri" w:cstheme="minorHAnsi"/>
              </w:rPr>
            </w:pPr>
            <w:r w:rsidRPr="000902E8">
              <w:rPr>
                <w:rFonts w:eastAsia="Calibri" w:cstheme="minorHAnsi"/>
              </w:rPr>
              <w:t>COE 1.2 Value expertise and research in the field (D)</w:t>
            </w:r>
          </w:p>
        </w:tc>
      </w:tr>
      <w:tr w:rsidR="00767616" w:rsidRPr="000902E8" w:rsidTr="00767616">
        <w:tc>
          <w:tcPr>
            <w:tcW w:w="0" w:type="auto"/>
            <w:hideMark/>
          </w:tcPr>
          <w:p w:rsidR="00767616" w:rsidRPr="000902E8" w:rsidRDefault="00767616" w:rsidP="00C57CCF">
            <w:pPr>
              <w:rPr>
                <w:rFonts w:eastAsia="Times New Roman" w:cs="Times New Roman"/>
                <w:b/>
                <w:bCs/>
              </w:rPr>
            </w:pPr>
            <w:r w:rsidRPr="000902E8">
              <w:rPr>
                <w:rFonts w:eastAsia="Times New Roman" w:cs="Times New Roman"/>
                <w:b/>
                <w:bCs/>
              </w:rPr>
              <w:t>FL-FGCU-COE-2011-DP.5 </w:t>
            </w:r>
          </w:p>
        </w:tc>
        <w:tc>
          <w:tcPr>
            <w:tcW w:w="0" w:type="auto"/>
            <w:hideMark/>
          </w:tcPr>
          <w:p w:rsidR="00767616" w:rsidRPr="000902E8" w:rsidRDefault="00767616" w:rsidP="00C57CCF">
            <w:pPr>
              <w:rPr>
                <w:rFonts w:eastAsia="Times New Roman" w:cs="Times New Roman"/>
              </w:rPr>
            </w:pPr>
            <w:r w:rsidRPr="000902E8">
              <w:rPr>
                <w:rFonts w:eastAsia="Times New Roman" w:cs="Times New Roman"/>
              </w:rPr>
              <w:t>Technology - Appreciate the contributions that technology makes to the enhancement of communication and growth within the community.</w:t>
            </w:r>
          </w:p>
        </w:tc>
      </w:tr>
      <w:tr w:rsidR="00767616" w:rsidRPr="000902E8" w:rsidTr="00767616">
        <w:tc>
          <w:tcPr>
            <w:tcW w:w="0" w:type="auto"/>
            <w:hideMark/>
          </w:tcPr>
          <w:p w:rsidR="00767616" w:rsidRPr="000902E8" w:rsidRDefault="00767616" w:rsidP="00C57CCF">
            <w:pPr>
              <w:rPr>
                <w:rFonts w:eastAsia="Times New Roman" w:cs="Times New Roman"/>
                <w:b/>
                <w:bCs/>
              </w:rPr>
            </w:pPr>
            <w:r w:rsidRPr="000902E8">
              <w:rPr>
                <w:rFonts w:eastAsia="Times New Roman" w:cs="Times New Roman"/>
                <w:b/>
                <w:bCs/>
              </w:rPr>
              <w:t>FL-FGCU-COE-2011-KSP.5 </w:t>
            </w:r>
          </w:p>
        </w:tc>
        <w:tc>
          <w:tcPr>
            <w:tcW w:w="0" w:type="auto"/>
            <w:hideMark/>
          </w:tcPr>
          <w:p w:rsidR="00767616" w:rsidRPr="000902E8" w:rsidRDefault="00767616" w:rsidP="00C57CCF">
            <w:pPr>
              <w:rPr>
                <w:rFonts w:eastAsia="Times New Roman" w:cs="Times New Roman"/>
              </w:rPr>
            </w:pPr>
            <w:r w:rsidRPr="000902E8">
              <w:rPr>
                <w:rFonts w:eastAsia="Times New Roman" w:cs="Times New Roman"/>
              </w:rPr>
              <w:t>Technology - Know and use appropriate technology tools effectively to support success.</w:t>
            </w:r>
          </w:p>
        </w:tc>
      </w:tr>
      <w:tr w:rsidR="000902E8" w:rsidRPr="000902E8" w:rsidTr="00767616">
        <w:tc>
          <w:tcPr>
            <w:tcW w:w="0" w:type="auto"/>
          </w:tcPr>
          <w:p w:rsidR="000902E8" w:rsidRPr="000902E8" w:rsidRDefault="000902E8" w:rsidP="000902E8">
            <w:pPr>
              <w:spacing w:before="120" w:line="180" w:lineRule="atLeast"/>
              <w:rPr>
                <w:rFonts w:eastAsia="Times New Roman" w:cs="Times New Roman"/>
                <w:b/>
                <w:bCs/>
              </w:rPr>
            </w:pPr>
            <w:r w:rsidRPr="000902E8">
              <w:rPr>
                <w:rFonts w:eastAsia="Times New Roman" w:cs="Arial"/>
                <w:color w:val="000000"/>
              </w:rPr>
              <w:t xml:space="preserve">FL-FGCU-COE-2011-KSP.1  </w:t>
            </w:r>
          </w:p>
        </w:tc>
        <w:tc>
          <w:tcPr>
            <w:tcW w:w="0" w:type="auto"/>
          </w:tcPr>
          <w:p w:rsidR="000902E8" w:rsidRPr="000902E8" w:rsidRDefault="000902E8" w:rsidP="00C57CCF">
            <w:pPr>
              <w:rPr>
                <w:rFonts w:eastAsia="Times New Roman" w:cs="Times New Roman"/>
              </w:rPr>
            </w:pPr>
            <w:r w:rsidRPr="000902E8">
              <w:rPr>
                <w:rFonts w:eastAsia="Times New Roman" w:cs="Arial"/>
                <w:color w:val="000000"/>
              </w:rPr>
              <w:t>Knowledge - Demonstrate understanding and application of current theory, methods, and trends.</w:t>
            </w:r>
          </w:p>
        </w:tc>
      </w:tr>
    </w:tbl>
    <w:p w:rsidR="000902E8" w:rsidRDefault="000902E8">
      <w:pPr>
        <w:rPr>
          <w:b/>
          <w:sz w:val="24"/>
        </w:rPr>
      </w:pPr>
    </w:p>
    <w:p w:rsidR="00211C90" w:rsidRPr="000902E8" w:rsidRDefault="00211C90">
      <w:pPr>
        <w:rPr>
          <w:b/>
          <w:sz w:val="24"/>
        </w:rPr>
      </w:pPr>
      <w:r w:rsidRPr="000902E8">
        <w:rPr>
          <w:b/>
          <w:sz w:val="24"/>
        </w:rPr>
        <w:t>CACREP Standards Matrix</w:t>
      </w:r>
    </w:p>
    <w:p w:rsidR="006A2D5D" w:rsidRPr="000902E8" w:rsidRDefault="006A2D5D" w:rsidP="006A2D5D">
      <w:pPr>
        <w:tabs>
          <w:tab w:val="left" w:pos="1716"/>
        </w:tabs>
        <w:spacing w:after="0" w:line="240" w:lineRule="auto"/>
        <w:ind w:left="-364"/>
        <w:rPr>
          <w:rFonts w:eastAsia="Times New Roman" w:cs="Times New Roman"/>
          <w:sz w:val="20"/>
          <w:szCs w:val="24"/>
        </w:rPr>
      </w:pPr>
    </w:p>
    <w:tbl>
      <w:tblPr>
        <w:tblW w:w="10980" w:type="dxa"/>
        <w:tblInd w:w="-375" w:type="dxa"/>
        <w:shd w:val="clear" w:color="auto" w:fill="F2F2F2" w:themeFill="background1" w:themeFillShade="F2"/>
        <w:tblLayout w:type="fixed"/>
        <w:tblLook w:val="04A0" w:firstRow="1" w:lastRow="0" w:firstColumn="1" w:lastColumn="0" w:noHBand="0" w:noVBand="1"/>
      </w:tblPr>
      <w:tblGrid>
        <w:gridCol w:w="2861"/>
        <w:gridCol w:w="4088"/>
        <w:gridCol w:w="4031"/>
      </w:tblGrid>
      <w:tr w:rsidR="00AB0066" w:rsidRPr="009F4E1C" w:rsidTr="00B30F40">
        <w:trPr>
          <w:trHeight w:val="1503"/>
        </w:trPr>
        <w:tc>
          <w:tcPr>
            <w:tcW w:w="2861" w:type="dxa"/>
            <w:tcBorders>
              <w:top w:val="nil"/>
              <w:left w:val="single" w:sz="4" w:space="0" w:color="D0D7E5"/>
              <w:bottom w:val="single" w:sz="4" w:space="0" w:color="D0D7E5"/>
              <w:right w:val="single" w:sz="4" w:space="0" w:color="D0D7E5"/>
            </w:tcBorders>
            <w:shd w:val="clear" w:color="auto" w:fill="F2F2F2" w:themeFill="background1" w:themeFillShade="F2"/>
          </w:tcPr>
          <w:p w:rsidR="00AB0066" w:rsidRPr="00010D48" w:rsidRDefault="00AB0066" w:rsidP="00B30F40">
            <w:pPr>
              <w:spacing w:after="0" w:line="240" w:lineRule="auto"/>
              <w:rPr>
                <w:rFonts w:eastAsia="Times New Roman" w:cs="Calibri"/>
                <w:color w:val="000000"/>
                <w:sz w:val="20"/>
                <w:szCs w:val="20"/>
              </w:rPr>
            </w:pPr>
            <w:r w:rsidRPr="00010D48">
              <w:rPr>
                <w:rFonts w:eastAsia="Times New Roman" w:cs="Calibri"/>
                <w:color w:val="000000"/>
                <w:sz w:val="20"/>
                <w:szCs w:val="20"/>
              </w:rPr>
              <w:t>Core Standards: 1. Professional Orientation and Ethical Practice</w:t>
            </w:r>
          </w:p>
        </w:tc>
        <w:tc>
          <w:tcPr>
            <w:tcW w:w="4088" w:type="dxa"/>
            <w:tcBorders>
              <w:top w:val="nil"/>
              <w:left w:val="nil"/>
              <w:bottom w:val="single" w:sz="4" w:space="0" w:color="D0D7E5"/>
              <w:right w:val="single" w:sz="4" w:space="0" w:color="D0D7E5"/>
            </w:tcBorders>
            <w:shd w:val="clear" w:color="auto" w:fill="F2F2F2" w:themeFill="background1" w:themeFillShade="F2"/>
          </w:tcPr>
          <w:p w:rsidR="00AB0066" w:rsidRPr="009F4E1C" w:rsidRDefault="00AB0066" w:rsidP="00B30F40">
            <w:pPr>
              <w:spacing w:after="0" w:line="240" w:lineRule="auto"/>
              <w:rPr>
                <w:rFonts w:eastAsia="Times New Roman" w:cs="Calibri"/>
                <w:color w:val="000000"/>
                <w:sz w:val="20"/>
                <w:szCs w:val="20"/>
                <w:highlight w:val="yellow"/>
              </w:rPr>
            </w:pPr>
            <w:r w:rsidRPr="00235B97">
              <w:rPr>
                <w:sz w:val="20"/>
                <w:szCs w:val="20"/>
              </w:rPr>
              <w:t>c. counselors’ roles and responsibilities as members of an interdisciplinary emergency management response team during a local, regional, or national crisis, disaster or other trauma-causing event;</w:t>
            </w:r>
          </w:p>
        </w:tc>
        <w:tc>
          <w:tcPr>
            <w:tcW w:w="4031" w:type="dxa"/>
            <w:tcBorders>
              <w:top w:val="nil"/>
              <w:left w:val="nil"/>
              <w:bottom w:val="single" w:sz="4" w:space="0" w:color="D0D7E5"/>
              <w:right w:val="single" w:sz="4" w:space="0" w:color="D0D7E5"/>
            </w:tcBorders>
            <w:shd w:val="clear" w:color="auto" w:fill="F2F2F2" w:themeFill="background1" w:themeFillShade="F2"/>
          </w:tcPr>
          <w:p w:rsidR="00AB0066" w:rsidRPr="009F4E1C" w:rsidRDefault="00AB0066" w:rsidP="00B30F40">
            <w:pPr>
              <w:spacing w:after="0" w:line="240" w:lineRule="auto"/>
              <w:rPr>
                <w:rFonts w:eastAsia="Times New Roman" w:cs="Calibri"/>
                <w:color w:val="000000"/>
                <w:sz w:val="20"/>
                <w:szCs w:val="20"/>
                <w:highlight w:val="yellow"/>
              </w:rPr>
            </w:pPr>
          </w:p>
        </w:tc>
      </w:tr>
      <w:tr w:rsidR="00AB0066" w:rsidRPr="009F4E1C" w:rsidTr="00B30F40">
        <w:trPr>
          <w:trHeight w:val="800"/>
        </w:trPr>
        <w:tc>
          <w:tcPr>
            <w:tcW w:w="2861" w:type="dxa"/>
            <w:tcBorders>
              <w:top w:val="nil"/>
              <w:left w:val="single" w:sz="4" w:space="0" w:color="D0D7E5"/>
              <w:bottom w:val="single" w:sz="4" w:space="0" w:color="D0D7E5"/>
              <w:right w:val="single" w:sz="4" w:space="0" w:color="D0D7E5"/>
            </w:tcBorders>
            <w:shd w:val="clear" w:color="auto" w:fill="F2F2F2" w:themeFill="background1" w:themeFillShade="F2"/>
          </w:tcPr>
          <w:p w:rsidR="00AB0066" w:rsidRPr="00010D48" w:rsidRDefault="00AB0066" w:rsidP="00B30F40">
            <w:pPr>
              <w:spacing w:after="0" w:line="240" w:lineRule="auto"/>
              <w:rPr>
                <w:rFonts w:eastAsia="Times New Roman" w:cs="Calibri"/>
                <w:color w:val="000000"/>
                <w:sz w:val="20"/>
                <w:szCs w:val="20"/>
              </w:rPr>
            </w:pPr>
            <w:r w:rsidRPr="00010D48">
              <w:rPr>
                <w:rFonts w:eastAsia="Times New Roman" w:cs="Calibri"/>
                <w:color w:val="000000"/>
                <w:sz w:val="20"/>
                <w:szCs w:val="20"/>
              </w:rPr>
              <w:t>Core Standards: 3. Human Growth and Development</w:t>
            </w:r>
          </w:p>
        </w:tc>
        <w:tc>
          <w:tcPr>
            <w:tcW w:w="4088" w:type="dxa"/>
            <w:tcBorders>
              <w:top w:val="nil"/>
              <w:left w:val="nil"/>
              <w:bottom w:val="single" w:sz="4" w:space="0" w:color="D0D7E5"/>
              <w:right w:val="single" w:sz="4" w:space="0" w:color="D0D7E5"/>
            </w:tcBorders>
            <w:shd w:val="clear" w:color="auto" w:fill="F2F2F2" w:themeFill="background1" w:themeFillShade="F2"/>
          </w:tcPr>
          <w:p w:rsidR="00AB0066" w:rsidRPr="009F4E1C" w:rsidRDefault="00AB0066" w:rsidP="00B30F40">
            <w:pPr>
              <w:spacing w:after="0" w:line="240" w:lineRule="auto"/>
              <w:rPr>
                <w:rFonts w:eastAsia="Times New Roman" w:cs="Calibri"/>
                <w:color w:val="000000"/>
                <w:sz w:val="20"/>
                <w:szCs w:val="20"/>
                <w:highlight w:val="yellow"/>
              </w:rPr>
            </w:pPr>
            <w:r w:rsidRPr="00213AD3">
              <w:rPr>
                <w:sz w:val="20"/>
                <w:szCs w:val="20"/>
              </w:rPr>
              <w:t>c. effects of crises, disasters, and other trauma-causing events on persons of all ages;</w:t>
            </w:r>
          </w:p>
        </w:tc>
        <w:tc>
          <w:tcPr>
            <w:tcW w:w="4031" w:type="dxa"/>
            <w:tcBorders>
              <w:top w:val="nil"/>
              <w:left w:val="nil"/>
              <w:bottom w:val="single" w:sz="4" w:space="0" w:color="D0D7E5"/>
              <w:right w:val="single" w:sz="4" w:space="0" w:color="D0D7E5"/>
            </w:tcBorders>
            <w:shd w:val="clear" w:color="auto" w:fill="F2F2F2" w:themeFill="background1" w:themeFillShade="F2"/>
          </w:tcPr>
          <w:p w:rsidR="00AB0066" w:rsidRPr="009F4E1C" w:rsidRDefault="00AB0066" w:rsidP="00B30F40">
            <w:pPr>
              <w:spacing w:after="0" w:line="240" w:lineRule="auto"/>
              <w:rPr>
                <w:rFonts w:eastAsia="Times New Roman" w:cs="Calibri"/>
                <w:color w:val="000000"/>
                <w:sz w:val="20"/>
                <w:szCs w:val="20"/>
                <w:highlight w:val="yellow"/>
              </w:rPr>
            </w:pPr>
          </w:p>
        </w:tc>
      </w:tr>
      <w:tr w:rsidR="00AB0066" w:rsidRPr="009F4E1C" w:rsidTr="00B30F40">
        <w:trPr>
          <w:trHeight w:val="899"/>
        </w:trPr>
        <w:tc>
          <w:tcPr>
            <w:tcW w:w="2861" w:type="dxa"/>
            <w:tcBorders>
              <w:top w:val="nil"/>
              <w:left w:val="single" w:sz="4" w:space="0" w:color="D0D7E5"/>
              <w:bottom w:val="single" w:sz="4" w:space="0" w:color="D0D7E5"/>
              <w:right w:val="single" w:sz="4" w:space="0" w:color="D0D7E5"/>
            </w:tcBorders>
            <w:shd w:val="clear" w:color="auto" w:fill="F2F2F2" w:themeFill="background1" w:themeFillShade="F2"/>
          </w:tcPr>
          <w:p w:rsidR="00AB0066" w:rsidRPr="009F4E1C" w:rsidRDefault="00AB0066" w:rsidP="00B30F40">
            <w:pPr>
              <w:spacing w:after="0" w:line="240" w:lineRule="auto"/>
              <w:rPr>
                <w:rFonts w:eastAsia="Times New Roman" w:cs="Calibri"/>
                <w:color w:val="000000"/>
                <w:sz w:val="20"/>
                <w:szCs w:val="20"/>
                <w:highlight w:val="yellow"/>
              </w:rPr>
            </w:pPr>
            <w:r w:rsidRPr="00010D48">
              <w:rPr>
                <w:rFonts w:eastAsia="Times New Roman" w:cs="Calibri"/>
                <w:color w:val="000000"/>
                <w:sz w:val="20"/>
                <w:szCs w:val="20"/>
              </w:rPr>
              <w:t xml:space="preserve">Core Standards: </w:t>
            </w:r>
            <w:r>
              <w:rPr>
                <w:rFonts w:eastAsia="Times New Roman" w:cs="Calibri"/>
                <w:color w:val="000000"/>
                <w:sz w:val="20"/>
                <w:szCs w:val="20"/>
              </w:rPr>
              <w:t xml:space="preserve">5. </w:t>
            </w:r>
            <w:r w:rsidRPr="00010D48">
              <w:rPr>
                <w:rFonts w:eastAsia="Times New Roman" w:cs="Calibri"/>
                <w:color w:val="000000"/>
                <w:sz w:val="20"/>
                <w:szCs w:val="20"/>
              </w:rPr>
              <w:t>Helping Relationships</w:t>
            </w:r>
          </w:p>
        </w:tc>
        <w:tc>
          <w:tcPr>
            <w:tcW w:w="4088" w:type="dxa"/>
            <w:tcBorders>
              <w:top w:val="nil"/>
              <w:left w:val="nil"/>
              <w:bottom w:val="single" w:sz="4" w:space="0" w:color="D0D7E5"/>
              <w:right w:val="single" w:sz="4" w:space="0" w:color="D0D7E5"/>
            </w:tcBorders>
            <w:shd w:val="clear" w:color="auto" w:fill="F2F2F2" w:themeFill="background1" w:themeFillShade="F2"/>
          </w:tcPr>
          <w:p w:rsidR="00AB0066" w:rsidRPr="000854EF" w:rsidRDefault="00AB0066" w:rsidP="00B30F40">
            <w:pPr>
              <w:widowControl w:val="0"/>
              <w:tabs>
                <w:tab w:val="left" w:pos="306"/>
              </w:tabs>
              <w:rPr>
                <w:rFonts w:ascii="Arial Narrow" w:hAnsi="Arial Narrow"/>
                <w:snapToGrid w:val="0"/>
                <w:color w:val="000000"/>
                <w:sz w:val="20"/>
                <w:szCs w:val="20"/>
              </w:rPr>
            </w:pPr>
            <w:r w:rsidRPr="000854EF">
              <w:rPr>
                <w:sz w:val="20"/>
                <w:szCs w:val="20"/>
              </w:rPr>
              <w:t>a. an orientation to wellness and prevention as desired counseling goals;</w:t>
            </w:r>
          </w:p>
        </w:tc>
        <w:tc>
          <w:tcPr>
            <w:tcW w:w="4031" w:type="dxa"/>
            <w:tcBorders>
              <w:top w:val="nil"/>
              <w:left w:val="nil"/>
              <w:bottom w:val="single" w:sz="4" w:space="0" w:color="D0D7E5"/>
              <w:right w:val="single" w:sz="4" w:space="0" w:color="D0D7E5"/>
            </w:tcBorders>
            <w:shd w:val="clear" w:color="auto" w:fill="F2F2F2" w:themeFill="background1" w:themeFillShade="F2"/>
          </w:tcPr>
          <w:p w:rsidR="00AB0066" w:rsidRPr="009F4E1C" w:rsidRDefault="00AB0066" w:rsidP="00B30F40">
            <w:pPr>
              <w:spacing w:after="0" w:line="240" w:lineRule="auto"/>
              <w:rPr>
                <w:rFonts w:eastAsia="Times New Roman" w:cs="Calibri"/>
                <w:color w:val="000000"/>
                <w:sz w:val="20"/>
                <w:szCs w:val="20"/>
                <w:highlight w:val="yellow"/>
              </w:rPr>
            </w:pPr>
          </w:p>
        </w:tc>
      </w:tr>
      <w:tr w:rsidR="00AB0066" w:rsidRPr="009F4E1C" w:rsidTr="00B30F40">
        <w:trPr>
          <w:trHeight w:val="611"/>
        </w:trPr>
        <w:tc>
          <w:tcPr>
            <w:tcW w:w="2861" w:type="dxa"/>
            <w:tcBorders>
              <w:top w:val="nil"/>
              <w:left w:val="single" w:sz="4" w:space="0" w:color="D0D7E5"/>
              <w:bottom w:val="single" w:sz="4" w:space="0" w:color="D0D7E5"/>
              <w:right w:val="single" w:sz="4" w:space="0" w:color="D0D7E5"/>
            </w:tcBorders>
            <w:shd w:val="clear" w:color="auto" w:fill="F2F2F2" w:themeFill="background1" w:themeFillShade="F2"/>
          </w:tcPr>
          <w:p w:rsidR="00AB0066" w:rsidRDefault="00AB0066" w:rsidP="00B30F40">
            <w:r w:rsidRPr="00C7365C">
              <w:rPr>
                <w:rFonts w:eastAsia="Times New Roman" w:cs="Calibri"/>
                <w:color w:val="000000"/>
                <w:sz w:val="20"/>
                <w:szCs w:val="20"/>
              </w:rPr>
              <w:t>Core Standards: 5. Helping Relationships</w:t>
            </w:r>
          </w:p>
        </w:tc>
        <w:tc>
          <w:tcPr>
            <w:tcW w:w="4088" w:type="dxa"/>
            <w:tcBorders>
              <w:top w:val="nil"/>
              <w:left w:val="nil"/>
              <w:bottom w:val="single" w:sz="4" w:space="0" w:color="D0D7E5"/>
              <w:right w:val="single" w:sz="4" w:space="0" w:color="D0D7E5"/>
            </w:tcBorders>
            <w:shd w:val="clear" w:color="auto" w:fill="F2F2F2" w:themeFill="background1" w:themeFillShade="F2"/>
          </w:tcPr>
          <w:p w:rsidR="00AB0066" w:rsidRDefault="00AB0066" w:rsidP="00B30F40">
            <w:pPr>
              <w:widowControl w:val="0"/>
              <w:tabs>
                <w:tab w:val="left" w:pos="0"/>
              </w:tabs>
              <w:rPr>
                <w:rFonts w:ascii="Arial Narrow" w:hAnsi="Arial Narrow"/>
                <w:snapToGrid w:val="0"/>
                <w:color w:val="000000"/>
                <w:sz w:val="20"/>
              </w:rPr>
            </w:pPr>
            <w:r>
              <w:t>b. counselor characteristics and behaviors that influence helping processes;</w:t>
            </w:r>
          </w:p>
        </w:tc>
        <w:tc>
          <w:tcPr>
            <w:tcW w:w="4031" w:type="dxa"/>
            <w:tcBorders>
              <w:top w:val="nil"/>
              <w:left w:val="nil"/>
              <w:bottom w:val="single" w:sz="4" w:space="0" w:color="D0D7E5"/>
              <w:right w:val="single" w:sz="4" w:space="0" w:color="D0D7E5"/>
            </w:tcBorders>
            <w:shd w:val="clear" w:color="auto" w:fill="F2F2F2" w:themeFill="background1" w:themeFillShade="F2"/>
          </w:tcPr>
          <w:p w:rsidR="00AB0066" w:rsidRPr="009F4E1C" w:rsidRDefault="00AB0066" w:rsidP="00B30F40">
            <w:pPr>
              <w:spacing w:after="0" w:line="240" w:lineRule="auto"/>
              <w:rPr>
                <w:rFonts w:eastAsia="Times New Roman" w:cs="Calibri"/>
                <w:color w:val="000000"/>
                <w:sz w:val="20"/>
                <w:szCs w:val="20"/>
                <w:highlight w:val="yellow"/>
              </w:rPr>
            </w:pPr>
          </w:p>
        </w:tc>
      </w:tr>
      <w:tr w:rsidR="00AB0066" w:rsidRPr="009F4E1C" w:rsidTr="00B30F40">
        <w:trPr>
          <w:trHeight w:val="2051"/>
        </w:trPr>
        <w:tc>
          <w:tcPr>
            <w:tcW w:w="2861" w:type="dxa"/>
            <w:tcBorders>
              <w:top w:val="nil"/>
              <w:left w:val="single" w:sz="4" w:space="0" w:color="D0D7E5"/>
              <w:bottom w:val="single" w:sz="4" w:space="0" w:color="D0D7E5"/>
              <w:right w:val="single" w:sz="4" w:space="0" w:color="D0D7E5"/>
            </w:tcBorders>
            <w:shd w:val="clear" w:color="auto" w:fill="F2F2F2" w:themeFill="background1" w:themeFillShade="F2"/>
          </w:tcPr>
          <w:p w:rsidR="00AB0066" w:rsidRDefault="00AB0066" w:rsidP="00B30F40">
            <w:r w:rsidRPr="00C7365C">
              <w:rPr>
                <w:rFonts w:eastAsia="Times New Roman" w:cs="Calibri"/>
                <w:color w:val="000000"/>
                <w:sz w:val="20"/>
                <w:szCs w:val="20"/>
              </w:rPr>
              <w:t>Core Standards: 5. Helping Relationships</w:t>
            </w:r>
          </w:p>
        </w:tc>
        <w:tc>
          <w:tcPr>
            <w:tcW w:w="4088" w:type="dxa"/>
            <w:tcBorders>
              <w:top w:val="nil"/>
              <w:left w:val="nil"/>
              <w:bottom w:val="single" w:sz="4" w:space="0" w:color="D0D7E5"/>
              <w:right w:val="single" w:sz="4" w:space="0" w:color="D0D7E5"/>
            </w:tcBorders>
            <w:shd w:val="clear" w:color="auto" w:fill="F2F2F2" w:themeFill="background1" w:themeFillShade="F2"/>
          </w:tcPr>
          <w:p w:rsidR="00AB0066" w:rsidRPr="009F4E1C" w:rsidRDefault="00AB0066" w:rsidP="00B30F40">
            <w:pPr>
              <w:autoSpaceDE w:val="0"/>
              <w:autoSpaceDN w:val="0"/>
              <w:adjustRightInd w:val="0"/>
              <w:rPr>
                <w:rFonts w:eastAsia="Times New Roman" w:cs="Calibri"/>
                <w:color w:val="000000"/>
                <w:sz w:val="20"/>
                <w:szCs w:val="20"/>
                <w:highlight w:val="yellow"/>
              </w:rPr>
            </w:pPr>
            <w:proofErr w:type="gramStart"/>
            <w:r w:rsidRPr="000854EF">
              <w:rPr>
                <w:sz w:val="20"/>
                <w:szCs w:val="20"/>
              </w:rPr>
              <w:t>d</w:t>
            </w:r>
            <w:proofErr w:type="gramEnd"/>
            <w:r w:rsidRPr="000854EF">
              <w:rPr>
                <w:sz w:val="20"/>
                <w:szCs w:val="20"/>
              </w:rPr>
              <w:t>. counseling theories that provide the student with models to conceptualize</w:t>
            </w:r>
            <w:r>
              <w:rPr>
                <w:sz w:val="20"/>
                <w:szCs w:val="20"/>
              </w:rPr>
              <w:t xml:space="preserve"> </w:t>
            </w:r>
            <w:r w:rsidRPr="000854EF">
              <w:rPr>
                <w:sz w:val="20"/>
                <w:szCs w:val="20"/>
              </w:rPr>
              <w:t>client presentation and that help the student select appropriate counseling</w:t>
            </w:r>
            <w:r>
              <w:rPr>
                <w:sz w:val="20"/>
                <w:szCs w:val="20"/>
              </w:rPr>
              <w:t xml:space="preserve"> </w:t>
            </w:r>
            <w:r w:rsidRPr="000854EF">
              <w:rPr>
                <w:sz w:val="20"/>
                <w:szCs w:val="20"/>
              </w:rPr>
              <w:t>interventions. Students will be exposed to models of counseling that are</w:t>
            </w:r>
            <w:r>
              <w:rPr>
                <w:sz w:val="20"/>
                <w:szCs w:val="20"/>
              </w:rPr>
              <w:t xml:space="preserve"> </w:t>
            </w:r>
            <w:r w:rsidRPr="000854EF">
              <w:rPr>
                <w:sz w:val="20"/>
                <w:szCs w:val="20"/>
              </w:rPr>
              <w:t>consistent with current professional research and practice in the field so they</w:t>
            </w:r>
            <w:r>
              <w:rPr>
                <w:sz w:val="20"/>
                <w:szCs w:val="20"/>
              </w:rPr>
              <w:t xml:space="preserve"> </w:t>
            </w:r>
            <w:r w:rsidRPr="000854EF">
              <w:rPr>
                <w:sz w:val="20"/>
                <w:szCs w:val="20"/>
              </w:rPr>
              <w:t xml:space="preserve">begin </w:t>
            </w:r>
            <w:r w:rsidRPr="000854EF">
              <w:rPr>
                <w:sz w:val="20"/>
                <w:szCs w:val="20"/>
              </w:rPr>
              <w:lastRenderedPageBreak/>
              <w:t>to develop a personal model of counseling;</w:t>
            </w:r>
          </w:p>
        </w:tc>
        <w:tc>
          <w:tcPr>
            <w:tcW w:w="4031" w:type="dxa"/>
            <w:tcBorders>
              <w:top w:val="nil"/>
              <w:left w:val="nil"/>
              <w:bottom w:val="single" w:sz="4" w:space="0" w:color="D0D7E5"/>
              <w:right w:val="single" w:sz="4" w:space="0" w:color="D0D7E5"/>
            </w:tcBorders>
            <w:shd w:val="clear" w:color="auto" w:fill="F2F2F2" w:themeFill="background1" w:themeFillShade="F2"/>
          </w:tcPr>
          <w:p w:rsidR="00AB0066" w:rsidRPr="009F4E1C" w:rsidRDefault="00AB0066" w:rsidP="00B30F40">
            <w:pPr>
              <w:spacing w:after="0" w:line="240" w:lineRule="auto"/>
              <w:rPr>
                <w:rFonts w:eastAsia="Times New Roman" w:cs="Calibri"/>
                <w:color w:val="000000"/>
                <w:sz w:val="20"/>
                <w:szCs w:val="20"/>
                <w:highlight w:val="yellow"/>
              </w:rPr>
            </w:pPr>
          </w:p>
        </w:tc>
      </w:tr>
      <w:tr w:rsidR="00AB0066" w:rsidRPr="009F4E1C" w:rsidTr="00B30F40">
        <w:trPr>
          <w:trHeight w:val="935"/>
        </w:trPr>
        <w:tc>
          <w:tcPr>
            <w:tcW w:w="2861" w:type="dxa"/>
            <w:tcBorders>
              <w:top w:val="nil"/>
              <w:left w:val="single" w:sz="4" w:space="0" w:color="D0D7E5"/>
              <w:bottom w:val="single" w:sz="4" w:space="0" w:color="D0D7E5"/>
              <w:right w:val="single" w:sz="4" w:space="0" w:color="D0D7E5"/>
            </w:tcBorders>
            <w:shd w:val="clear" w:color="auto" w:fill="F2F2F2" w:themeFill="background1" w:themeFillShade="F2"/>
          </w:tcPr>
          <w:p w:rsidR="00AB0066" w:rsidRPr="00C7365C" w:rsidRDefault="00AB0066" w:rsidP="00B30F40">
            <w:pPr>
              <w:rPr>
                <w:rFonts w:eastAsia="Times New Roman" w:cs="Calibri"/>
                <w:color w:val="000000"/>
                <w:sz w:val="20"/>
                <w:szCs w:val="20"/>
              </w:rPr>
            </w:pPr>
            <w:r w:rsidRPr="00C7365C">
              <w:rPr>
                <w:rFonts w:eastAsia="Times New Roman" w:cs="Calibri"/>
                <w:color w:val="000000"/>
                <w:sz w:val="20"/>
                <w:szCs w:val="20"/>
              </w:rPr>
              <w:lastRenderedPageBreak/>
              <w:t>Core Standards: 5. Helping Relationships</w:t>
            </w:r>
          </w:p>
        </w:tc>
        <w:tc>
          <w:tcPr>
            <w:tcW w:w="4088" w:type="dxa"/>
            <w:tcBorders>
              <w:top w:val="nil"/>
              <w:left w:val="nil"/>
              <w:bottom w:val="single" w:sz="4" w:space="0" w:color="D0D7E5"/>
              <w:right w:val="single" w:sz="4" w:space="0" w:color="D0D7E5"/>
            </w:tcBorders>
            <w:shd w:val="clear" w:color="auto" w:fill="F2F2F2" w:themeFill="background1" w:themeFillShade="F2"/>
          </w:tcPr>
          <w:p w:rsidR="00AB0066" w:rsidRPr="000854EF" w:rsidRDefault="00AB0066" w:rsidP="00B30F40">
            <w:pPr>
              <w:autoSpaceDE w:val="0"/>
              <w:autoSpaceDN w:val="0"/>
              <w:adjustRightInd w:val="0"/>
              <w:rPr>
                <w:sz w:val="20"/>
                <w:szCs w:val="20"/>
              </w:rPr>
            </w:pPr>
            <w:proofErr w:type="gramStart"/>
            <w:r w:rsidRPr="00AD6DF9">
              <w:rPr>
                <w:sz w:val="20"/>
                <w:szCs w:val="20"/>
              </w:rPr>
              <w:t>g</w:t>
            </w:r>
            <w:proofErr w:type="gramEnd"/>
            <w:r w:rsidRPr="00AD6DF9">
              <w:rPr>
                <w:sz w:val="20"/>
                <w:szCs w:val="20"/>
              </w:rPr>
              <w:t>. crisis intervention and suicide prevention models, including the use of</w:t>
            </w:r>
            <w:r>
              <w:rPr>
                <w:sz w:val="20"/>
                <w:szCs w:val="20"/>
              </w:rPr>
              <w:t xml:space="preserve"> </w:t>
            </w:r>
            <w:r w:rsidRPr="00AD6DF9">
              <w:rPr>
                <w:sz w:val="20"/>
                <w:szCs w:val="20"/>
              </w:rPr>
              <w:t>psychological first aid strategies.</w:t>
            </w:r>
          </w:p>
        </w:tc>
        <w:tc>
          <w:tcPr>
            <w:tcW w:w="4031" w:type="dxa"/>
            <w:tcBorders>
              <w:top w:val="nil"/>
              <w:left w:val="nil"/>
              <w:bottom w:val="single" w:sz="4" w:space="0" w:color="D0D7E5"/>
              <w:right w:val="single" w:sz="4" w:space="0" w:color="D0D7E5"/>
            </w:tcBorders>
            <w:shd w:val="clear" w:color="auto" w:fill="F2F2F2" w:themeFill="background1" w:themeFillShade="F2"/>
          </w:tcPr>
          <w:p w:rsidR="00AB0066" w:rsidRPr="009F4E1C" w:rsidRDefault="00AB0066" w:rsidP="00B30F40">
            <w:pPr>
              <w:spacing w:after="0" w:line="240" w:lineRule="auto"/>
              <w:rPr>
                <w:rFonts w:eastAsia="Times New Roman" w:cs="Calibri"/>
                <w:color w:val="000000"/>
                <w:sz w:val="20"/>
                <w:szCs w:val="20"/>
                <w:highlight w:val="yellow"/>
              </w:rPr>
            </w:pPr>
          </w:p>
        </w:tc>
      </w:tr>
      <w:tr w:rsidR="00AB0066" w:rsidRPr="009F4E1C" w:rsidTr="00B30F40">
        <w:trPr>
          <w:trHeight w:val="692"/>
        </w:trPr>
        <w:tc>
          <w:tcPr>
            <w:tcW w:w="2861" w:type="dxa"/>
            <w:tcBorders>
              <w:top w:val="nil"/>
              <w:left w:val="single" w:sz="4" w:space="0" w:color="D0D7E5"/>
              <w:bottom w:val="single" w:sz="4" w:space="0" w:color="D0D7E5"/>
              <w:right w:val="single" w:sz="4" w:space="0" w:color="D0D7E5"/>
            </w:tcBorders>
            <w:shd w:val="clear" w:color="auto" w:fill="F2F2F2" w:themeFill="background1" w:themeFillShade="F2"/>
          </w:tcPr>
          <w:p w:rsidR="00AB0066" w:rsidRPr="00C7365C" w:rsidRDefault="00AB0066" w:rsidP="00B30F40">
            <w:pPr>
              <w:rPr>
                <w:rFonts w:eastAsia="Times New Roman" w:cs="Calibri"/>
                <w:color w:val="000000"/>
                <w:sz w:val="20"/>
                <w:szCs w:val="20"/>
              </w:rPr>
            </w:pPr>
            <w:r w:rsidRPr="00C7365C">
              <w:rPr>
                <w:rFonts w:eastAsia="Times New Roman" w:cs="Calibri"/>
                <w:color w:val="000000"/>
                <w:sz w:val="20"/>
                <w:szCs w:val="20"/>
              </w:rPr>
              <w:t xml:space="preserve">Core Standards: </w:t>
            </w:r>
            <w:r>
              <w:rPr>
                <w:rFonts w:eastAsia="Times New Roman" w:cs="Calibri"/>
                <w:color w:val="000000"/>
                <w:sz w:val="20"/>
                <w:szCs w:val="20"/>
              </w:rPr>
              <w:t>8</w:t>
            </w:r>
            <w:r w:rsidRPr="00C7365C">
              <w:rPr>
                <w:rFonts w:eastAsia="Times New Roman" w:cs="Calibri"/>
                <w:color w:val="000000"/>
                <w:sz w:val="20"/>
                <w:szCs w:val="20"/>
              </w:rPr>
              <w:t xml:space="preserve">. </w:t>
            </w:r>
            <w:r>
              <w:rPr>
                <w:rFonts w:eastAsia="Times New Roman" w:cs="Calibri"/>
                <w:color w:val="000000"/>
                <w:sz w:val="20"/>
                <w:szCs w:val="20"/>
              </w:rPr>
              <w:t>Research and Program Evaluation</w:t>
            </w:r>
          </w:p>
        </w:tc>
        <w:tc>
          <w:tcPr>
            <w:tcW w:w="4088" w:type="dxa"/>
            <w:tcBorders>
              <w:top w:val="nil"/>
              <w:left w:val="nil"/>
              <w:bottom w:val="single" w:sz="4" w:space="0" w:color="D0D7E5"/>
              <w:right w:val="single" w:sz="4" w:space="0" w:color="D0D7E5"/>
            </w:tcBorders>
            <w:shd w:val="clear" w:color="auto" w:fill="F2F2F2" w:themeFill="background1" w:themeFillShade="F2"/>
          </w:tcPr>
          <w:p w:rsidR="00AB0066" w:rsidRPr="000854EF" w:rsidRDefault="00AB0066" w:rsidP="00B30F40">
            <w:pPr>
              <w:autoSpaceDE w:val="0"/>
              <w:autoSpaceDN w:val="0"/>
              <w:adjustRightInd w:val="0"/>
              <w:rPr>
                <w:sz w:val="20"/>
                <w:szCs w:val="20"/>
              </w:rPr>
            </w:pPr>
            <w:r w:rsidRPr="00554BD9">
              <w:rPr>
                <w:sz w:val="20"/>
                <w:szCs w:val="20"/>
              </w:rPr>
              <w:t>a. the importance of research in advancing the counseling profession;</w:t>
            </w:r>
          </w:p>
        </w:tc>
        <w:tc>
          <w:tcPr>
            <w:tcW w:w="4031" w:type="dxa"/>
            <w:tcBorders>
              <w:top w:val="nil"/>
              <w:left w:val="nil"/>
              <w:bottom w:val="single" w:sz="4" w:space="0" w:color="D0D7E5"/>
              <w:right w:val="single" w:sz="4" w:space="0" w:color="D0D7E5"/>
            </w:tcBorders>
            <w:shd w:val="clear" w:color="auto" w:fill="F2F2F2" w:themeFill="background1" w:themeFillShade="F2"/>
          </w:tcPr>
          <w:p w:rsidR="00AB0066" w:rsidRPr="009F4E1C" w:rsidRDefault="00AB0066" w:rsidP="00B30F40">
            <w:pPr>
              <w:spacing w:after="0" w:line="240" w:lineRule="auto"/>
              <w:rPr>
                <w:rFonts w:eastAsia="Times New Roman" w:cs="Calibri"/>
                <w:color w:val="000000"/>
                <w:sz w:val="20"/>
                <w:szCs w:val="20"/>
                <w:highlight w:val="yellow"/>
              </w:rPr>
            </w:pPr>
          </w:p>
        </w:tc>
      </w:tr>
      <w:tr w:rsidR="00AB0066" w:rsidRPr="009F4E1C" w:rsidTr="00B30F40">
        <w:trPr>
          <w:trHeight w:val="728"/>
        </w:trPr>
        <w:tc>
          <w:tcPr>
            <w:tcW w:w="2861" w:type="dxa"/>
            <w:tcBorders>
              <w:top w:val="nil"/>
              <w:left w:val="single" w:sz="4" w:space="0" w:color="D0D7E5"/>
              <w:bottom w:val="single" w:sz="4" w:space="0" w:color="D0D7E5"/>
              <w:right w:val="single" w:sz="4" w:space="0" w:color="D0D7E5"/>
            </w:tcBorders>
            <w:shd w:val="clear" w:color="auto" w:fill="F2F2F2" w:themeFill="background1" w:themeFillShade="F2"/>
          </w:tcPr>
          <w:p w:rsidR="00AB0066" w:rsidRPr="009F4E1C" w:rsidRDefault="00AB0066" w:rsidP="00B30F40">
            <w:pPr>
              <w:spacing w:after="0" w:line="240" w:lineRule="auto"/>
              <w:rPr>
                <w:rFonts w:eastAsia="Times New Roman" w:cs="Calibri"/>
                <w:color w:val="000000"/>
                <w:sz w:val="20"/>
                <w:szCs w:val="20"/>
                <w:highlight w:val="yellow"/>
              </w:rPr>
            </w:pPr>
            <w:r w:rsidRPr="00C7365C">
              <w:rPr>
                <w:rFonts w:eastAsia="Times New Roman" w:cs="Calibri"/>
                <w:color w:val="000000"/>
                <w:sz w:val="20"/>
                <w:szCs w:val="20"/>
              </w:rPr>
              <w:t xml:space="preserve">Core Standards: </w:t>
            </w:r>
            <w:r>
              <w:rPr>
                <w:rFonts w:eastAsia="Times New Roman" w:cs="Calibri"/>
                <w:color w:val="000000"/>
                <w:sz w:val="20"/>
                <w:szCs w:val="20"/>
              </w:rPr>
              <w:t>8</w:t>
            </w:r>
            <w:r w:rsidRPr="00C7365C">
              <w:rPr>
                <w:rFonts w:eastAsia="Times New Roman" w:cs="Calibri"/>
                <w:color w:val="000000"/>
                <w:sz w:val="20"/>
                <w:szCs w:val="20"/>
              </w:rPr>
              <w:t xml:space="preserve">. </w:t>
            </w:r>
            <w:r>
              <w:rPr>
                <w:rFonts w:eastAsia="Times New Roman" w:cs="Calibri"/>
                <w:color w:val="000000"/>
                <w:sz w:val="20"/>
                <w:szCs w:val="20"/>
              </w:rPr>
              <w:t>Research and Program Evaluation</w:t>
            </w:r>
          </w:p>
        </w:tc>
        <w:tc>
          <w:tcPr>
            <w:tcW w:w="4088" w:type="dxa"/>
            <w:tcBorders>
              <w:top w:val="nil"/>
              <w:left w:val="nil"/>
              <w:bottom w:val="single" w:sz="4" w:space="0" w:color="D0D7E5"/>
              <w:right w:val="single" w:sz="4" w:space="0" w:color="D0D7E5"/>
            </w:tcBorders>
            <w:shd w:val="clear" w:color="auto" w:fill="F2F2F2" w:themeFill="background1" w:themeFillShade="F2"/>
          </w:tcPr>
          <w:p w:rsidR="00AB0066" w:rsidRPr="009F4E1C" w:rsidRDefault="00AB0066" w:rsidP="00B30F40">
            <w:pPr>
              <w:spacing w:after="0" w:line="240" w:lineRule="auto"/>
              <w:rPr>
                <w:rFonts w:eastAsia="Times New Roman" w:cs="Calibri"/>
                <w:color w:val="000000"/>
                <w:sz w:val="20"/>
                <w:szCs w:val="20"/>
                <w:highlight w:val="yellow"/>
              </w:rPr>
            </w:pPr>
            <w:r w:rsidRPr="00554BD9">
              <w:rPr>
                <w:sz w:val="20"/>
                <w:szCs w:val="20"/>
              </w:rPr>
              <w:t>e. the use of research to inform evidence-based practice;</w:t>
            </w:r>
          </w:p>
        </w:tc>
        <w:tc>
          <w:tcPr>
            <w:tcW w:w="4031" w:type="dxa"/>
            <w:tcBorders>
              <w:top w:val="nil"/>
              <w:left w:val="nil"/>
              <w:bottom w:val="single" w:sz="4" w:space="0" w:color="D0D7E5"/>
              <w:right w:val="single" w:sz="4" w:space="0" w:color="D0D7E5"/>
            </w:tcBorders>
            <w:shd w:val="clear" w:color="auto" w:fill="F2F2F2" w:themeFill="background1" w:themeFillShade="F2"/>
          </w:tcPr>
          <w:p w:rsidR="00AB0066" w:rsidRPr="009F4E1C" w:rsidRDefault="00AB0066" w:rsidP="00B30F40">
            <w:pPr>
              <w:spacing w:after="0" w:line="240" w:lineRule="auto"/>
              <w:rPr>
                <w:rFonts w:eastAsia="Times New Roman" w:cs="Calibri"/>
                <w:color w:val="000000"/>
                <w:sz w:val="20"/>
                <w:szCs w:val="20"/>
                <w:highlight w:val="yellow"/>
              </w:rPr>
            </w:pPr>
          </w:p>
        </w:tc>
      </w:tr>
      <w:tr w:rsidR="00AB0066" w:rsidRPr="009F4E1C" w:rsidTr="00B30F40">
        <w:trPr>
          <w:trHeight w:val="728"/>
        </w:trPr>
        <w:tc>
          <w:tcPr>
            <w:tcW w:w="2861" w:type="dxa"/>
            <w:tcBorders>
              <w:top w:val="nil"/>
              <w:left w:val="single" w:sz="4" w:space="0" w:color="D0D7E5"/>
              <w:bottom w:val="single" w:sz="4" w:space="0" w:color="D0D7E5"/>
              <w:right w:val="single" w:sz="4" w:space="0" w:color="D0D7E5"/>
            </w:tcBorders>
            <w:shd w:val="clear" w:color="auto" w:fill="F2F2F2" w:themeFill="background1" w:themeFillShade="F2"/>
          </w:tcPr>
          <w:p w:rsidR="00AB0066" w:rsidRDefault="00AB0066" w:rsidP="00B30F40">
            <w:pPr>
              <w:spacing w:after="0" w:line="240" w:lineRule="auto"/>
              <w:rPr>
                <w:rFonts w:eastAsia="Times New Roman" w:cs="Calibri"/>
                <w:color w:val="000000"/>
                <w:sz w:val="20"/>
                <w:szCs w:val="20"/>
              </w:rPr>
            </w:pPr>
            <w:r>
              <w:rPr>
                <w:rFonts w:eastAsia="Times New Roman" w:cs="Calibri"/>
                <w:color w:val="000000"/>
                <w:sz w:val="20"/>
                <w:szCs w:val="20"/>
              </w:rPr>
              <w:t>Special Standards School Counseling A</w:t>
            </w:r>
          </w:p>
        </w:tc>
        <w:tc>
          <w:tcPr>
            <w:tcW w:w="4088" w:type="dxa"/>
            <w:tcBorders>
              <w:top w:val="nil"/>
              <w:left w:val="nil"/>
              <w:bottom w:val="single" w:sz="4" w:space="0" w:color="D0D7E5"/>
              <w:right w:val="single" w:sz="4" w:space="0" w:color="D0D7E5"/>
            </w:tcBorders>
            <w:shd w:val="clear" w:color="auto" w:fill="F2F2F2" w:themeFill="background1" w:themeFillShade="F2"/>
            <w:vAlign w:val="bottom"/>
          </w:tcPr>
          <w:p w:rsidR="00AB0066" w:rsidRDefault="00AB0066">
            <w:pPr>
              <w:rPr>
                <w:color w:val="000000"/>
                <w:sz w:val="20"/>
                <w:szCs w:val="20"/>
              </w:rPr>
            </w:pPr>
            <w:r>
              <w:rPr>
                <w:color w:val="000000"/>
                <w:sz w:val="20"/>
                <w:szCs w:val="20"/>
              </w:rPr>
              <w:t>7. Understands the operation of the school emergency management plan and the roles and responsibilities of the school counselor during crises, disasters, and other trauma-causing events.</w:t>
            </w:r>
          </w:p>
        </w:tc>
        <w:tc>
          <w:tcPr>
            <w:tcW w:w="4031" w:type="dxa"/>
            <w:tcBorders>
              <w:top w:val="nil"/>
              <w:left w:val="nil"/>
              <w:bottom w:val="single" w:sz="4" w:space="0" w:color="D0D7E5"/>
              <w:right w:val="single" w:sz="4" w:space="0" w:color="D0D7E5"/>
            </w:tcBorders>
            <w:shd w:val="clear" w:color="auto" w:fill="F2F2F2" w:themeFill="background1" w:themeFillShade="F2"/>
          </w:tcPr>
          <w:p w:rsidR="00AB0066" w:rsidRPr="009F4E1C" w:rsidRDefault="00AB0066" w:rsidP="00B30F40">
            <w:pPr>
              <w:spacing w:after="0" w:line="240" w:lineRule="auto"/>
              <w:rPr>
                <w:rFonts w:eastAsia="Times New Roman" w:cs="Calibri"/>
                <w:color w:val="000000"/>
                <w:sz w:val="20"/>
                <w:szCs w:val="20"/>
                <w:highlight w:val="yellow"/>
              </w:rPr>
            </w:pPr>
          </w:p>
        </w:tc>
      </w:tr>
      <w:tr w:rsidR="00AB0066" w:rsidRPr="009F4E1C" w:rsidTr="00B30F40">
        <w:trPr>
          <w:trHeight w:val="728"/>
        </w:trPr>
        <w:tc>
          <w:tcPr>
            <w:tcW w:w="2861" w:type="dxa"/>
            <w:tcBorders>
              <w:top w:val="nil"/>
              <w:left w:val="single" w:sz="4" w:space="0" w:color="D0D7E5"/>
              <w:bottom w:val="single" w:sz="4" w:space="0" w:color="D0D7E5"/>
              <w:right w:val="single" w:sz="4" w:space="0" w:color="D0D7E5"/>
            </w:tcBorders>
            <w:shd w:val="clear" w:color="auto" w:fill="F2F2F2" w:themeFill="background1" w:themeFillShade="F2"/>
          </w:tcPr>
          <w:p w:rsidR="00AB0066" w:rsidRDefault="00AB0066">
            <w:r w:rsidRPr="00733631">
              <w:rPr>
                <w:rFonts w:eastAsia="Times New Roman" w:cs="Calibri"/>
                <w:color w:val="000000"/>
                <w:sz w:val="20"/>
                <w:szCs w:val="20"/>
              </w:rPr>
              <w:t>Speci</w:t>
            </w:r>
            <w:r>
              <w:rPr>
                <w:rFonts w:eastAsia="Times New Roman" w:cs="Calibri"/>
                <w:color w:val="000000"/>
                <w:sz w:val="20"/>
                <w:szCs w:val="20"/>
              </w:rPr>
              <w:t>al Standards School Counseling C</w:t>
            </w:r>
          </w:p>
        </w:tc>
        <w:tc>
          <w:tcPr>
            <w:tcW w:w="4088" w:type="dxa"/>
            <w:tcBorders>
              <w:top w:val="nil"/>
              <w:left w:val="nil"/>
              <w:bottom w:val="single" w:sz="4" w:space="0" w:color="D0D7E5"/>
              <w:right w:val="single" w:sz="4" w:space="0" w:color="D0D7E5"/>
            </w:tcBorders>
            <w:shd w:val="clear" w:color="auto" w:fill="F2F2F2" w:themeFill="background1" w:themeFillShade="F2"/>
            <w:vAlign w:val="bottom"/>
          </w:tcPr>
          <w:p w:rsidR="00AB0066" w:rsidRDefault="00AB0066">
            <w:pPr>
              <w:rPr>
                <w:color w:val="000000"/>
                <w:sz w:val="20"/>
                <w:szCs w:val="20"/>
              </w:rPr>
            </w:pPr>
            <w:r>
              <w:rPr>
                <w:color w:val="000000"/>
                <w:sz w:val="20"/>
                <w:szCs w:val="20"/>
              </w:rPr>
              <w:t>6. Understands the potential impact of crises, emergencies, and disasters on students, educators, and schools, and knows the skills needed for crisis intervention.</w:t>
            </w:r>
          </w:p>
        </w:tc>
        <w:tc>
          <w:tcPr>
            <w:tcW w:w="4031" w:type="dxa"/>
            <w:tcBorders>
              <w:top w:val="nil"/>
              <w:left w:val="nil"/>
              <w:bottom w:val="single" w:sz="4" w:space="0" w:color="D0D7E5"/>
              <w:right w:val="single" w:sz="4" w:space="0" w:color="D0D7E5"/>
            </w:tcBorders>
            <w:shd w:val="clear" w:color="auto" w:fill="F2F2F2" w:themeFill="background1" w:themeFillShade="F2"/>
          </w:tcPr>
          <w:p w:rsidR="00AB0066" w:rsidRPr="009F4E1C" w:rsidRDefault="00AB0066" w:rsidP="00B30F40">
            <w:pPr>
              <w:spacing w:after="0" w:line="240" w:lineRule="auto"/>
              <w:rPr>
                <w:rFonts w:eastAsia="Times New Roman" w:cs="Calibri"/>
                <w:color w:val="000000"/>
                <w:sz w:val="20"/>
                <w:szCs w:val="20"/>
                <w:highlight w:val="yellow"/>
              </w:rPr>
            </w:pPr>
          </w:p>
        </w:tc>
      </w:tr>
      <w:tr w:rsidR="00AB0066" w:rsidRPr="009F4E1C" w:rsidTr="00B30F40">
        <w:trPr>
          <w:trHeight w:val="728"/>
        </w:trPr>
        <w:tc>
          <w:tcPr>
            <w:tcW w:w="2861" w:type="dxa"/>
            <w:tcBorders>
              <w:top w:val="nil"/>
              <w:left w:val="single" w:sz="4" w:space="0" w:color="D0D7E5"/>
              <w:bottom w:val="single" w:sz="4" w:space="0" w:color="D0D7E5"/>
              <w:right w:val="single" w:sz="4" w:space="0" w:color="D0D7E5"/>
            </w:tcBorders>
            <w:shd w:val="clear" w:color="auto" w:fill="F2F2F2" w:themeFill="background1" w:themeFillShade="F2"/>
          </w:tcPr>
          <w:p w:rsidR="00AB0066" w:rsidRDefault="00AB0066">
            <w:r w:rsidRPr="00733631">
              <w:rPr>
                <w:rFonts w:eastAsia="Times New Roman" w:cs="Calibri"/>
                <w:color w:val="000000"/>
                <w:sz w:val="20"/>
                <w:szCs w:val="20"/>
              </w:rPr>
              <w:t>Speci</w:t>
            </w:r>
            <w:r>
              <w:rPr>
                <w:rFonts w:eastAsia="Times New Roman" w:cs="Calibri"/>
                <w:color w:val="000000"/>
                <w:sz w:val="20"/>
                <w:szCs w:val="20"/>
              </w:rPr>
              <w:t>al Standards School Counseling G</w:t>
            </w:r>
          </w:p>
        </w:tc>
        <w:tc>
          <w:tcPr>
            <w:tcW w:w="4088" w:type="dxa"/>
            <w:tcBorders>
              <w:top w:val="nil"/>
              <w:left w:val="nil"/>
              <w:bottom w:val="single" w:sz="4" w:space="0" w:color="D0D7E5"/>
              <w:right w:val="single" w:sz="4" w:space="0" w:color="D0D7E5"/>
            </w:tcBorders>
            <w:shd w:val="clear" w:color="auto" w:fill="F2F2F2" w:themeFill="background1" w:themeFillShade="F2"/>
            <w:vAlign w:val="bottom"/>
          </w:tcPr>
          <w:p w:rsidR="00AB0066" w:rsidRDefault="00AB0066">
            <w:pPr>
              <w:rPr>
                <w:color w:val="000000"/>
                <w:sz w:val="20"/>
                <w:szCs w:val="20"/>
              </w:rPr>
            </w:pPr>
            <w:r>
              <w:rPr>
                <w:color w:val="000000"/>
                <w:sz w:val="20"/>
                <w:szCs w:val="20"/>
              </w:rPr>
              <w:t xml:space="preserve">1. Understands the influence of multiple factors (e.g., abuse, violence, eating disorders, attention deficit hyperactivity disorder, </w:t>
            </w:r>
            <w:proofErr w:type="gramStart"/>
            <w:r>
              <w:rPr>
                <w:color w:val="000000"/>
                <w:sz w:val="20"/>
                <w:szCs w:val="20"/>
              </w:rPr>
              <w:t>childhood</w:t>
            </w:r>
            <w:proofErr w:type="gramEnd"/>
            <w:r>
              <w:rPr>
                <w:color w:val="000000"/>
                <w:sz w:val="20"/>
                <w:szCs w:val="20"/>
              </w:rPr>
              <w:t xml:space="preserve"> depression) that may affect the personal, social, and academic functioning of students.</w:t>
            </w:r>
          </w:p>
        </w:tc>
        <w:tc>
          <w:tcPr>
            <w:tcW w:w="4031" w:type="dxa"/>
            <w:tcBorders>
              <w:top w:val="nil"/>
              <w:left w:val="nil"/>
              <w:bottom w:val="single" w:sz="4" w:space="0" w:color="D0D7E5"/>
              <w:right w:val="single" w:sz="4" w:space="0" w:color="D0D7E5"/>
            </w:tcBorders>
            <w:shd w:val="clear" w:color="auto" w:fill="F2F2F2" w:themeFill="background1" w:themeFillShade="F2"/>
          </w:tcPr>
          <w:p w:rsidR="00AB0066" w:rsidRPr="009F4E1C" w:rsidRDefault="00AB0066" w:rsidP="00B30F40">
            <w:pPr>
              <w:spacing w:after="0" w:line="240" w:lineRule="auto"/>
              <w:rPr>
                <w:rFonts w:eastAsia="Times New Roman" w:cs="Calibri"/>
                <w:color w:val="000000"/>
                <w:sz w:val="20"/>
                <w:szCs w:val="20"/>
                <w:highlight w:val="yellow"/>
              </w:rPr>
            </w:pPr>
          </w:p>
        </w:tc>
      </w:tr>
      <w:tr w:rsidR="00AB0066" w:rsidRPr="009F4E1C" w:rsidTr="00B30F40">
        <w:trPr>
          <w:trHeight w:val="728"/>
        </w:trPr>
        <w:tc>
          <w:tcPr>
            <w:tcW w:w="2861" w:type="dxa"/>
            <w:tcBorders>
              <w:top w:val="nil"/>
              <w:left w:val="single" w:sz="4" w:space="0" w:color="D0D7E5"/>
              <w:bottom w:val="single" w:sz="4" w:space="0" w:color="D0D7E5"/>
              <w:right w:val="single" w:sz="4" w:space="0" w:color="D0D7E5"/>
            </w:tcBorders>
            <w:shd w:val="clear" w:color="auto" w:fill="F2F2F2" w:themeFill="background1" w:themeFillShade="F2"/>
          </w:tcPr>
          <w:p w:rsidR="00AB0066" w:rsidRDefault="00AB0066">
            <w:r w:rsidRPr="00733631">
              <w:rPr>
                <w:rFonts w:eastAsia="Times New Roman" w:cs="Calibri"/>
                <w:color w:val="000000"/>
                <w:sz w:val="20"/>
                <w:szCs w:val="20"/>
              </w:rPr>
              <w:t>Speci</w:t>
            </w:r>
            <w:r>
              <w:rPr>
                <w:rFonts w:eastAsia="Times New Roman" w:cs="Calibri"/>
                <w:color w:val="000000"/>
                <w:sz w:val="20"/>
                <w:szCs w:val="20"/>
              </w:rPr>
              <w:t>al Standards School Counseling M</w:t>
            </w:r>
          </w:p>
        </w:tc>
        <w:tc>
          <w:tcPr>
            <w:tcW w:w="4088" w:type="dxa"/>
            <w:tcBorders>
              <w:top w:val="nil"/>
              <w:left w:val="nil"/>
              <w:bottom w:val="single" w:sz="4" w:space="0" w:color="D0D7E5"/>
              <w:right w:val="single" w:sz="4" w:space="0" w:color="D0D7E5"/>
            </w:tcBorders>
            <w:shd w:val="clear" w:color="auto" w:fill="F2F2F2" w:themeFill="background1" w:themeFillShade="F2"/>
            <w:vAlign w:val="bottom"/>
          </w:tcPr>
          <w:p w:rsidR="00AB0066" w:rsidRDefault="00AB0066">
            <w:pPr>
              <w:rPr>
                <w:color w:val="000000"/>
                <w:sz w:val="20"/>
                <w:szCs w:val="20"/>
              </w:rPr>
            </w:pPr>
            <w:r>
              <w:rPr>
                <w:color w:val="000000"/>
                <w:sz w:val="20"/>
                <w:szCs w:val="20"/>
              </w:rPr>
              <w:t>4. Understands systems theories, models, and processes of consultation in school system settings.</w:t>
            </w:r>
          </w:p>
        </w:tc>
        <w:tc>
          <w:tcPr>
            <w:tcW w:w="4031" w:type="dxa"/>
            <w:tcBorders>
              <w:top w:val="nil"/>
              <w:left w:val="nil"/>
              <w:bottom w:val="single" w:sz="4" w:space="0" w:color="D0D7E5"/>
              <w:right w:val="single" w:sz="4" w:space="0" w:color="D0D7E5"/>
            </w:tcBorders>
            <w:shd w:val="clear" w:color="auto" w:fill="F2F2F2" w:themeFill="background1" w:themeFillShade="F2"/>
          </w:tcPr>
          <w:p w:rsidR="00AB0066" w:rsidRPr="009F4E1C" w:rsidRDefault="00AB0066" w:rsidP="00B30F40">
            <w:pPr>
              <w:spacing w:after="0" w:line="240" w:lineRule="auto"/>
              <w:rPr>
                <w:rFonts w:eastAsia="Times New Roman" w:cs="Calibri"/>
                <w:color w:val="000000"/>
                <w:sz w:val="20"/>
                <w:szCs w:val="20"/>
                <w:highlight w:val="yellow"/>
              </w:rPr>
            </w:pPr>
          </w:p>
        </w:tc>
      </w:tr>
      <w:tr w:rsidR="00AB0066" w:rsidRPr="009F4E1C" w:rsidTr="00B30F40">
        <w:trPr>
          <w:trHeight w:val="728"/>
        </w:trPr>
        <w:tc>
          <w:tcPr>
            <w:tcW w:w="2861" w:type="dxa"/>
            <w:tcBorders>
              <w:top w:val="nil"/>
              <w:left w:val="single" w:sz="4" w:space="0" w:color="D0D7E5"/>
              <w:bottom w:val="single" w:sz="4" w:space="0" w:color="D0D7E5"/>
              <w:right w:val="single" w:sz="4" w:space="0" w:color="D0D7E5"/>
            </w:tcBorders>
            <w:shd w:val="clear" w:color="auto" w:fill="F2F2F2" w:themeFill="background1" w:themeFillShade="F2"/>
          </w:tcPr>
          <w:p w:rsidR="00AB0066" w:rsidRDefault="00AB0066">
            <w:r w:rsidRPr="00733631">
              <w:rPr>
                <w:rFonts w:eastAsia="Times New Roman" w:cs="Calibri"/>
                <w:color w:val="000000"/>
                <w:sz w:val="20"/>
                <w:szCs w:val="20"/>
              </w:rPr>
              <w:t>Speci</w:t>
            </w:r>
            <w:r>
              <w:rPr>
                <w:rFonts w:eastAsia="Times New Roman" w:cs="Calibri"/>
                <w:color w:val="000000"/>
                <w:sz w:val="20"/>
                <w:szCs w:val="20"/>
              </w:rPr>
              <w:t>al Standards School Counseling M</w:t>
            </w:r>
          </w:p>
        </w:tc>
        <w:tc>
          <w:tcPr>
            <w:tcW w:w="4088" w:type="dxa"/>
            <w:tcBorders>
              <w:top w:val="nil"/>
              <w:left w:val="nil"/>
              <w:bottom w:val="single" w:sz="4" w:space="0" w:color="D0D7E5"/>
              <w:right w:val="single" w:sz="4" w:space="0" w:color="D0D7E5"/>
            </w:tcBorders>
            <w:shd w:val="clear" w:color="auto" w:fill="F2F2F2" w:themeFill="background1" w:themeFillShade="F2"/>
            <w:vAlign w:val="bottom"/>
          </w:tcPr>
          <w:p w:rsidR="00AB0066" w:rsidRDefault="00AB0066">
            <w:pPr>
              <w:rPr>
                <w:color w:val="000000"/>
                <w:sz w:val="20"/>
                <w:szCs w:val="20"/>
              </w:rPr>
            </w:pPr>
            <w:r>
              <w:rPr>
                <w:color w:val="000000"/>
                <w:sz w:val="20"/>
                <w:szCs w:val="20"/>
              </w:rPr>
              <w:t>7. Knows school and community collaboration models for crisis/disaster preparedness and response.</w:t>
            </w:r>
          </w:p>
        </w:tc>
        <w:tc>
          <w:tcPr>
            <w:tcW w:w="4031" w:type="dxa"/>
            <w:tcBorders>
              <w:top w:val="nil"/>
              <w:left w:val="nil"/>
              <w:bottom w:val="single" w:sz="4" w:space="0" w:color="D0D7E5"/>
              <w:right w:val="single" w:sz="4" w:space="0" w:color="D0D7E5"/>
            </w:tcBorders>
            <w:shd w:val="clear" w:color="auto" w:fill="F2F2F2" w:themeFill="background1" w:themeFillShade="F2"/>
          </w:tcPr>
          <w:p w:rsidR="00AB0066" w:rsidRPr="009F4E1C" w:rsidRDefault="00AB0066" w:rsidP="00B30F40">
            <w:pPr>
              <w:spacing w:after="0" w:line="240" w:lineRule="auto"/>
              <w:rPr>
                <w:rFonts w:eastAsia="Times New Roman" w:cs="Calibri"/>
                <w:color w:val="000000"/>
                <w:sz w:val="20"/>
                <w:szCs w:val="20"/>
                <w:highlight w:val="yellow"/>
              </w:rPr>
            </w:pPr>
          </w:p>
        </w:tc>
      </w:tr>
    </w:tbl>
    <w:p w:rsidR="00BB44B3" w:rsidRPr="000902E8" w:rsidRDefault="00BB44B3" w:rsidP="006A2D5D">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r w:rsidRPr="000902E8">
        <w:rPr>
          <w:rFonts w:cs="Arial"/>
          <w:b/>
          <w:sz w:val="24"/>
        </w:rPr>
        <w:t xml:space="preserve">Other CACREP Competencies covered </w:t>
      </w:r>
    </w:p>
    <w:p w:rsidR="006A2D5D" w:rsidRPr="000902E8" w:rsidRDefault="006A2D5D" w:rsidP="006A2D5D">
      <w:pPr>
        <w:tabs>
          <w:tab w:val="left" w:pos="0"/>
          <w:tab w:val="left" w:pos="1716"/>
        </w:tabs>
        <w:spacing w:after="0" w:line="240" w:lineRule="auto"/>
        <w:rPr>
          <w:rFonts w:eastAsia="Times New Roman" w:cs="Times New Roman"/>
          <w:sz w:val="20"/>
          <w:szCs w:val="24"/>
        </w:rPr>
      </w:pPr>
      <w:r w:rsidRPr="000902E8">
        <w:rPr>
          <w:rFonts w:eastAsia="Times New Roman" w:cs="Times New Roman"/>
          <w:b/>
          <w:bCs/>
          <w:sz w:val="20"/>
          <w:szCs w:val="24"/>
        </w:rPr>
        <w:t>CACREP.2.K.5 </w:t>
      </w:r>
      <w:r w:rsidRPr="000902E8">
        <w:rPr>
          <w:rFonts w:eastAsia="Times New Roman" w:cs="Times New Roman"/>
          <w:b/>
          <w:bCs/>
          <w:sz w:val="20"/>
          <w:szCs w:val="24"/>
        </w:rPr>
        <w:tab/>
      </w:r>
      <w:r w:rsidRPr="000902E8">
        <w:rPr>
          <w:rFonts w:eastAsia="Times New Roman" w:cs="Times New Roman"/>
          <w:sz w:val="20"/>
          <w:szCs w:val="24"/>
        </w:rPr>
        <w:t>&gt; HELPING RELATIONSHIPS - studies that provide an understanding of counseling and consultation processes, including all of the following</w:t>
      </w:r>
    </w:p>
    <w:p w:rsidR="006A2D5D" w:rsidRPr="000902E8" w:rsidRDefault="006A2D5D" w:rsidP="006A2D5D">
      <w:pPr>
        <w:tabs>
          <w:tab w:val="left" w:pos="0"/>
          <w:tab w:val="left" w:pos="1716"/>
        </w:tabs>
        <w:spacing w:after="0" w:line="240" w:lineRule="auto"/>
        <w:rPr>
          <w:rFonts w:eastAsia="Times New Roman" w:cs="Times New Roman"/>
          <w:sz w:val="20"/>
          <w:szCs w:val="24"/>
        </w:rPr>
      </w:pPr>
      <w:r w:rsidRPr="000902E8">
        <w:rPr>
          <w:rFonts w:eastAsia="Times New Roman" w:cs="Times New Roman"/>
          <w:b/>
          <w:bCs/>
          <w:sz w:val="20"/>
          <w:szCs w:val="24"/>
        </w:rPr>
        <w:lastRenderedPageBreak/>
        <w:t>CACREP-2009.2.G.5.d</w:t>
      </w:r>
      <w:r w:rsidRPr="000902E8">
        <w:rPr>
          <w:rFonts w:eastAsia="Times New Roman" w:cs="Times New Roman"/>
          <w:b/>
          <w:bCs/>
          <w:sz w:val="20"/>
          <w:szCs w:val="24"/>
        </w:rPr>
        <w:tab/>
      </w:r>
      <w:r w:rsidRPr="000902E8">
        <w:rPr>
          <w:rFonts w:eastAsia="Times New Roman" w:cs="Times New Roman"/>
          <w:sz w:val="20"/>
          <w:szCs w:val="24"/>
        </w:rPr>
        <w:t>counseling theories that provide the student with models to conceptualize client presentation and that help the student select appropriate counseling interventions. Students will be exposed to models of counseling that are consistent with current professional standards</w:t>
      </w:r>
    </w:p>
    <w:p w:rsidR="006A2D5D" w:rsidRPr="000902E8" w:rsidRDefault="006A2D5D" w:rsidP="006A2D5D">
      <w:pPr>
        <w:tabs>
          <w:tab w:val="left" w:pos="0"/>
          <w:tab w:val="left" w:pos="1716"/>
        </w:tabs>
        <w:spacing w:after="0" w:line="240" w:lineRule="auto"/>
        <w:rPr>
          <w:rFonts w:eastAsia="Times New Roman" w:cs="Times New Roman"/>
          <w:sz w:val="20"/>
          <w:szCs w:val="24"/>
        </w:rPr>
      </w:pPr>
      <w:r w:rsidRPr="000902E8">
        <w:rPr>
          <w:rFonts w:eastAsia="Times New Roman" w:cs="Times New Roman"/>
          <w:b/>
          <w:bCs/>
          <w:sz w:val="20"/>
          <w:szCs w:val="24"/>
        </w:rPr>
        <w:t>CACREP-2009.6.E.3</w:t>
      </w:r>
      <w:r w:rsidRPr="000902E8">
        <w:rPr>
          <w:rFonts w:eastAsia="Times New Roman" w:cs="Times New Roman"/>
          <w:b/>
          <w:bCs/>
          <w:sz w:val="20"/>
          <w:szCs w:val="24"/>
        </w:rPr>
        <w:tab/>
      </w:r>
      <w:r w:rsidRPr="000902E8">
        <w:rPr>
          <w:rFonts w:eastAsia="Times New Roman" w:cs="Times New Roman"/>
          <w:sz w:val="20"/>
          <w:szCs w:val="24"/>
        </w:rPr>
        <w:t>Understands current literature that outlines theories, approaches, strategies, and techniques shown to be effective when working with specific populations of clients with mental and emotional disorders.</w:t>
      </w:r>
    </w:p>
    <w:p w:rsidR="006A2D5D" w:rsidRPr="000902E8" w:rsidRDefault="006A2D5D" w:rsidP="006A2D5D">
      <w:pPr>
        <w:tabs>
          <w:tab w:val="left" w:pos="0"/>
        </w:tabs>
        <w:spacing w:after="0" w:line="240" w:lineRule="auto"/>
        <w:rPr>
          <w:rFonts w:eastAsia="Times New Roman" w:cs="Times New Roman"/>
          <w:sz w:val="20"/>
          <w:szCs w:val="24"/>
        </w:rPr>
      </w:pPr>
      <w:proofErr w:type="gramStart"/>
      <w:r w:rsidRPr="000902E8">
        <w:rPr>
          <w:rFonts w:eastAsia="Times New Roman" w:cs="Times New Roman"/>
          <w:b/>
          <w:bCs/>
          <w:sz w:val="20"/>
          <w:szCs w:val="24"/>
        </w:rPr>
        <w:t>CACREP-2009.2.G.3.h</w:t>
      </w:r>
      <w:r w:rsidRPr="000902E8">
        <w:rPr>
          <w:rFonts w:eastAsia="Times New Roman" w:cs="Times New Roman"/>
          <w:b/>
          <w:bCs/>
          <w:sz w:val="20"/>
          <w:szCs w:val="24"/>
        </w:rPr>
        <w:tab/>
      </w:r>
      <w:r w:rsidRPr="000902E8">
        <w:rPr>
          <w:rFonts w:eastAsia="Times New Roman" w:cs="Times New Roman"/>
          <w:sz w:val="20"/>
          <w:szCs w:val="24"/>
        </w:rPr>
        <w:t>theories for facilitating optimal development and wellness over the life span.</w:t>
      </w:r>
      <w:proofErr w:type="gramEnd"/>
    </w:p>
    <w:p w:rsidR="006A2D5D" w:rsidRPr="000902E8" w:rsidRDefault="006A2D5D" w:rsidP="006A2D5D">
      <w:pPr>
        <w:tabs>
          <w:tab w:val="left" w:pos="0"/>
          <w:tab w:val="left" w:pos="2256"/>
        </w:tabs>
        <w:spacing w:before="120" w:after="0" w:line="180" w:lineRule="atLeast"/>
        <w:rPr>
          <w:rFonts w:eastAsia="Times New Roman" w:cs="Arial"/>
          <w:color w:val="000000"/>
          <w:sz w:val="20"/>
          <w:szCs w:val="18"/>
        </w:rPr>
      </w:pPr>
      <w:r w:rsidRPr="000902E8">
        <w:rPr>
          <w:rFonts w:eastAsia="Times New Roman" w:cs="Arial"/>
          <w:b/>
          <w:color w:val="000000"/>
          <w:sz w:val="20"/>
          <w:szCs w:val="18"/>
        </w:rPr>
        <w:t>CACREP-2009.2.G.5.b</w:t>
      </w:r>
      <w:r w:rsidRPr="000902E8">
        <w:rPr>
          <w:rFonts w:eastAsia="Times New Roman" w:cs="Arial"/>
          <w:color w:val="000000"/>
          <w:sz w:val="20"/>
          <w:szCs w:val="18"/>
        </w:rPr>
        <w:tab/>
        <w:t>counselor characteristics and behaviors that influence helping processes;</w:t>
      </w:r>
    </w:p>
    <w:p w:rsidR="006A2D5D" w:rsidRPr="000902E8" w:rsidRDefault="006A2D5D" w:rsidP="006A2D5D">
      <w:pPr>
        <w:tabs>
          <w:tab w:val="left" w:pos="0"/>
          <w:tab w:val="left" w:pos="1716"/>
        </w:tabs>
        <w:spacing w:after="0" w:line="240" w:lineRule="auto"/>
        <w:rPr>
          <w:rFonts w:eastAsia="Times New Roman" w:cs="Times New Roman"/>
          <w:sz w:val="20"/>
          <w:szCs w:val="24"/>
        </w:rPr>
      </w:pPr>
      <w:r w:rsidRPr="000902E8">
        <w:rPr>
          <w:rFonts w:eastAsia="Times New Roman" w:cs="Times New Roman"/>
          <w:b/>
          <w:bCs/>
          <w:sz w:val="20"/>
          <w:szCs w:val="24"/>
        </w:rPr>
        <w:t>CACREP-2009.2.F </w:t>
      </w:r>
      <w:r w:rsidRPr="000902E8">
        <w:rPr>
          <w:rFonts w:eastAsia="Times New Roman" w:cs="Times New Roman"/>
          <w:b/>
          <w:bCs/>
          <w:sz w:val="20"/>
          <w:szCs w:val="24"/>
        </w:rPr>
        <w:tab/>
      </w:r>
      <w:r w:rsidRPr="000902E8">
        <w:rPr>
          <w:rFonts w:eastAsia="Times New Roman" w:cs="Times New Roman"/>
          <w:sz w:val="20"/>
          <w:szCs w:val="24"/>
        </w:rPr>
        <w:t>Evidence exists of the use and infusion of technology in program delivery and technology’s impact on the counseling profession.</w:t>
      </w:r>
    </w:p>
    <w:p w:rsidR="006A2D5D" w:rsidRPr="000902E8" w:rsidRDefault="006A2D5D" w:rsidP="006A2D5D">
      <w:pPr>
        <w:tabs>
          <w:tab w:val="left" w:pos="0"/>
          <w:tab w:val="left" w:pos="1716"/>
        </w:tabs>
        <w:spacing w:after="0" w:line="240" w:lineRule="auto"/>
        <w:rPr>
          <w:rFonts w:eastAsia="Times New Roman" w:cs="Times New Roman"/>
          <w:sz w:val="20"/>
          <w:szCs w:val="24"/>
        </w:rPr>
      </w:pPr>
      <w:r w:rsidRPr="000902E8">
        <w:rPr>
          <w:rFonts w:eastAsia="Times New Roman" w:cs="Times New Roman"/>
          <w:b/>
          <w:bCs/>
          <w:sz w:val="20"/>
          <w:szCs w:val="24"/>
        </w:rPr>
        <w:t>CACREP-2009.2.G.1.h*</w:t>
      </w:r>
      <w:r w:rsidRPr="000902E8">
        <w:rPr>
          <w:rFonts w:eastAsia="Times New Roman" w:cs="Times New Roman"/>
          <w:b/>
          <w:bCs/>
          <w:sz w:val="20"/>
          <w:szCs w:val="24"/>
        </w:rPr>
        <w:tab/>
      </w:r>
      <w:r w:rsidRPr="000902E8">
        <w:rPr>
          <w:rFonts w:eastAsia="Times New Roman" w:cs="Times New Roman"/>
          <w:sz w:val="20"/>
          <w:szCs w:val="24"/>
        </w:rPr>
        <w:t>the role and process of the professional counselor advocating on behalf of the profession;</w:t>
      </w:r>
    </w:p>
    <w:p w:rsidR="006A2D5D" w:rsidRPr="000902E8" w:rsidRDefault="006A2D5D" w:rsidP="006A2D5D">
      <w:pPr>
        <w:tabs>
          <w:tab w:val="left" w:pos="0"/>
          <w:tab w:val="left" w:pos="1716"/>
        </w:tabs>
        <w:spacing w:after="0" w:line="240" w:lineRule="auto"/>
        <w:rPr>
          <w:rFonts w:eastAsia="Times New Roman" w:cs="Times New Roman"/>
          <w:sz w:val="20"/>
          <w:szCs w:val="24"/>
        </w:rPr>
      </w:pPr>
      <w:r w:rsidRPr="000902E8">
        <w:rPr>
          <w:rFonts w:eastAsia="Times New Roman" w:cs="Times New Roman"/>
          <w:b/>
          <w:bCs/>
          <w:sz w:val="20"/>
          <w:szCs w:val="24"/>
        </w:rPr>
        <w:t>CACREP-2009.2.G.5.g</w:t>
      </w:r>
      <w:r w:rsidRPr="000902E8">
        <w:rPr>
          <w:rFonts w:eastAsia="Times New Roman" w:cs="Times New Roman"/>
          <w:b/>
          <w:bCs/>
          <w:sz w:val="20"/>
          <w:szCs w:val="24"/>
        </w:rPr>
        <w:tab/>
      </w:r>
      <w:r w:rsidRPr="000902E8">
        <w:rPr>
          <w:rFonts w:eastAsia="Times New Roman" w:cs="Times New Roman"/>
          <w:sz w:val="20"/>
          <w:szCs w:val="24"/>
        </w:rPr>
        <w:t>crisis intervention and suicide prevention models, including the use of psychological first aid strategies.</w:t>
      </w:r>
    </w:p>
    <w:p w:rsidR="006A2D5D" w:rsidRPr="000902E8" w:rsidRDefault="006A2D5D" w:rsidP="006A2D5D">
      <w:pPr>
        <w:tabs>
          <w:tab w:val="left" w:pos="0"/>
          <w:tab w:val="left" w:pos="1716"/>
        </w:tabs>
        <w:spacing w:after="0" w:line="240" w:lineRule="auto"/>
        <w:rPr>
          <w:rFonts w:eastAsia="Times New Roman" w:cs="Times New Roman"/>
          <w:sz w:val="20"/>
          <w:szCs w:val="24"/>
        </w:rPr>
      </w:pPr>
      <w:r w:rsidRPr="000902E8">
        <w:rPr>
          <w:rFonts w:eastAsia="Times New Roman" w:cs="Times New Roman"/>
          <w:b/>
          <w:bCs/>
          <w:sz w:val="20"/>
          <w:szCs w:val="24"/>
        </w:rPr>
        <w:t>CACREP-2009.2.G.5.a</w:t>
      </w:r>
      <w:r w:rsidRPr="000902E8">
        <w:rPr>
          <w:rFonts w:eastAsia="Times New Roman" w:cs="Times New Roman"/>
          <w:b/>
          <w:bCs/>
          <w:sz w:val="20"/>
          <w:szCs w:val="24"/>
        </w:rPr>
        <w:tab/>
      </w:r>
      <w:proofErr w:type="gramStart"/>
      <w:r w:rsidRPr="000902E8">
        <w:rPr>
          <w:rFonts w:eastAsia="Times New Roman" w:cs="Times New Roman"/>
          <w:sz w:val="20"/>
          <w:szCs w:val="24"/>
        </w:rPr>
        <w:t>an</w:t>
      </w:r>
      <w:proofErr w:type="gramEnd"/>
      <w:r w:rsidRPr="000902E8">
        <w:rPr>
          <w:rFonts w:eastAsia="Times New Roman" w:cs="Times New Roman"/>
          <w:sz w:val="20"/>
          <w:szCs w:val="24"/>
        </w:rPr>
        <w:t xml:space="preserve"> orientation to wellness and prevention as desired counseling goals;</w:t>
      </w:r>
    </w:p>
    <w:p w:rsidR="006A2D5D" w:rsidRDefault="006A2D5D"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p>
    <w:p w:rsidR="003D4CE2" w:rsidRPr="008641DA" w:rsidRDefault="003D4CE2" w:rsidP="003D4CE2">
      <w:pPr>
        <w:shd w:val="clear" w:color="auto" w:fill="EEECE1" w:themeFill="background2"/>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8"/>
        </w:rPr>
      </w:pPr>
      <w:r w:rsidRPr="008641DA">
        <w:rPr>
          <w:rFonts w:cs="Arial"/>
          <w:b/>
          <w:sz w:val="28"/>
        </w:rPr>
        <w:t xml:space="preserve">The FGCU Counseling Programs are accredited by the </w:t>
      </w:r>
      <w:r w:rsidRPr="008641DA">
        <w:rPr>
          <w:rFonts w:cs="Arial"/>
          <w:b/>
          <w:i/>
          <w:sz w:val="28"/>
        </w:rPr>
        <w:t xml:space="preserve">Council for Accreditation of Counseling &amp; Related Educational </w:t>
      </w:r>
      <w:r>
        <w:rPr>
          <w:rFonts w:cs="Arial"/>
          <w:b/>
          <w:i/>
          <w:sz w:val="28"/>
        </w:rPr>
        <w:t>P</w:t>
      </w:r>
      <w:r w:rsidRPr="008641DA">
        <w:rPr>
          <w:rFonts w:cs="Arial"/>
          <w:b/>
          <w:i/>
          <w:sz w:val="28"/>
        </w:rPr>
        <w:t>rograms</w:t>
      </w:r>
      <w:r w:rsidRPr="008641DA">
        <w:rPr>
          <w:rFonts w:cs="Arial"/>
          <w:b/>
          <w:sz w:val="28"/>
        </w:rPr>
        <w:t xml:space="preserve">. </w:t>
      </w:r>
    </w:p>
    <w:p w:rsidR="00211C90" w:rsidRPr="000902E8" w:rsidRDefault="0088369A"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0902E8">
        <w:rPr>
          <w:rFonts w:cs="Arial"/>
          <w:b/>
        </w:rPr>
        <w:t xml:space="preserve">Date of </w:t>
      </w:r>
      <w:r w:rsidR="00CC0762" w:rsidRPr="000902E8">
        <w:rPr>
          <w:rFonts w:cs="Arial"/>
          <w:b/>
        </w:rPr>
        <w:t>Master Syllabus Review</w:t>
      </w:r>
      <w:r w:rsidR="000902E8">
        <w:rPr>
          <w:rFonts w:cs="Arial"/>
          <w:b/>
        </w:rPr>
        <w:t xml:space="preserve"> </w:t>
      </w:r>
      <w:r w:rsidR="00AB0066">
        <w:rPr>
          <w:rFonts w:cs="Arial"/>
          <w:b/>
        </w:rPr>
        <w:t>5 14 2013</w:t>
      </w:r>
      <w:bookmarkStart w:id="0" w:name="_GoBack"/>
      <w:bookmarkEnd w:id="0"/>
    </w:p>
    <w:p w:rsidR="00CC0762" w:rsidRPr="000902E8" w:rsidRDefault="00CC0762"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0902E8">
        <w:rPr>
          <w:rFonts w:cs="Arial"/>
          <w:b/>
        </w:rPr>
        <w:t>Form Date 2 18 2013</w:t>
      </w:r>
    </w:p>
    <w:p w:rsidR="00211C90" w:rsidRPr="000902E8" w:rsidRDefault="00211C90"/>
    <w:sectPr w:rsidR="00211C90" w:rsidRPr="000902E8" w:rsidSect="000902E8">
      <w:pgSz w:w="12240" w:h="15840"/>
      <w:pgMar w:top="1440" w:right="1440" w:bottom="117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haroni">
    <w:panose1 w:val="02010803020104030203"/>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4"/>
    <w:multiLevelType w:val="multilevel"/>
    <w:tmpl w:val="00000004"/>
    <w:lvl w:ilvl="0">
      <w:start w:val="1"/>
      <w:numFmt w:val="decimal"/>
      <w:suff w:val="nothing"/>
      <w:lvlText w:val="%1. "/>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20644E41"/>
    <w:multiLevelType w:val="singleLevel"/>
    <w:tmpl w:val="BB6A631C"/>
    <w:lvl w:ilvl="0">
      <w:start w:val="1"/>
      <w:numFmt w:val="decimal"/>
      <w:lvlText w:val="%1"/>
      <w:legacy w:legacy="1" w:legacySpace="0" w:legacyIndent="360"/>
      <w:lvlJc w:val="left"/>
      <w:rPr>
        <w:rFonts w:ascii="Arial" w:hAnsi="Arial" w:cs="Arial" w:hint="default"/>
      </w:rPr>
    </w:lvl>
  </w:abstractNum>
  <w:abstractNum w:abstractNumId="3">
    <w:nsid w:val="27AB755D"/>
    <w:multiLevelType w:val="hybridMultilevel"/>
    <w:tmpl w:val="A8AA1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714A93"/>
    <w:multiLevelType w:val="hybridMultilevel"/>
    <w:tmpl w:val="AF20E7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1BB186A"/>
    <w:multiLevelType w:val="hybridMultilevel"/>
    <w:tmpl w:val="855A6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37493602"/>
    <w:multiLevelType w:val="singleLevel"/>
    <w:tmpl w:val="E0A83082"/>
    <w:lvl w:ilvl="0">
      <w:start w:val="1"/>
      <w:numFmt w:val="decimal"/>
      <w:lvlText w:val="%1."/>
      <w:legacy w:legacy="1" w:legacySpace="0" w:legacyIndent="360"/>
      <w:lvlJc w:val="left"/>
      <w:rPr>
        <w:rFonts w:ascii="Arial" w:hAnsi="Arial" w:cs="Arial" w:hint="default"/>
      </w:rPr>
    </w:lvl>
  </w:abstractNum>
  <w:abstractNum w:abstractNumId="7">
    <w:nsid w:val="51D768FD"/>
    <w:multiLevelType w:val="hybridMultilevel"/>
    <w:tmpl w:val="F64EAA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69EF4D1E"/>
    <w:multiLevelType w:val="multilevel"/>
    <w:tmpl w:val="549A2EE4"/>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18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num w:numId="1">
    <w:abstractNumId w:val="0"/>
  </w:num>
  <w:num w:numId="2">
    <w:abstractNumId w:val="1"/>
  </w:num>
  <w:num w:numId="3">
    <w:abstractNumId w:val="6"/>
  </w:num>
  <w:num w:numId="4">
    <w:abstractNumId w:val="6"/>
    <w:lvlOverride w:ilvl="0">
      <w:lvl w:ilvl="0">
        <w:start w:val="2"/>
        <w:numFmt w:val="decimal"/>
        <w:lvlText w:val="%1."/>
        <w:legacy w:legacy="1" w:legacySpace="0" w:legacyIndent="360"/>
        <w:lvlJc w:val="left"/>
        <w:rPr>
          <w:rFonts w:ascii="Arial" w:hAnsi="Arial" w:cs="Arial" w:hint="default"/>
        </w:rPr>
      </w:lvl>
    </w:lvlOverride>
  </w:num>
  <w:num w:numId="5">
    <w:abstractNumId w:val="6"/>
    <w:lvlOverride w:ilvl="0">
      <w:lvl w:ilvl="0">
        <w:start w:val="3"/>
        <w:numFmt w:val="decimal"/>
        <w:lvlText w:val="%1."/>
        <w:legacy w:legacy="1" w:legacySpace="0" w:legacyIndent="360"/>
        <w:lvlJc w:val="left"/>
        <w:rPr>
          <w:rFonts w:ascii="Arial" w:hAnsi="Arial" w:cs="Arial" w:hint="default"/>
        </w:rPr>
      </w:lvl>
    </w:lvlOverride>
  </w:num>
  <w:num w:numId="6">
    <w:abstractNumId w:val="6"/>
    <w:lvlOverride w:ilvl="0">
      <w:lvl w:ilvl="0">
        <w:start w:val="4"/>
        <w:numFmt w:val="decimal"/>
        <w:lvlText w:val="%1."/>
        <w:legacy w:legacy="1" w:legacySpace="0" w:legacyIndent="360"/>
        <w:lvlJc w:val="left"/>
        <w:rPr>
          <w:rFonts w:ascii="Arial" w:hAnsi="Arial" w:cs="Arial" w:hint="default"/>
        </w:rPr>
      </w:lvl>
    </w:lvlOverride>
  </w:num>
  <w:num w:numId="7">
    <w:abstractNumId w:val="2"/>
  </w:num>
  <w:num w:numId="8">
    <w:abstractNumId w:val="2"/>
    <w:lvlOverride w:ilvl="0">
      <w:lvl w:ilvl="0">
        <w:start w:val="2"/>
        <w:numFmt w:val="decimal"/>
        <w:lvlText w:val="%1"/>
        <w:legacy w:legacy="1" w:legacySpace="0" w:legacyIndent="360"/>
        <w:lvlJc w:val="left"/>
        <w:rPr>
          <w:rFonts w:ascii="Arial" w:hAnsi="Arial" w:cs="Arial" w:hint="default"/>
        </w:rPr>
      </w:lvl>
    </w:lvlOverride>
  </w:num>
  <w:num w:numId="9">
    <w:abstractNumId w:val="2"/>
    <w:lvlOverride w:ilvl="0">
      <w:lvl w:ilvl="0">
        <w:start w:val="3"/>
        <w:numFmt w:val="decimal"/>
        <w:lvlText w:val="%1"/>
        <w:legacy w:legacy="1" w:legacySpace="0" w:legacyIndent="360"/>
        <w:lvlJc w:val="left"/>
        <w:rPr>
          <w:rFonts w:ascii="Arial" w:hAnsi="Arial" w:cs="Arial" w:hint="default"/>
        </w:rPr>
      </w:lvl>
    </w:lvlOverride>
  </w:num>
  <w:num w:numId="10">
    <w:abstractNumId w:val="4"/>
  </w:num>
  <w:num w:numId="11">
    <w:abstractNumId w:val="5"/>
  </w:num>
  <w:num w:numId="12">
    <w:abstractNumId w:val="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800808"/>
    <w:rsid w:val="00001B1F"/>
    <w:rsid w:val="0006349F"/>
    <w:rsid w:val="000902E8"/>
    <w:rsid w:val="000F132D"/>
    <w:rsid w:val="001501FD"/>
    <w:rsid w:val="00176CD3"/>
    <w:rsid w:val="00211C90"/>
    <w:rsid w:val="00270C32"/>
    <w:rsid w:val="003073BF"/>
    <w:rsid w:val="00386F39"/>
    <w:rsid w:val="003D4CE2"/>
    <w:rsid w:val="003E1D2A"/>
    <w:rsid w:val="00413791"/>
    <w:rsid w:val="00461A24"/>
    <w:rsid w:val="00473204"/>
    <w:rsid w:val="00473FDA"/>
    <w:rsid w:val="00513DF9"/>
    <w:rsid w:val="005830EE"/>
    <w:rsid w:val="005C3255"/>
    <w:rsid w:val="005C3AB5"/>
    <w:rsid w:val="006140C4"/>
    <w:rsid w:val="0062052E"/>
    <w:rsid w:val="00662B7B"/>
    <w:rsid w:val="006A2D5D"/>
    <w:rsid w:val="006A5B52"/>
    <w:rsid w:val="006C7032"/>
    <w:rsid w:val="00713E95"/>
    <w:rsid w:val="00767616"/>
    <w:rsid w:val="007B6992"/>
    <w:rsid w:val="00800808"/>
    <w:rsid w:val="00856660"/>
    <w:rsid w:val="0088369A"/>
    <w:rsid w:val="008A4F58"/>
    <w:rsid w:val="0091105D"/>
    <w:rsid w:val="009A27AC"/>
    <w:rsid w:val="009A2933"/>
    <w:rsid w:val="009E5366"/>
    <w:rsid w:val="009F64B4"/>
    <w:rsid w:val="00A43BC9"/>
    <w:rsid w:val="00A55B78"/>
    <w:rsid w:val="00A65C76"/>
    <w:rsid w:val="00A758A7"/>
    <w:rsid w:val="00AB0066"/>
    <w:rsid w:val="00AE2A57"/>
    <w:rsid w:val="00BB44B3"/>
    <w:rsid w:val="00BC262C"/>
    <w:rsid w:val="00C02D82"/>
    <w:rsid w:val="00CB2DF5"/>
    <w:rsid w:val="00CC0762"/>
    <w:rsid w:val="00CD6FF3"/>
    <w:rsid w:val="00DC21DE"/>
    <w:rsid w:val="00DF066B"/>
    <w:rsid w:val="00E90741"/>
    <w:rsid w:val="00E924B7"/>
    <w:rsid w:val="00EE0600"/>
    <w:rsid w:val="00F56642"/>
    <w:rsid w:val="00F8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6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349F"/>
    <w:pPr>
      <w:ind w:left="720"/>
      <w:contextualSpacing/>
    </w:pPr>
  </w:style>
  <w:style w:type="paragraph" w:styleId="BlockText">
    <w:name w:val="Block Text"/>
    <w:basedOn w:val="Normal"/>
    <w:rsid w:val="006140C4"/>
    <w:pPr>
      <w:spacing w:after="0" w:line="240" w:lineRule="auto"/>
      <w:ind w:left="5760" w:right="-1440" w:hanging="5760"/>
    </w:pPr>
    <w:rPr>
      <w:rFonts w:ascii="Times New Roman" w:eastAsia="Arial Unicode MS" w:hAnsi="Times New Roman" w:cs="Times New Roman"/>
      <w:sz w:val="20"/>
      <w:szCs w:val="20"/>
    </w:rPr>
  </w:style>
  <w:style w:type="character" w:styleId="Emphasis">
    <w:name w:val="Emphasis"/>
    <w:basedOn w:val="DefaultParagraphFont"/>
    <w:qFormat/>
    <w:rsid w:val="009E5366"/>
    <w:rPr>
      <w:i/>
      <w:iCs/>
    </w:rPr>
  </w:style>
  <w:style w:type="character" w:customStyle="1" w:styleId="booktitle1">
    <w:name w:val="booktitle1"/>
    <w:basedOn w:val="DefaultParagraphFont"/>
    <w:rsid w:val="009E5366"/>
    <w:rPr>
      <w:rFonts w:ascii="Arial" w:hAnsi="Arial" w:cs="Arial" w:hint="default"/>
      <w:b/>
      <w:bCs/>
      <w:color w:val="082B65"/>
      <w:sz w:val="32"/>
      <w:szCs w:val="32"/>
    </w:rPr>
  </w:style>
  <w:style w:type="paragraph" w:customStyle="1" w:styleId="Default">
    <w:name w:val="Default"/>
    <w:rsid w:val="009E5366"/>
    <w:pPr>
      <w:autoSpaceDE w:val="0"/>
      <w:autoSpaceDN w:val="0"/>
      <w:adjustRightInd w:val="0"/>
      <w:spacing w:after="0" w:line="240" w:lineRule="auto"/>
    </w:pPr>
    <w:rPr>
      <w:rFonts w:ascii="Calibri" w:eastAsia="Calibri" w:hAnsi="Calibri" w:cs="Calibri"/>
      <w:color w:val="000000"/>
      <w:sz w:val="24"/>
      <w:szCs w:val="24"/>
    </w:rPr>
  </w:style>
  <w:style w:type="paragraph" w:styleId="BodyTextIndent">
    <w:name w:val="Body Text Indent"/>
    <w:basedOn w:val="Normal"/>
    <w:link w:val="BodyTextIndentChar"/>
    <w:rsid w:val="00461A24"/>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461A24"/>
    <w:rPr>
      <w:rFonts w:ascii="Times New Roman" w:eastAsia="Times New Roman" w:hAnsi="Times New Roman" w:cs="Times New Roman"/>
      <w:sz w:val="24"/>
      <w:szCs w:val="20"/>
    </w:rPr>
  </w:style>
  <w:style w:type="paragraph" w:customStyle="1" w:styleId="Level2">
    <w:name w:val="Level 2"/>
    <w:rsid w:val="00A43BC9"/>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349F"/>
    <w:pPr>
      <w:ind w:left="720"/>
      <w:contextualSpacing/>
    </w:pPr>
  </w:style>
  <w:style w:type="paragraph" w:styleId="BlockText">
    <w:name w:val="Block Text"/>
    <w:basedOn w:val="Normal"/>
    <w:rsid w:val="006140C4"/>
    <w:pPr>
      <w:spacing w:after="0" w:line="240" w:lineRule="auto"/>
      <w:ind w:left="5760" w:right="-1440" w:hanging="5760"/>
    </w:pPr>
    <w:rPr>
      <w:rFonts w:ascii="Times New Roman" w:eastAsia="Arial Unicode MS" w:hAnsi="Times New Roman" w:cs="Times New Roman"/>
      <w:sz w:val="20"/>
      <w:szCs w:val="20"/>
    </w:rPr>
  </w:style>
  <w:style w:type="character" w:styleId="Emphasis">
    <w:name w:val="Emphasis"/>
    <w:basedOn w:val="DefaultParagraphFont"/>
    <w:qFormat/>
    <w:rsid w:val="009E5366"/>
    <w:rPr>
      <w:i/>
      <w:iCs/>
    </w:rPr>
  </w:style>
  <w:style w:type="character" w:customStyle="1" w:styleId="booktitle1">
    <w:name w:val="booktitle1"/>
    <w:basedOn w:val="DefaultParagraphFont"/>
    <w:rsid w:val="009E5366"/>
    <w:rPr>
      <w:rFonts w:ascii="Arial" w:hAnsi="Arial" w:cs="Arial" w:hint="default"/>
      <w:b/>
      <w:bCs/>
      <w:color w:val="082B65"/>
      <w:sz w:val="32"/>
      <w:szCs w:val="32"/>
    </w:rPr>
  </w:style>
  <w:style w:type="paragraph" w:customStyle="1" w:styleId="Default">
    <w:name w:val="Default"/>
    <w:rsid w:val="009E5366"/>
    <w:pPr>
      <w:autoSpaceDE w:val="0"/>
      <w:autoSpaceDN w:val="0"/>
      <w:adjustRightInd w:val="0"/>
      <w:spacing w:after="0" w:line="240" w:lineRule="auto"/>
    </w:pPr>
    <w:rPr>
      <w:rFonts w:ascii="Calibri" w:eastAsia="Calibri" w:hAnsi="Calibri" w:cs="Calibri"/>
      <w:color w:val="000000"/>
      <w:sz w:val="24"/>
      <w:szCs w:val="24"/>
    </w:rPr>
  </w:style>
  <w:style w:type="paragraph" w:styleId="BodyTextIndent">
    <w:name w:val="Body Text Indent"/>
    <w:basedOn w:val="Normal"/>
    <w:link w:val="BodyTextIndentChar"/>
    <w:rsid w:val="00461A24"/>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461A24"/>
    <w:rPr>
      <w:rFonts w:ascii="Times New Roman" w:eastAsia="Times New Roman" w:hAnsi="Times New Roman" w:cs="Times New Roman"/>
      <w:sz w:val="24"/>
      <w:szCs w:val="20"/>
    </w:rPr>
  </w:style>
  <w:style w:type="paragraph" w:customStyle="1" w:styleId="Level2">
    <w:name w:val="Level 2"/>
    <w:rsid w:val="00A43BC9"/>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5502">
      <w:bodyDiv w:val="1"/>
      <w:marLeft w:val="0"/>
      <w:marRight w:val="0"/>
      <w:marTop w:val="0"/>
      <w:marBottom w:val="0"/>
      <w:divBdr>
        <w:top w:val="none" w:sz="0" w:space="0" w:color="auto"/>
        <w:left w:val="none" w:sz="0" w:space="0" w:color="auto"/>
        <w:bottom w:val="none" w:sz="0" w:space="0" w:color="auto"/>
        <w:right w:val="none" w:sz="0" w:space="0" w:color="auto"/>
      </w:divBdr>
    </w:div>
    <w:div w:id="301890881">
      <w:bodyDiv w:val="1"/>
      <w:marLeft w:val="0"/>
      <w:marRight w:val="0"/>
      <w:marTop w:val="0"/>
      <w:marBottom w:val="0"/>
      <w:divBdr>
        <w:top w:val="none" w:sz="0" w:space="0" w:color="auto"/>
        <w:left w:val="none" w:sz="0" w:space="0" w:color="auto"/>
        <w:bottom w:val="none" w:sz="0" w:space="0" w:color="auto"/>
        <w:right w:val="none" w:sz="0" w:space="0" w:color="auto"/>
      </w:divBdr>
    </w:div>
    <w:div w:id="305209378">
      <w:bodyDiv w:val="1"/>
      <w:marLeft w:val="0"/>
      <w:marRight w:val="0"/>
      <w:marTop w:val="0"/>
      <w:marBottom w:val="0"/>
      <w:divBdr>
        <w:top w:val="none" w:sz="0" w:space="0" w:color="auto"/>
        <w:left w:val="none" w:sz="0" w:space="0" w:color="auto"/>
        <w:bottom w:val="none" w:sz="0" w:space="0" w:color="auto"/>
        <w:right w:val="none" w:sz="0" w:space="0" w:color="auto"/>
      </w:divBdr>
    </w:div>
    <w:div w:id="441918293">
      <w:bodyDiv w:val="1"/>
      <w:marLeft w:val="0"/>
      <w:marRight w:val="0"/>
      <w:marTop w:val="0"/>
      <w:marBottom w:val="0"/>
      <w:divBdr>
        <w:top w:val="none" w:sz="0" w:space="0" w:color="auto"/>
        <w:left w:val="none" w:sz="0" w:space="0" w:color="auto"/>
        <w:bottom w:val="none" w:sz="0" w:space="0" w:color="auto"/>
        <w:right w:val="none" w:sz="0" w:space="0" w:color="auto"/>
      </w:divBdr>
    </w:div>
    <w:div w:id="932126676">
      <w:bodyDiv w:val="1"/>
      <w:marLeft w:val="0"/>
      <w:marRight w:val="0"/>
      <w:marTop w:val="0"/>
      <w:marBottom w:val="0"/>
      <w:divBdr>
        <w:top w:val="none" w:sz="0" w:space="0" w:color="auto"/>
        <w:left w:val="none" w:sz="0" w:space="0" w:color="auto"/>
        <w:bottom w:val="none" w:sz="0" w:space="0" w:color="auto"/>
        <w:right w:val="none" w:sz="0" w:space="0" w:color="auto"/>
      </w:divBdr>
    </w:div>
    <w:div w:id="147325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fgcu.edu/" TargetMode="External"/><Relationship Id="rId3" Type="http://schemas.microsoft.com/office/2007/relationships/stylesWithEffects" Target="stylesWithEffects.xml"/><Relationship Id="rId7" Type="http://schemas.openxmlformats.org/officeDocument/2006/relationships/hyperlink" Target="http://studentservices.fgcu.edu/judicialaffairs/ne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2527</Words>
  <Characters>14406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Maddy</cp:lastModifiedBy>
  <cp:revision>8</cp:revision>
  <dcterms:created xsi:type="dcterms:W3CDTF">2013-02-20T20:00:00Z</dcterms:created>
  <dcterms:modified xsi:type="dcterms:W3CDTF">2013-05-15T00:38:00Z</dcterms:modified>
</cp:coreProperties>
</file>