
<file path=[Content_Types].xml><?xml version="1.0" encoding="utf-8"?>
<Types xmlns="http://schemas.openxmlformats.org/package/2006/content-types">
  <Default Extension="png" ContentType="image/png"/>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0917" w:rsidRDefault="00F72D84">
      <w:pPr>
        <w:jc w:val="center"/>
        <w:rPr>
          <w:rFonts w:ascii="Gisha" w:hAnsi="Gisha"/>
          <w:b/>
          <w:sz w:val="42"/>
        </w:rPr>
      </w:pPr>
      <w:r>
        <w:fldChar w:fldCharType="begin"/>
      </w:r>
      <w:r w:rsidR="00B50917">
        <w:instrText xml:space="preserve"> SEQ CHAPTER \h \r 1</w:instrText>
      </w:r>
      <w:r>
        <w:fldChar w:fldCharType="end"/>
      </w:r>
      <w:r w:rsidR="00B23AA5">
        <w:rPr>
          <w:noProof/>
        </w:rPr>
        <w:drawing>
          <wp:anchor distT="57150" distB="57150" distL="57150" distR="57150" simplePos="0" relativeHeight="251658240" behindDoc="0" locked="0" layoutInCell="0" allowOverlap="1">
            <wp:simplePos x="0" y="0"/>
            <wp:positionH relativeFrom="margin">
              <wp:posOffset>530225</wp:posOffset>
            </wp:positionH>
            <wp:positionV relativeFrom="paragraph">
              <wp:posOffset>126365</wp:posOffset>
            </wp:positionV>
            <wp:extent cx="4777740" cy="1931670"/>
            <wp:effectExtent l="0" t="0" r="381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777740" cy="1931670"/>
                    </a:xfrm>
                    <a:prstGeom prst="rect">
                      <a:avLst/>
                    </a:prstGeom>
                    <a:noFill/>
                  </pic:spPr>
                </pic:pic>
              </a:graphicData>
            </a:graphic>
          </wp:anchor>
        </w:drawing>
      </w:r>
    </w:p>
    <w:p w:rsidR="00B50917" w:rsidRDefault="00B50917">
      <w:pPr>
        <w:jc w:val="center"/>
        <w:rPr>
          <w:rFonts w:ascii="Gisha" w:hAnsi="Gisha"/>
          <w:b/>
          <w:sz w:val="42"/>
        </w:rPr>
      </w:pPr>
    </w:p>
    <w:p w:rsidR="00B50917" w:rsidRDefault="00B50917">
      <w:pPr>
        <w:jc w:val="center"/>
        <w:rPr>
          <w:rFonts w:ascii="Gisha" w:hAnsi="Gisha"/>
          <w:b/>
          <w:sz w:val="42"/>
        </w:rPr>
      </w:pPr>
    </w:p>
    <w:p w:rsidR="00B50917" w:rsidRDefault="00B50917">
      <w:pPr>
        <w:jc w:val="center"/>
        <w:rPr>
          <w:rFonts w:ascii="Gisha" w:hAnsi="Gisha"/>
          <w:b/>
          <w:sz w:val="42"/>
        </w:rPr>
      </w:pPr>
    </w:p>
    <w:p w:rsidR="00B50917" w:rsidRDefault="00B50917">
      <w:pPr>
        <w:jc w:val="center"/>
        <w:rPr>
          <w:rFonts w:ascii="Gisha" w:hAnsi="Gisha"/>
          <w:b/>
          <w:sz w:val="42"/>
        </w:rPr>
      </w:pPr>
    </w:p>
    <w:p w:rsidR="00B50917" w:rsidRDefault="00B50917">
      <w:pPr>
        <w:jc w:val="center"/>
        <w:rPr>
          <w:rFonts w:ascii="Gisha" w:hAnsi="Gisha"/>
          <w:b/>
          <w:sz w:val="42"/>
        </w:rPr>
      </w:pPr>
    </w:p>
    <w:p w:rsidR="00B50917" w:rsidRDefault="00B50917">
      <w:pPr>
        <w:jc w:val="center"/>
        <w:rPr>
          <w:rFonts w:ascii="Gisha" w:hAnsi="Gisha"/>
        </w:rPr>
      </w:pPr>
    </w:p>
    <w:p w:rsidR="00B50917" w:rsidRDefault="00B50917">
      <w:pPr>
        <w:jc w:val="center"/>
        <w:rPr>
          <w:rFonts w:ascii="Gisha" w:hAnsi="Gisha"/>
        </w:rPr>
      </w:pPr>
    </w:p>
    <w:p w:rsidR="00B50917" w:rsidRDefault="00B23AA5">
      <w:pPr>
        <w:jc w:val="center"/>
        <w:rPr>
          <w:rFonts w:ascii="Gisha" w:hAnsi="Gisha"/>
        </w:rPr>
      </w:pPr>
      <w:r>
        <w:rPr>
          <w:noProof/>
        </w:rPr>
        <w:drawing>
          <wp:anchor distT="57150" distB="57150" distL="57150" distR="57150" simplePos="0" relativeHeight="251659264" behindDoc="0" locked="0" layoutInCell="0" allowOverlap="1">
            <wp:simplePos x="0" y="0"/>
            <wp:positionH relativeFrom="margin">
              <wp:posOffset>2231390</wp:posOffset>
            </wp:positionH>
            <wp:positionV relativeFrom="paragraph">
              <wp:posOffset>8255</wp:posOffset>
            </wp:positionV>
            <wp:extent cx="1371600" cy="1351280"/>
            <wp:effectExtent l="0" t="0" r="0" b="127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71600" cy="1351280"/>
                    </a:xfrm>
                    <a:prstGeom prst="rect">
                      <a:avLst/>
                    </a:prstGeom>
                    <a:noFill/>
                  </pic:spPr>
                </pic:pic>
              </a:graphicData>
            </a:graphic>
          </wp:anchor>
        </w:drawing>
      </w:r>
    </w:p>
    <w:p w:rsidR="00B50917" w:rsidRDefault="00B50917">
      <w:pPr>
        <w:jc w:val="center"/>
        <w:rPr>
          <w:rFonts w:ascii="Gisha" w:hAnsi="Gisha"/>
        </w:rPr>
      </w:pPr>
    </w:p>
    <w:p w:rsidR="00B50917" w:rsidRDefault="00B50917">
      <w:pPr>
        <w:jc w:val="center"/>
        <w:rPr>
          <w:rFonts w:ascii="Gisha" w:hAnsi="Gisha"/>
        </w:rPr>
      </w:pPr>
    </w:p>
    <w:p w:rsidR="00B50917" w:rsidRDefault="00B50917">
      <w:pPr>
        <w:jc w:val="center"/>
        <w:rPr>
          <w:rFonts w:ascii="Gisha" w:hAnsi="Gisha"/>
        </w:rPr>
      </w:pPr>
    </w:p>
    <w:p w:rsidR="00B50917" w:rsidRDefault="00B50917">
      <w:pPr>
        <w:jc w:val="center"/>
        <w:rPr>
          <w:rFonts w:ascii="Gisha" w:hAnsi="Gisha"/>
        </w:rPr>
      </w:pPr>
    </w:p>
    <w:p w:rsidR="00B50917" w:rsidRDefault="00B50917">
      <w:pPr>
        <w:jc w:val="center"/>
        <w:rPr>
          <w:rFonts w:ascii="Gisha" w:hAnsi="Gisha"/>
        </w:rPr>
      </w:pPr>
    </w:p>
    <w:p w:rsidR="00B50917" w:rsidRDefault="00B50917">
      <w:pPr>
        <w:jc w:val="center"/>
        <w:rPr>
          <w:rFonts w:ascii="Gisha" w:hAnsi="Gisha"/>
        </w:rPr>
      </w:pPr>
    </w:p>
    <w:p w:rsidR="00B50917" w:rsidRDefault="00B50917">
      <w:pPr>
        <w:jc w:val="center"/>
        <w:rPr>
          <w:rFonts w:ascii="Gisha" w:hAnsi="Gisha"/>
        </w:rPr>
      </w:pPr>
    </w:p>
    <w:p w:rsidR="00B50917" w:rsidRDefault="00B50917">
      <w:pPr>
        <w:jc w:val="center"/>
        <w:rPr>
          <w:rFonts w:ascii="Gisha" w:hAnsi="Gisha"/>
        </w:rPr>
      </w:pPr>
    </w:p>
    <w:p w:rsidR="00B50917" w:rsidRDefault="00B50917">
      <w:pPr>
        <w:jc w:val="center"/>
        <w:rPr>
          <w:rFonts w:ascii="Gisha" w:hAnsi="Gisha"/>
        </w:rPr>
      </w:pPr>
    </w:p>
    <w:p w:rsidR="00B50917" w:rsidRDefault="00B50917">
      <w:pPr>
        <w:jc w:val="center"/>
        <w:rPr>
          <w:rFonts w:ascii="Gisha" w:hAnsi="Gisha"/>
        </w:rPr>
      </w:pPr>
      <w:r>
        <w:rPr>
          <w:rFonts w:ascii="Gisha" w:hAnsi="Gisha"/>
        </w:rPr>
        <w:t xml:space="preserve">Updated: </w:t>
      </w:r>
      <w:r w:rsidR="00A301E1">
        <w:rPr>
          <w:rFonts w:ascii="Gisha" w:hAnsi="Gisha"/>
        </w:rPr>
        <w:t>Fall 2012</w:t>
      </w:r>
    </w:p>
    <w:p w:rsidR="00B50917" w:rsidRDefault="00B50917">
      <w:pPr>
        <w:jc w:val="center"/>
        <w:rPr>
          <w:rFonts w:ascii="Gisha" w:hAnsi="Gisha"/>
        </w:rPr>
      </w:pPr>
    </w:p>
    <w:p w:rsidR="00B50917" w:rsidRDefault="00B50917">
      <w:pPr>
        <w:jc w:val="center"/>
        <w:rPr>
          <w:rFonts w:ascii="Gisha" w:hAnsi="Gisha"/>
          <w:sz w:val="44"/>
        </w:rPr>
      </w:pPr>
      <w:r>
        <w:rPr>
          <w:rFonts w:ascii="Gisha" w:hAnsi="Gisha"/>
          <w:sz w:val="44"/>
        </w:rPr>
        <w:t>Mental Health Counseling</w:t>
      </w:r>
    </w:p>
    <w:p w:rsidR="00B50917" w:rsidRDefault="00B50917">
      <w:pPr>
        <w:jc w:val="center"/>
        <w:rPr>
          <w:rFonts w:ascii="Gisha" w:hAnsi="Gisha"/>
        </w:rPr>
      </w:pPr>
      <w:r>
        <w:rPr>
          <w:rFonts w:ascii="Gisha" w:hAnsi="Gisha"/>
          <w:sz w:val="44"/>
        </w:rPr>
        <w:t>School Counseling</w:t>
      </w:r>
    </w:p>
    <w:p w:rsidR="00B50917" w:rsidRDefault="00B50917">
      <w:pPr>
        <w:jc w:val="center"/>
        <w:rPr>
          <w:rFonts w:ascii="Gisha" w:hAnsi="Gisha"/>
        </w:rPr>
      </w:pPr>
    </w:p>
    <w:p w:rsidR="00B50917" w:rsidRDefault="00B50917">
      <w:pPr>
        <w:jc w:val="center"/>
        <w:rPr>
          <w:rFonts w:ascii="Gisha" w:hAnsi="Gisha"/>
        </w:rPr>
      </w:pPr>
      <w:r>
        <w:rPr>
          <w:rFonts w:ascii="Gisha" w:hAnsi="Gisha"/>
        </w:rPr>
        <w:t>College of Education</w:t>
      </w:r>
    </w:p>
    <w:p w:rsidR="00B50917" w:rsidRDefault="00B50917">
      <w:pPr>
        <w:jc w:val="center"/>
        <w:rPr>
          <w:rFonts w:ascii="Gisha" w:hAnsi="Gisha"/>
        </w:rPr>
      </w:pPr>
      <w:r>
        <w:rPr>
          <w:rFonts w:ascii="Gisha" w:hAnsi="Gisha"/>
        </w:rPr>
        <w:t>10501 FGCU BLVD SOUTH</w:t>
      </w:r>
    </w:p>
    <w:p w:rsidR="00B50917" w:rsidRDefault="00B50917">
      <w:pPr>
        <w:jc w:val="center"/>
        <w:rPr>
          <w:rFonts w:ascii="Gisha" w:hAnsi="Gisha"/>
        </w:rPr>
      </w:pPr>
      <w:r>
        <w:rPr>
          <w:rFonts w:ascii="Gisha" w:hAnsi="Gisha"/>
        </w:rPr>
        <w:t>Florida Gulf Coast University</w:t>
      </w:r>
    </w:p>
    <w:p w:rsidR="00B50917" w:rsidRDefault="00B50917">
      <w:pPr>
        <w:jc w:val="center"/>
        <w:rPr>
          <w:rFonts w:ascii="Gisha" w:hAnsi="Gisha"/>
        </w:rPr>
      </w:pPr>
      <w:r>
        <w:rPr>
          <w:rFonts w:ascii="Gisha" w:hAnsi="Gisha"/>
        </w:rPr>
        <w:t>Fort Myers, FL 33965-6565</w:t>
      </w:r>
    </w:p>
    <w:p w:rsidR="00B50917" w:rsidRDefault="00B50917">
      <w:pPr>
        <w:jc w:val="center"/>
        <w:rPr>
          <w:rFonts w:ascii="Gisha" w:hAnsi="Gisha"/>
        </w:rPr>
      </w:pPr>
    </w:p>
    <w:p w:rsidR="00B50917" w:rsidRDefault="00B50917">
      <w:pPr>
        <w:jc w:val="center"/>
        <w:rPr>
          <w:rFonts w:ascii="Gisha" w:hAnsi="Gisha"/>
          <w:b/>
        </w:rPr>
      </w:pPr>
      <w:r>
        <w:rPr>
          <w:rFonts w:ascii="Gisha" w:hAnsi="Gisha"/>
          <w:b/>
        </w:rPr>
        <w:t>Also available online at:</w:t>
      </w:r>
    </w:p>
    <w:p w:rsidR="00B50917" w:rsidRDefault="00F72D84">
      <w:pPr>
        <w:jc w:val="center"/>
        <w:rPr>
          <w:rFonts w:ascii="Gisha" w:hAnsi="Gisha"/>
          <w:b/>
        </w:rPr>
      </w:pPr>
      <w:hyperlink r:id="rId9" w:history="1">
        <w:r w:rsidR="00B50917">
          <w:rPr>
            <w:rFonts w:ascii="Gisha" w:hAnsi="Gisha"/>
            <w:b/>
            <w:color w:val="0000FF"/>
            <w:u w:val="single"/>
          </w:rPr>
          <w:t>http://coe.fgcu.edu/mentalhealthma/Counselinglinks.html</w:t>
        </w:r>
      </w:hyperlink>
      <w:r w:rsidR="00B50917">
        <w:rPr>
          <w:rFonts w:ascii="Gisha" w:hAnsi="Gisha"/>
          <w:b/>
        </w:rPr>
        <w:t xml:space="preserve"> </w:t>
      </w:r>
    </w:p>
    <w:p w:rsidR="00B50917" w:rsidRDefault="00B50917">
      <w:pPr>
        <w:jc w:val="center"/>
        <w:rPr>
          <w:rFonts w:ascii="Gisha" w:hAnsi="Gisha"/>
        </w:rPr>
      </w:pPr>
    </w:p>
    <w:p w:rsidR="00B50917" w:rsidRDefault="00B50917">
      <w:pPr>
        <w:rPr>
          <w:rFonts w:ascii="Gisha" w:hAnsi="Gisha"/>
        </w:rPr>
      </w:pPr>
      <w:r>
        <w:rPr>
          <w:rFonts w:ascii="Gisha" w:hAnsi="Gisha"/>
          <w:i/>
        </w:rPr>
        <w:t>The School Counseling and Mental Health Counseling programs are accredited by the Council for Accreditation of Counseling and Related Educational Programs (</w:t>
      </w:r>
      <w:hyperlink r:id="rId10" w:history="1">
        <w:r>
          <w:rPr>
            <w:rFonts w:ascii="Gisha" w:hAnsi="Gisha"/>
            <w:i/>
            <w:color w:val="0000FF"/>
            <w:u w:val="single"/>
          </w:rPr>
          <w:t>CACREP</w:t>
        </w:r>
      </w:hyperlink>
      <w:r>
        <w:rPr>
          <w:rFonts w:ascii="Gisha" w:hAnsi="Gisha"/>
          <w:i/>
        </w:rPr>
        <w:t xml:space="preserve">). CACREP accreditation provides recognition that the content and quality of the education offered by Florida Gulf Coast University have been evaluated extensively and meets standards set by and for the profession. </w:t>
      </w:r>
    </w:p>
    <w:p w:rsidR="00B50917" w:rsidRDefault="00B50917">
      <w:pPr>
        <w:jc w:val="center"/>
        <w:rPr>
          <w:rFonts w:ascii="Franklin Gothic" w:hAnsi="Franklin Gothic"/>
          <w:b/>
          <w:color w:val="000000"/>
          <w:sz w:val="36"/>
        </w:rPr>
      </w:pPr>
      <w:bookmarkStart w:id="0" w:name="Generated_Bookmark1"/>
      <w:bookmarkEnd w:id="0"/>
      <w:r>
        <w:rPr>
          <w:rFonts w:ascii="Franklin Gothic" w:hAnsi="Franklin Gothic"/>
          <w:b/>
          <w:color w:val="000000"/>
          <w:sz w:val="36"/>
        </w:rPr>
        <w:t xml:space="preserve">Confirmation of </w:t>
      </w:r>
      <w:r w:rsidR="002E6CFD">
        <w:rPr>
          <w:rFonts w:ascii="Franklin Gothic" w:hAnsi="Franklin Gothic"/>
          <w:b/>
          <w:color w:val="000000"/>
          <w:sz w:val="36"/>
        </w:rPr>
        <w:t xml:space="preserve">Receipt of </w:t>
      </w:r>
      <w:r>
        <w:rPr>
          <w:rFonts w:ascii="Franklin Gothic" w:hAnsi="Franklin Gothic"/>
          <w:b/>
          <w:color w:val="000000"/>
          <w:sz w:val="36"/>
        </w:rPr>
        <w:t>Handbook</w:t>
      </w:r>
      <w:r w:rsidR="00F72D84">
        <w:rPr>
          <w:rFonts w:ascii="Franklin Gothic" w:hAnsi="Franklin Gothic"/>
          <w:b/>
          <w:color w:val="000000"/>
          <w:sz w:val="36"/>
        </w:rPr>
        <w:fldChar w:fldCharType="begin"/>
      </w:r>
      <w:r>
        <w:rPr>
          <w:rFonts w:ascii="Franklin Gothic" w:hAnsi="Franklin Gothic"/>
          <w:b/>
          <w:color w:val="000000"/>
          <w:sz w:val="36"/>
        </w:rPr>
        <w:instrText>tc  \l 1 "</w:instrText>
      </w:r>
      <w:bookmarkStart w:id="1" w:name="_Toc333589275"/>
      <w:r>
        <w:rPr>
          <w:rFonts w:ascii="Franklin Gothic" w:hAnsi="Franklin Gothic"/>
          <w:b/>
          <w:color w:val="000000"/>
          <w:sz w:val="36"/>
        </w:rPr>
        <w:instrText>Confirmation of Handbook</w:instrText>
      </w:r>
      <w:bookmarkEnd w:id="1"/>
      <w:r>
        <w:rPr>
          <w:rFonts w:ascii="Franklin Gothic" w:hAnsi="Franklin Gothic"/>
          <w:b/>
          <w:color w:val="000000"/>
          <w:sz w:val="36"/>
        </w:rPr>
        <w:instrText>"</w:instrText>
      </w:r>
      <w:r w:rsidR="00F72D84">
        <w:rPr>
          <w:rFonts w:ascii="Franklin Gothic" w:hAnsi="Franklin Gothic"/>
          <w:b/>
          <w:color w:val="000000"/>
          <w:sz w:val="36"/>
        </w:rPr>
        <w:fldChar w:fldCharType="end"/>
      </w:r>
    </w:p>
    <w:p w:rsidR="00B50917" w:rsidRDefault="00B50917">
      <w:pPr>
        <w:rPr>
          <w:rFonts w:ascii="Gisha" w:hAnsi="Gisha"/>
          <w:color w:val="000000"/>
        </w:rPr>
      </w:pPr>
    </w:p>
    <w:p w:rsidR="00B50917" w:rsidRDefault="00B50917">
      <w:pPr>
        <w:rPr>
          <w:rFonts w:ascii="Gisha" w:hAnsi="Gisha"/>
          <w:color w:val="000000"/>
        </w:rPr>
      </w:pPr>
      <w:r>
        <w:rPr>
          <w:rFonts w:ascii="Gisha" w:hAnsi="Gisha"/>
          <w:color w:val="000000"/>
        </w:rPr>
        <w:t>A signed copy of the following will be maintained in the student’s file.</w:t>
      </w:r>
    </w:p>
    <w:p w:rsidR="00B50917" w:rsidRDefault="00B50917">
      <w:pPr>
        <w:rPr>
          <w:rFonts w:ascii="Gisha" w:hAnsi="Gisha"/>
          <w:color w:val="000000"/>
        </w:rPr>
      </w:pPr>
    </w:p>
    <w:p w:rsidR="00B50917" w:rsidRDefault="00B50917">
      <w:pPr>
        <w:rPr>
          <w:rFonts w:ascii="Gisha" w:hAnsi="Gisha"/>
          <w:color w:val="000000"/>
        </w:rPr>
      </w:pPr>
    </w:p>
    <w:p w:rsidR="00B50917" w:rsidRDefault="00B50917">
      <w:pPr>
        <w:ind w:left="1440" w:right="1440"/>
        <w:rPr>
          <w:rFonts w:ascii="Gisha" w:hAnsi="Gisha"/>
          <w:color w:val="000000"/>
        </w:rPr>
      </w:pPr>
      <w:r>
        <w:rPr>
          <w:rFonts w:ascii="Gisha" w:hAnsi="Gisha"/>
          <w:b/>
          <w:i/>
          <w:color w:val="000000"/>
          <w:sz w:val="30"/>
        </w:rPr>
        <w:t>I have received and agree to read and follow this handbook while a student in the Counseling Program.</w:t>
      </w:r>
    </w:p>
    <w:p w:rsidR="00B50917" w:rsidRDefault="00B50917">
      <w:pPr>
        <w:rPr>
          <w:rFonts w:ascii="Gisha" w:hAnsi="Gisha"/>
          <w:color w:val="000000"/>
        </w:rPr>
      </w:pPr>
    </w:p>
    <w:p w:rsidR="00B50917" w:rsidRDefault="00B50917">
      <w:pPr>
        <w:rPr>
          <w:rFonts w:ascii="Gisha" w:hAnsi="Gisha"/>
          <w:color w:val="000000"/>
        </w:rPr>
      </w:pPr>
    </w:p>
    <w:p w:rsidR="00B50917" w:rsidRDefault="00B50917">
      <w:pPr>
        <w:rPr>
          <w:rFonts w:ascii="Gisha" w:hAnsi="Gisha"/>
          <w:color w:val="000000"/>
        </w:rPr>
      </w:pPr>
    </w:p>
    <w:p w:rsidR="00B50917" w:rsidRDefault="00B50917">
      <w:pPr>
        <w:rPr>
          <w:rFonts w:ascii="Gisha" w:hAnsi="Gisha"/>
          <w:color w:val="000000"/>
        </w:rPr>
      </w:pPr>
    </w:p>
    <w:p w:rsidR="00B50917" w:rsidRDefault="00B50917">
      <w:pPr>
        <w:spacing w:line="109" w:lineRule="exact"/>
        <w:rPr>
          <w:rFonts w:ascii="Gisha" w:hAnsi="Gisha"/>
          <w:color w:val="000000"/>
        </w:rPr>
      </w:pPr>
    </w:p>
    <w:p w:rsidR="00B50917" w:rsidRDefault="00B50917">
      <w:pPr>
        <w:ind w:left="7920" w:hanging="7920"/>
        <w:rPr>
          <w:rFonts w:ascii="Gisha" w:hAnsi="Gisha"/>
          <w:color w:val="000000"/>
        </w:rPr>
      </w:pPr>
      <w:r>
        <w:rPr>
          <w:rFonts w:ascii="Gisha" w:hAnsi="Gisha"/>
          <w:color w:val="000000"/>
        </w:rPr>
        <w:t>Student Name</w:t>
      </w:r>
      <w:r>
        <w:rPr>
          <w:rFonts w:ascii="Gisha" w:hAnsi="Gisha"/>
          <w:color w:val="000000"/>
        </w:rPr>
        <w:tab/>
      </w:r>
      <w:r>
        <w:rPr>
          <w:rFonts w:ascii="Gisha" w:hAnsi="Gisha"/>
          <w:color w:val="000000"/>
        </w:rPr>
        <w:tab/>
      </w:r>
      <w:r>
        <w:rPr>
          <w:rFonts w:ascii="Gisha" w:hAnsi="Gisha"/>
          <w:color w:val="000000"/>
        </w:rPr>
        <w:tab/>
      </w:r>
      <w:r>
        <w:rPr>
          <w:rFonts w:ascii="Gisha" w:hAnsi="Gisha"/>
          <w:color w:val="000000"/>
        </w:rPr>
        <w:tab/>
      </w:r>
      <w:r>
        <w:rPr>
          <w:rFonts w:ascii="Gisha" w:hAnsi="Gisha"/>
          <w:color w:val="000000"/>
        </w:rPr>
        <w:tab/>
      </w:r>
      <w:r>
        <w:rPr>
          <w:rFonts w:ascii="Gisha" w:hAnsi="Gisha"/>
          <w:color w:val="000000"/>
        </w:rPr>
        <w:tab/>
      </w:r>
      <w:r>
        <w:rPr>
          <w:rFonts w:ascii="Gisha" w:hAnsi="Gisha"/>
          <w:color w:val="000000"/>
        </w:rPr>
        <w:tab/>
      </w:r>
      <w:r>
        <w:rPr>
          <w:rFonts w:ascii="Gisha" w:hAnsi="Gisha"/>
          <w:color w:val="000000"/>
        </w:rPr>
        <w:tab/>
      </w:r>
      <w:r>
        <w:rPr>
          <w:rFonts w:ascii="Gisha" w:hAnsi="Gisha"/>
          <w:color w:val="000000"/>
        </w:rPr>
        <w:tab/>
        <w:t>Date</w:t>
      </w:r>
    </w:p>
    <w:p w:rsidR="00B50917" w:rsidRDefault="00B50917">
      <w:pPr>
        <w:rPr>
          <w:rFonts w:ascii="Gisha" w:hAnsi="Gisha"/>
          <w:color w:val="000000"/>
        </w:rPr>
      </w:pPr>
    </w:p>
    <w:p w:rsidR="00B50917" w:rsidRDefault="00B50917">
      <w:pPr>
        <w:rPr>
          <w:rFonts w:ascii="Gisha" w:hAnsi="Gisha"/>
          <w:color w:val="000000"/>
        </w:rPr>
      </w:pPr>
    </w:p>
    <w:p w:rsidR="00B50917" w:rsidRDefault="00B50917">
      <w:pPr>
        <w:rPr>
          <w:rFonts w:ascii="Gisha" w:hAnsi="Gisha"/>
          <w:color w:val="000000"/>
        </w:rPr>
      </w:pPr>
    </w:p>
    <w:p w:rsidR="00B50917" w:rsidRDefault="00B50917">
      <w:pPr>
        <w:rPr>
          <w:rFonts w:ascii="Gisha" w:hAnsi="Gisha"/>
          <w:color w:val="000000"/>
        </w:rPr>
      </w:pPr>
    </w:p>
    <w:p w:rsidR="00B50917" w:rsidRDefault="00B50917">
      <w:pPr>
        <w:spacing w:line="1" w:lineRule="exact"/>
        <w:rPr>
          <w:rFonts w:ascii="Gisha" w:hAnsi="Gisha"/>
          <w:color w:val="000000"/>
        </w:rPr>
      </w:pPr>
    </w:p>
    <w:p w:rsidR="00B50917" w:rsidRDefault="00B50917">
      <w:pPr>
        <w:ind w:left="7920" w:hanging="7920"/>
        <w:rPr>
          <w:rFonts w:ascii="Gisha" w:hAnsi="Gisha"/>
          <w:color w:val="000000"/>
        </w:rPr>
      </w:pPr>
      <w:r>
        <w:rPr>
          <w:rFonts w:ascii="Gisha" w:hAnsi="Gisha"/>
          <w:color w:val="000000"/>
        </w:rPr>
        <w:t>Advisor Name</w:t>
      </w:r>
      <w:r>
        <w:rPr>
          <w:rFonts w:ascii="Gisha" w:hAnsi="Gisha"/>
          <w:color w:val="000000"/>
        </w:rPr>
        <w:tab/>
      </w:r>
      <w:r>
        <w:rPr>
          <w:rFonts w:ascii="Gisha" w:hAnsi="Gisha"/>
          <w:color w:val="000000"/>
        </w:rPr>
        <w:tab/>
      </w:r>
      <w:r>
        <w:rPr>
          <w:rFonts w:ascii="Gisha" w:hAnsi="Gisha"/>
          <w:color w:val="000000"/>
        </w:rPr>
        <w:tab/>
      </w:r>
      <w:r>
        <w:rPr>
          <w:rFonts w:ascii="Gisha" w:hAnsi="Gisha"/>
          <w:color w:val="000000"/>
        </w:rPr>
        <w:tab/>
      </w:r>
      <w:r>
        <w:rPr>
          <w:rFonts w:ascii="Gisha" w:hAnsi="Gisha"/>
          <w:color w:val="000000"/>
        </w:rPr>
        <w:tab/>
      </w:r>
      <w:r>
        <w:rPr>
          <w:rFonts w:ascii="Gisha" w:hAnsi="Gisha"/>
          <w:color w:val="000000"/>
        </w:rPr>
        <w:tab/>
      </w:r>
      <w:r>
        <w:rPr>
          <w:rFonts w:ascii="Gisha" w:hAnsi="Gisha"/>
          <w:color w:val="000000"/>
        </w:rPr>
        <w:tab/>
      </w:r>
      <w:r>
        <w:rPr>
          <w:rFonts w:ascii="Gisha" w:hAnsi="Gisha"/>
          <w:color w:val="000000"/>
        </w:rPr>
        <w:tab/>
      </w:r>
      <w:r>
        <w:rPr>
          <w:rFonts w:ascii="Gisha" w:hAnsi="Gisha"/>
          <w:color w:val="000000"/>
        </w:rPr>
        <w:tab/>
        <w:t>Date</w:t>
      </w:r>
    </w:p>
    <w:p w:rsidR="00B50917" w:rsidRDefault="00B50917">
      <w:pPr>
        <w:rPr>
          <w:rFonts w:ascii="Gisha" w:hAnsi="Gisha"/>
          <w:color w:val="000000"/>
        </w:rPr>
      </w:pPr>
    </w:p>
    <w:p w:rsidR="002E6CFD" w:rsidRPr="002E6CFD" w:rsidRDefault="00B50917" w:rsidP="002E6CFD">
      <w:pPr>
        <w:rPr>
          <w:rFonts w:ascii="Gisha" w:hAnsi="Gisha" w:cs="Gisha"/>
        </w:rPr>
      </w:pPr>
      <w:r w:rsidRPr="002E6CFD">
        <w:rPr>
          <w:rFonts w:ascii="Gisha" w:hAnsi="Gisha" w:cs="Gisha"/>
          <w:color w:val="000000"/>
        </w:rPr>
        <w:t>This is to be signed and turned in to your Introduction course instructor</w:t>
      </w:r>
      <w:r w:rsidR="002E6CFD" w:rsidRPr="002E6CFD">
        <w:rPr>
          <w:rFonts w:ascii="Gisha" w:hAnsi="Gisha" w:cs="Gisha"/>
          <w:color w:val="000000"/>
        </w:rPr>
        <w:t xml:space="preserve"> </w:t>
      </w:r>
      <w:r w:rsidR="002E6CFD" w:rsidRPr="002E6CFD">
        <w:rPr>
          <w:rFonts w:ascii="Gisha" w:hAnsi="Gisha" w:cs="Gisha"/>
        </w:rPr>
        <w:t>(MHS 6010: Intro to School Counseling MHS 6010: Intro to School Counseling for school couns</w:t>
      </w:r>
      <w:r w:rsidR="002E6CFD">
        <w:rPr>
          <w:rFonts w:ascii="Gisha" w:hAnsi="Gisha" w:cs="Gisha"/>
        </w:rPr>
        <w:t xml:space="preserve">eling or MHS 6021: Intro to </w:t>
      </w:r>
      <w:r w:rsidR="002E6CFD" w:rsidRPr="002E6CFD">
        <w:rPr>
          <w:rFonts w:ascii="Gisha" w:hAnsi="Gisha" w:cs="Gisha"/>
        </w:rPr>
        <w:t>Ment</w:t>
      </w:r>
      <w:r w:rsidR="002E6CFD">
        <w:rPr>
          <w:rFonts w:ascii="Gisha" w:hAnsi="Gisha" w:cs="Gisha"/>
        </w:rPr>
        <w:t>al Health 3 credits for Mental H</w:t>
      </w:r>
      <w:r w:rsidR="002E6CFD" w:rsidRPr="002E6CFD">
        <w:rPr>
          <w:rFonts w:ascii="Gisha" w:hAnsi="Gisha" w:cs="Gisha"/>
        </w:rPr>
        <w:t xml:space="preserve">ealth Counseling). </w:t>
      </w:r>
    </w:p>
    <w:p w:rsidR="00B50917" w:rsidRDefault="00B50917" w:rsidP="002E6CFD">
      <w:pPr>
        <w:rPr>
          <w:rFonts w:ascii="Gisha" w:hAnsi="Gisha"/>
          <w:b/>
          <w:color w:val="000000"/>
          <w:sz w:val="36"/>
        </w:rPr>
      </w:pPr>
      <w:r>
        <w:rPr>
          <w:rFonts w:ascii="Gisha" w:hAnsi="Gisha"/>
          <w:color w:val="000000"/>
        </w:rPr>
        <w:br w:type="page"/>
      </w:r>
      <w:r>
        <w:rPr>
          <w:rFonts w:ascii="Gisha" w:hAnsi="Gisha"/>
          <w:b/>
          <w:color w:val="000000"/>
          <w:sz w:val="36"/>
        </w:rPr>
        <w:lastRenderedPageBreak/>
        <w:t>Table of Contents</w:t>
      </w:r>
    </w:p>
    <w:p w:rsidR="00B50917" w:rsidRDefault="00B50917">
      <w:pPr>
        <w:rPr>
          <w:rFonts w:ascii="Gisha" w:hAnsi="Gisha"/>
          <w:color w:val="000000"/>
        </w:rPr>
      </w:pPr>
    </w:p>
    <w:p w:rsidR="00494931" w:rsidRDefault="00F72D84">
      <w:pPr>
        <w:pStyle w:val="TOC1"/>
        <w:tabs>
          <w:tab w:val="right" w:leader="dot" w:pos="9350"/>
        </w:tabs>
        <w:rPr>
          <w:rFonts w:asciiTheme="minorHAnsi" w:eastAsiaTheme="minorEastAsia" w:hAnsiTheme="minorHAnsi" w:cstheme="minorBidi"/>
          <w:noProof/>
          <w:sz w:val="22"/>
          <w:szCs w:val="22"/>
        </w:rPr>
      </w:pPr>
      <w:r>
        <w:rPr>
          <w:rFonts w:ascii="Gisha" w:hAnsi="Gisha"/>
          <w:color w:val="000000"/>
        </w:rPr>
        <w:fldChar w:fldCharType="begin"/>
      </w:r>
      <w:r w:rsidR="00B50917">
        <w:rPr>
          <w:rFonts w:ascii="Gisha" w:hAnsi="Gisha"/>
          <w:color w:val="000000"/>
        </w:rPr>
        <w:instrText xml:space="preserve"> TOC \f \* MERGEFORMAT \l "1-3" </w:instrText>
      </w:r>
      <w:r>
        <w:rPr>
          <w:rFonts w:ascii="Gisha" w:hAnsi="Gisha"/>
          <w:color w:val="000000"/>
        </w:rPr>
        <w:fldChar w:fldCharType="separate"/>
      </w:r>
      <w:r w:rsidR="00494931" w:rsidRPr="00304C57">
        <w:rPr>
          <w:rFonts w:ascii="Franklin Gothic" w:hAnsi="Franklin Gothic"/>
          <w:b/>
          <w:noProof/>
          <w:color w:val="000000"/>
        </w:rPr>
        <w:t>Confirmation of Handbook</w:t>
      </w:r>
      <w:r w:rsidR="00494931">
        <w:rPr>
          <w:noProof/>
        </w:rPr>
        <w:tab/>
      </w:r>
      <w:r>
        <w:rPr>
          <w:noProof/>
        </w:rPr>
        <w:fldChar w:fldCharType="begin"/>
      </w:r>
      <w:r w:rsidR="00494931">
        <w:rPr>
          <w:noProof/>
        </w:rPr>
        <w:instrText xml:space="preserve"> PAGEREF _Toc333589275 \h </w:instrText>
      </w:r>
      <w:r>
        <w:rPr>
          <w:noProof/>
        </w:rPr>
      </w:r>
      <w:r>
        <w:rPr>
          <w:noProof/>
        </w:rPr>
        <w:fldChar w:fldCharType="separate"/>
      </w:r>
      <w:r w:rsidR="00494931">
        <w:rPr>
          <w:noProof/>
        </w:rPr>
        <w:t>2</w:t>
      </w:r>
      <w:r>
        <w:rPr>
          <w:noProof/>
        </w:rPr>
        <w:fldChar w:fldCharType="end"/>
      </w:r>
    </w:p>
    <w:p w:rsidR="00494931" w:rsidRDefault="00494931">
      <w:pPr>
        <w:pStyle w:val="TOC1"/>
        <w:tabs>
          <w:tab w:val="right" w:leader="dot" w:pos="9350"/>
        </w:tabs>
        <w:rPr>
          <w:rFonts w:asciiTheme="minorHAnsi" w:eastAsiaTheme="minorEastAsia" w:hAnsiTheme="minorHAnsi" w:cstheme="minorBidi"/>
          <w:noProof/>
          <w:sz w:val="22"/>
          <w:szCs w:val="22"/>
        </w:rPr>
      </w:pPr>
      <w:r w:rsidRPr="00304C57">
        <w:rPr>
          <w:rFonts w:ascii="Franklin Gothic" w:hAnsi="Franklin Gothic"/>
          <w:b/>
          <w:noProof/>
          <w:color w:val="000000"/>
        </w:rPr>
        <w:t>Welcome!</w:t>
      </w:r>
      <w:r>
        <w:rPr>
          <w:noProof/>
        </w:rPr>
        <w:tab/>
      </w:r>
      <w:r w:rsidR="00F72D84">
        <w:rPr>
          <w:noProof/>
        </w:rPr>
        <w:fldChar w:fldCharType="begin"/>
      </w:r>
      <w:r>
        <w:rPr>
          <w:noProof/>
        </w:rPr>
        <w:instrText xml:space="preserve"> PAGEREF _Toc333589276 \h </w:instrText>
      </w:r>
      <w:r w:rsidR="00F72D84">
        <w:rPr>
          <w:noProof/>
        </w:rPr>
      </w:r>
      <w:r w:rsidR="00F72D84">
        <w:rPr>
          <w:noProof/>
        </w:rPr>
        <w:fldChar w:fldCharType="separate"/>
      </w:r>
      <w:r>
        <w:rPr>
          <w:noProof/>
        </w:rPr>
        <w:t>7</w:t>
      </w:r>
      <w:r w:rsidR="00F72D84">
        <w:rPr>
          <w:noProof/>
        </w:rPr>
        <w:fldChar w:fldCharType="end"/>
      </w:r>
    </w:p>
    <w:p w:rsidR="00494931" w:rsidRDefault="00494931">
      <w:pPr>
        <w:pStyle w:val="TOC1"/>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General Information</w:t>
      </w:r>
      <w:r>
        <w:rPr>
          <w:noProof/>
        </w:rPr>
        <w:tab/>
      </w:r>
      <w:r w:rsidR="00F72D84">
        <w:rPr>
          <w:noProof/>
        </w:rPr>
        <w:fldChar w:fldCharType="begin"/>
      </w:r>
      <w:r>
        <w:rPr>
          <w:noProof/>
        </w:rPr>
        <w:instrText xml:space="preserve"> PAGEREF _Toc333589277 \h </w:instrText>
      </w:r>
      <w:r w:rsidR="00F72D84">
        <w:rPr>
          <w:noProof/>
        </w:rPr>
      </w:r>
      <w:r w:rsidR="00F72D84">
        <w:rPr>
          <w:noProof/>
        </w:rPr>
        <w:fldChar w:fldCharType="separate"/>
      </w:r>
      <w:r>
        <w:rPr>
          <w:noProof/>
        </w:rPr>
        <w:t>8</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College of Education Mission/Vision</w:t>
      </w:r>
      <w:r>
        <w:rPr>
          <w:noProof/>
        </w:rPr>
        <w:tab/>
      </w:r>
      <w:r w:rsidR="00F72D84">
        <w:rPr>
          <w:noProof/>
        </w:rPr>
        <w:fldChar w:fldCharType="begin"/>
      </w:r>
      <w:r>
        <w:rPr>
          <w:noProof/>
        </w:rPr>
        <w:instrText xml:space="preserve"> PAGEREF _Toc333589278 \h </w:instrText>
      </w:r>
      <w:r w:rsidR="00F72D84">
        <w:rPr>
          <w:noProof/>
        </w:rPr>
      </w:r>
      <w:r w:rsidR="00F72D84">
        <w:rPr>
          <w:noProof/>
        </w:rPr>
        <w:fldChar w:fldCharType="separate"/>
      </w:r>
      <w:r>
        <w:rPr>
          <w:noProof/>
        </w:rPr>
        <w:t>8</w:t>
      </w:r>
      <w:r w:rsidR="00F72D84">
        <w:rPr>
          <w:noProof/>
        </w:rPr>
        <w:fldChar w:fldCharType="end"/>
      </w:r>
    </w:p>
    <w:p w:rsidR="00494931" w:rsidRDefault="00494931">
      <w:pPr>
        <w:pStyle w:val="TOC3"/>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Mission</w:t>
      </w:r>
      <w:r>
        <w:rPr>
          <w:noProof/>
        </w:rPr>
        <w:tab/>
      </w:r>
      <w:r w:rsidR="00F72D84">
        <w:rPr>
          <w:noProof/>
        </w:rPr>
        <w:fldChar w:fldCharType="begin"/>
      </w:r>
      <w:r>
        <w:rPr>
          <w:noProof/>
        </w:rPr>
        <w:instrText xml:space="preserve"> PAGEREF _Toc333589279 \h </w:instrText>
      </w:r>
      <w:r w:rsidR="00F72D84">
        <w:rPr>
          <w:noProof/>
        </w:rPr>
      </w:r>
      <w:r w:rsidR="00F72D84">
        <w:rPr>
          <w:noProof/>
        </w:rPr>
        <w:fldChar w:fldCharType="separate"/>
      </w:r>
      <w:r>
        <w:rPr>
          <w:noProof/>
        </w:rPr>
        <w:t>8</w:t>
      </w:r>
      <w:r w:rsidR="00F72D84">
        <w:rPr>
          <w:noProof/>
        </w:rPr>
        <w:fldChar w:fldCharType="end"/>
      </w:r>
    </w:p>
    <w:p w:rsidR="00494931" w:rsidRDefault="00494931">
      <w:pPr>
        <w:pStyle w:val="TOC3"/>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Vision</w:t>
      </w:r>
      <w:r>
        <w:rPr>
          <w:noProof/>
        </w:rPr>
        <w:tab/>
      </w:r>
      <w:r w:rsidR="00F72D84">
        <w:rPr>
          <w:noProof/>
        </w:rPr>
        <w:fldChar w:fldCharType="begin"/>
      </w:r>
      <w:r>
        <w:rPr>
          <w:noProof/>
        </w:rPr>
        <w:instrText xml:space="preserve"> PAGEREF _Toc333589280 \h </w:instrText>
      </w:r>
      <w:r w:rsidR="00F72D84">
        <w:rPr>
          <w:noProof/>
        </w:rPr>
      </w:r>
      <w:r w:rsidR="00F72D84">
        <w:rPr>
          <w:noProof/>
        </w:rPr>
        <w:fldChar w:fldCharType="separate"/>
      </w:r>
      <w:r>
        <w:rPr>
          <w:noProof/>
        </w:rPr>
        <w:t>8</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i/>
          <w:noProof/>
          <w:color w:val="000000"/>
        </w:rPr>
        <w:t>Counseling Program Mission</w:t>
      </w:r>
      <w:r>
        <w:rPr>
          <w:noProof/>
        </w:rPr>
        <w:tab/>
      </w:r>
      <w:r w:rsidR="00F72D84">
        <w:rPr>
          <w:noProof/>
        </w:rPr>
        <w:fldChar w:fldCharType="begin"/>
      </w:r>
      <w:r>
        <w:rPr>
          <w:noProof/>
        </w:rPr>
        <w:instrText xml:space="preserve"> PAGEREF _Toc333589281 \h </w:instrText>
      </w:r>
      <w:r w:rsidR="00F72D84">
        <w:rPr>
          <w:noProof/>
        </w:rPr>
      </w:r>
      <w:r w:rsidR="00F72D84">
        <w:rPr>
          <w:noProof/>
        </w:rPr>
        <w:fldChar w:fldCharType="separate"/>
      </w:r>
      <w:r>
        <w:rPr>
          <w:noProof/>
        </w:rPr>
        <w:t>10</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Uniqueness of the FGCU Counseling Program</w:t>
      </w:r>
      <w:r>
        <w:rPr>
          <w:noProof/>
        </w:rPr>
        <w:tab/>
      </w:r>
      <w:r w:rsidR="00F72D84">
        <w:rPr>
          <w:noProof/>
        </w:rPr>
        <w:fldChar w:fldCharType="begin"/>
      </w:r>
      <w:r>
        <w:rPr>
          <w:noProof/>
        </w:rPr>
        <w:instrText xml:space="preserve"> PAGEREF _Toc333589282 \h </w:instrText>
      </w:r>
      <w:r w:rsidR="00F72D84">
        <w:rPr>
          <w:noProof/>
        </w:rPr>
      </w:r>
      <w:r w:rsidR="00F72D84">
        <w:rPr>
          <w:noProof/>
        </w:rPr>
        <w:fldChar w:fldCharType="separate"/>
      </w:r>
      <w:r>
        <w:rPr>
          <w:noProof/>
        </w:rPr>
        <w:t>10</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Student &amp; Faculty Expectations</w:t>
      </w:r>
      <w:r>
        <w:rPr>
          <w:noProof/>
        </w:rPr>
        <w:tab/>
      </w:r>
      <w:r w:rsidR="00F72D84">
        <w:rPr>
          <w:noProof/>
        </w:rPr>
        <w:fldChar w:fldCharType="begin"/>
      </w:r>
      <w:r>
        <w:rPr>
          <w:noProof/>
        </w:rPr>
        <w:instrText xml:space="preserve"> PAGEREF _Toc333589283 \h </w:instrText>
      </w:r>
      <w:r w:rsidR="00F72D84">
        <w:rPr>
          <w:noProof/>
        </w:rPr>
      </w:r>
      <w:r w:rsidR="00F72D84">
        <w:rPr>
          <w:noProof/>
        </w:rPr>
        <w:fldChar w:fldCharType="separate"/>
      </w:r>
      <w:r>
        <w:rPr>
          <w:noProof/>
        </w:rPr>
        <w:t>12</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Student Orientation</w:t>
      </w:r>
      <w:r>
        <w:rPr>
          <w:noProof/>
        </w:rPr>
        <w:tab/>
      </w:r>
      <w:r w:rsidR="00F72D84">
        <w:rPr>
          <w:noProof/>
        </w:rPr>
        <w:fldChar w:fldCharType="begin"/>
      </w:r>
      <w:r>
        <w:rPr>
          <w:noProof/>
        </w:rPr>
        <w:instrText xml:space="preserve"> PAGEREF _Toc333589284 \h </w:instrText>
      </w:r>
      <w:r w:rsidR="00F72D84">
        <w:rPr>
          <w:noProof/>
        </w:rPr>
      </w:r>
      <w:r w:rsidR="00F72D84">
        <w:rPr>
          <w:noProof/>
        </w:rPr>
        <w:fldChar w:fldCharType="separate"/>
      </w:r>
      <w:r>
        <w:rPr>
          <w:noProof/>
        </w:rPr>
        <w:t>13</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Accreditation</w:t>
      </w:r>
      <w:r>
        <w:rPr>
          <w:noProof/>
        </w:rPr>
        <w:tab/>
      </w:r>
      <w:r w:rsidR="00F72D84">
        <w:rPr>
          <w:noProof/>
        </w:rPr>
        <w:fldChar w:fldCharType="begin"/>
      </w:r>
      <w:r>
        <w:rPr>
          <w:noProof/>
        </w:rPr>
        <w:instrText xml:space="preserve"> PAGEREF _Toc333589285 \h </w:instrText>
      </w:r>
      <w:r w:rsidR="00F72D84">
        <w:rPr>
          <w:noProof/>
        </w:rPr>
      </w:r>
      <w:r w:rsidR="00F72D84">
        <w:rPr>
          <w:noProof/>
        </w:rPr>
        <w:fldChar w:fldCharType="separate"/>
      </w:r>
      <w:r>
        <w:rPr>
          <w:noProof/>
        </w:rPr>
        <w:t>14</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CACREP Accreditation</w:t>
      </w:r>
      <w:r>
        <w:rPr>
          <w:noProof/>
        </w:rPr>
        <w:tab/>
      </w:r>
      <w:r w:rsidR="00F72D84">
        <w:rPr>
          <w:noProof/>
        </w:rPr>
        <w:fldChar w:fldCharType="begin"/>
      </w:r>
      <w:r>
        <w:rPr>
          <w:noProof/>
        </w:rPr>
        <w:instrText xml:space="preserve"> PAGEREF _Toc333589286 \h </w:instrText>
      </w:r>
      <w:r w:rsidR="00F72D84">
        <w:rPr>
          <w:noProof/>
        </w:rPr>
      </w:r>
      <w:r w:rsidR="00F72D84">
        <w:rPr>
          <w:noProof/>
        </w:rPr>
        <w:fldChar w:fldCharType="separate"/>
      </w:r>
      <w:r>
        <w:rPr>
          <w:noProof/>
        </w:rPr>
        <w:t>14</w:t>
      </w:r>
      <w:r w:rsidR="00F72D84">
        <w:rPr>
          <w:noProof/>
        </w:rPr>
        <w:fldChar w:fldCharType="end"/>
      </w:r>
    </w:p>
    <w:p w:rsidR="00494931" w:rsidRDefault="00494931">
      <w:pPr>
        <w:pStyle w:val="TOC3"/>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Benefits of CACREP accreditation</w:t>
      </w:r>
      <w:r>
        <w:rPr>
          <w:noProof/>
        </w:rPr>
        <w:tab/>
      </w:r>
      <w:r w:rsidR="00F72D84">
        <w:rPr>
          <w:noProof/>
        </w:rPr>
        <w:fldChar w:fldCharType="begin"/>
      </w:r>
      <w:r>
        <w:rPr>
          <w:noProof/>
        </w:rPr>
        <w:instrText xml:space="preserve"> PAGEREF _Toc333589287 \h </w:instrText>
      </w:r>
      <w:r w:rsidR="00F72D84">
        <w:rPr>
          <w:noProof/>
        </w:rPr>
      </w:r>
      <w:r w:rsidR="00F72D84">
        <w:rPr>
          <w:noProof/>
        </w:rPr>
        <w:fldChar w:fldCharType="separate"/>
      </w:r>
      <w:r>
        <w:rPr>
          <w:noProof/>
        </w:rPr>
        <w:t>15</w:t>
      </w:r>
      <w:r w:rsidR="00F72D84">
        <w:rPr>
          <w:noProof/>
        </w:rPr>
        <w:fldChar w:fldCharType="end"/>
      </w:r>
    </w:p>
    <w:p w:rsidR="00494931" w:rsidRDefault="00494931">
      <w:pPr>
        <w:pStyle w:val="TOC1"/>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Program Administrative Organization</w:t>
      </w:r>
      <w:r>
        <w:rPr>
          <w:noProof/>
        </w:rPr>
        <w:tab/>
      </w:r>
      <w:r w:rsidR="00F72D84">
        <w:rPr>
          <w:noProof/>
        </w:rPr>
        <w:fldChar w:fldCharType="begin"/>
      </w:r>
      <w:r>
        <w:rPr>
          <w:noProof/>
        </w:rPr>
        <w:instrText xml:space="preserve"> PAGEREF _Toc333589288 \h </w:instrText>
      </w:r>
      <w:r w:rsidR="00F72D84">
        <w:rPr>
          <w:noProof/>
        </w:rPr>
      </w:r>
      <w:r w:rsidR="00F72D84">
        <w:rPr>
          <w:noProof/>
        </w:rPr>
        <w:fldChar w:fldCharType="separate"/>
      </w:r>
      <w:r>
        <w:rPr>
          <w:noProof/>
        </w:rPr>
        <w:t>16</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The Student’s Advisor</w:t>
      </w:r>
      <w:r>
        <w:rPr>
          <w:noProof/>
        </w:rPr>
        <w:tab/>
      </w:r>
      <w:r w:rsidR="00F72D84">
        <w:rPr>
          <w:noProof/>
        </w:rPr>
        <w:fldChar w:fldCharType="begin"/>
      </w:r>
      <w:r>
        <w:rPr>
          <w:noProof/>
        </w:rPr>
        <w:instrText xml:space="preserve"> PAGEREF _Toc333589289 \h </w:instrText>
      </w:r>
      <w:r w:rsidR="00F72D84">
        <w:rPr>
          <w:noProof/>
        </w:rPr>
      </w:r>
      <w:r w:rsidR="00F72D84">
        <w:rPr>
          <w:noProof/>
        </w:rPr>
        <w:fldChar w:fldCharType="separate"/>
      </w:r>
      <w:r>
        <w:rPr>
          <w:noProof/>
        </w:rPr>
        <w:t>16</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Program Faculty</w:t>
      </w:r>
      <w:r>
        <w:rPr>
          <w:noProof/>
        </w:rPr>
        <w:tab/>
      </w:r>
      <w:r w:rsidR="00F72D84">
        <w:rPr>
          <w:noProof/>
        </w:rPr>
        <w:fldChar w:fldCharType="begin"/>
      </w:r>
      <w:r>
        <w:rPr>
          <w:noProof/>
        </w:rPr>
        <w:instrText xml:space="preserve"> PAGEREF _Toc333589290 \h </w:instrText>
      </w:r>
      <w:r w:rsidR="00F72D84">
        <w:rPr>
          <w:noProof/>
        </w:rPr>
      </w:r>
      <w:r w:rsidR="00F72D84">
        <w:rPr>
          <w:noProof/>
        </w:rPr>
        <w:fldChar w:fldCharType="separate"/>
      </w:r>
      <w:r>
        <w:rPr>
          <w:noProof/>
        </w:rPr>
        <w:t>17</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Faculty Belief Statements</w:t>
      </w:r>
      <w:r>
        <w:rPr>
          <w:noProof/>
        </w:rPr>
        <w:tab/>
      </w:r>
      <w:r w:rsidR="00F72D84">
        <w:rPr>
          <w:noProof/>
        </w:rPr>
        <w:fldChar w:fldCharType="begin"/>
      </w:r>
      <w:r>
        <w:rPr>
          <w:noProof/>
        </w:rPr>
        <w:instrText xml:space="preserve"> PAGEREF _Toc333589291 \h </w:instrText>
      </w:r>
      <w:r w:rsidR="00F72D84">
        <w:rPr>
          <w:noProof/>
        </w:rPr>
      </w:r>
      <w:r w:rsidR="00F72D84">
        <w:rPr>
          <w:noProof/>
        </w:rPr>
        <w:fldChar w:fldCharType="separate"/>
      </w:r>
      <w:r>
        <w:rPr>
          <w:noProof/>
        </w:rPr>
        <w:t>20</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Academic and Administrative and Curricular Leadership</w:t>
      </w:r>
      <w:r>
        <w:rPr>
          <w:noProof/>
        </w:rPr>
        <w:tab/>
      </w:r>
      <w:r w:rsidR="00F72D84">
        <w:rPr>
          <w:noProof/>
        </w:rPr>
        <w:fldChar w:fldCharType="begin"/>
      </w:r>
      <w:r>
        <w:rPr>
          <w:noProof/>
        </w:rPr>
        <w:instrText xml:space="preserve"> PAGEREF _Toc333589292 \h </w:instrText>
      </w:r>
      <w:r w:rsidR="00F72D84">
        <w:rPr>
          <w:noProof/>
        </w:rPr>
      </w:r>
      <w:r w:rsidR="00F72D84">
        <w:rPr>
          <w:noProof/>
        </w:rPr>
        <w:fldChar w:fldCharType="separate"/>
      </w:r>
      <w:r>
        <w:rPr>
          <w:noProof/>
        </w:rPr>
        <w:t>21</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Financial Assistance</w:t>
      </w:r>
      <w:r>
        <w:rPr>
          <w:noProof/>
        </w:rPr>
        <w:tab/>
      </w:r>
      <w:r w:rsidR="00F72D84">
        <w:rPr>
          <w:noProof/>
        </w:rPr>
        <w:fldChar w:fldCharType="begin"/>
      </w:r>
      <w:r>
        <w:rPr>
          <w:noProof/>
        </w:rPr>
        <w:instrText xml:space="preserve"> PAGEREF _Toc333589293 \h </w:instrText>
      </w:r>
      <w:r w:rsidR="00F72D84">
        <w:rPr>
          <w:noProof/>
        </w:rPr>
      </w:r>
      <w:r w:rsidR="00F72D84">
        <w:rPr>
          <w:noProof/>
        </w:rPr>
        <w:fldChar w:fldCharType="separate"/>
      </w:r>
      <w:r>
        <w:rPr>
          <w:noProof/>
        </w:rPr>
        <w:t>21</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Recruitment of Students</w:t>
      </w:r>
      <w:r>
        <w:rPr>
          <w:noProof/>
        </w:rPr>
        <w:tab/>
      </w:r>
      <w:r w:rsidR="00F72D84">
        <w:rPr>
          <w:noProof/>
        </w:rPr>
        <w:fldChar w:fldCharType="begin"/>
      </w:r>
      <w:r>
        <w:rPr>
          <w:noProof/>
        </w:rPr>
        <w:instrText xml:space="preserve"> PAGEREF _Toc333589294 \h </w:instrText>
      </w:r>
      <w:r w:rsidR="00F72D84">
        <w:rPr>
          <w:noProof/>
        </w:rPr>
      </w:r>
      <w:r w:rsidR="00F72D84">
        <w:rPr>
          <w:noProof/>
        </w:rPr>
        <w:fldChar w:fldCharType="separate"/>
      </w:r>
      <w:r>
        <w:rPr>
          <w:noProof/>
        </w:rPr>
        <w:t>21</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Statement of Professional Conduct</w:t>
      </w:r>
      <w:r>
        <w:rPr>
          <w:noProof/>
        </w:rPr>
        <w:tab/>
      </w:r>
      <w:r w:rsidR="00F72D84">
        <w:rPr>
          <w:noProof/>
        </w:rPr>
        <w:fldChar w:fldCharType="begin"/>
      </w:r>
      <w:r>
        <w:rPr>
          <w:noProof/>
        </w:rPr>
        <w:instrText xml:space="preserve"> PAGEREF _Toc333589295 \h </w:instrText>
      </w:r>
      <w:r w:rsidR="00F72D84">
        <w:rPr>
          <w:noProof/>
        </w:rPr>
      </w:r>
      <w:r w:rsidR="00F72D84">
        <w:rPr>
          <w:noProof/>
        </w:rPr>
        <w:fldChar w:fldCharType="separate"/>
      </w:r>
      <w:r>
        <w:rPr>
          <w:noProof/>
        </w:rPr>
        <w:t>22</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noProof/>
        </w:rPr>
        <w:t>Student Endorsement Policy</w:t>
      </w:r>
      <w:r>
        <w:rPr>
          <w:noProof/>
        </w:rPr>
        <w:tab/>
      </w:r>
      <w:r w:rsidR="00F72D84">
        <w:rPr>
          <w:noProof/>
        </w:rPr>
        <w:fldChar w:fldCharType="begin"/>
      </w:r>
      <w:r>
        <w:rPr>
          <w:noProof/>
        </w:rPr>
        <w:instrText xml:space="preserve"> PAGEREF _Toc333589296 \h </w:instrText>
      </w:r>
      <w:r w:rsidR="00F72D84">
        <w:rPr>
          <w:noProof/>
        </w:rPr>
      </w:r>
      <w:r w:rsidR="00F72D84">
        <w:rPr>
          <w:noProof/>
        </w:rPr>
        <w:fldChar w:fldCharType="separate"/>
      </w:r>
      <w:r>
        <w:rPr>
          <w:noProof/>
        </w:rPr>
        <w:t>24</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Professional Organizations</w:t>
      </w:r>
      <w:r>
        <w:rPr>
          <w:noProof/>
        </w:rPr>
        <w:tab/>
      </w:r>
      <w:r w:rsidR="00F72D84">
        <w:rPr>
          <w:noProof/>
        </w:rPr>
        <w:fldChar w:fldCharType="begin"/>
      </w:r>
      <w:r>
        <w:rPr>
          <w:noProof/>
        </w:rPr>
        <w:instrText xml:space="preserve"> PAGEREF _Toc333589297 \h </w:instrText>
      </w:r>
      <w:r w:rsidR="00F72D84">
        <w:rPr>
          <w:noProof/>
        </w:rPr>
      </w:r>
      <w:r w:rsidR="00F72D84">
        <w:rPr>
          <w:noProof/>
        </w:rPr>
        <w:fldChar w:fldCharType="separate"/>
      </w:r>
      <w:r>
        <w:rPr>
          <w:noProof/>
        </w:rPr>
        <w:t>25</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Admission Requirements and Deadlines</w:t>
      </w:r>
      <w:r>
        <w:rPr>
          <w:noProof/>
        </w:rPr>
        <w:tab/>
      </w:r>
      <w:r w:rsidR="00F72D84">
        <w:rPr>
          <w:noProof/>
        </w:rPr>
        <w:fldChar w:fldCharType="begin"/>
      </w:r>
      <w:r>
        <w:rPr>
          <w:noProof/>
        </w:rPr>
        <w:instrText xml:space="preserve"> PAGEREF _Toc333589298 \h </w:instrText>
      </w:r>
      <w:r w:rsidR="00F72D84">
        <w:rPr>
          <w:noProof/>
        </w:rPr>
      </w:r>
      <w:r w:rsidR="00F72D84">
        <w:rPr>
          <w:noProof/>
        </w:rPr>
        <w:fldChar w:fldCharType="separate"/>
      </w:r>
      <w:r>
        <w:rPr>
          <w:noProof/>
        </w:rPr>
        <w:t>26</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lastRenderedPageBreak/>
        <w:t>Transfer of Credit</w:t>
      </w:r>
      <w:r>
        <w:rPr>
          <w:noProof/>
        </w:rPr>
        <w:tab/>
      </w:r>
      <w:r w:rsidR="00F72D84">
        <w:rPr>
          <w:noProof/>
        </w:rPr>
        <w:fldChar w:fldCharType="begin"/>
      </w:r>
      <w:r>
        <w:rPr>
          <w:noProof/>
        </w:rPr>
        <w:instrText xml:space="preserve"> PAGEREF _Toc333589299 \h </w:instrText>
      </w:r>
      <w:r w:rsidR="00F72D84">
        <w:rPr>
          <w:noProof/>
        </w:rPr>
      </w:r>
      <w:r w:rsidR="00F72D84">
        <w:rPr>
          <w:noProof/>
        </w:rPr>
        <w:fldChar w:fldCharType="separate"/>
      </w:r>
      <w:r>
        <w:rPr>
          <w:noProof/>
        </w:rPr>
        <w:t>27</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Time Limit, GPA, and Passing Grades</w:t>
      </w:r>
      <w:r>
        <w:rPr>
          <w:noProof/>
        </w:rPr>
        <w:tab/>
      </w:r>
      <w:r w:rsidR="00F72D84">
        <w:rPr>
          <w:noProof/>
        </w:rPr>
        <w:fldChar w:fldCharType="begin"/>
      </w:r>
      <w:r>
        <w:rPr>
          <w:noProof/>
        </w:rPr>
        <w:instrText xml:space="preserve"> PAGEREF _Toc333589300 \h </w:instrText>
      </w:r>
      <w:r w:rsidR="00F72D84">
        <w:rPr>
          <w:noProof/>
        </w:rPr>
      </w:r>
      <w:r w:rsidR="00F72D84">
        <w:rPr>
          <w:noProof/>
        </w:rPr>
        <w:fldChar w:fldCharType="separate"/>
      </w:r>
      <w:r>
        <w:rPr>
          <w:noProof/>
        </w:rPr>
        <w:t>28</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Review and Retention Requirements</w:t>
      </w:r>
      <w:r>
        <w:rPr>
          <w:noProof/>
        </w:rPr>
        <w:tab/>
      </w:r>
      <w:r w:rsidR="00F72D84">
        <w:rPr>
          <w:noProof/>
        </w:rPr>
        <w:fldChar w:fldCharType="begin"/>
      </w:r>
      <w:r>
        <w:rPr>
          <w:noProof/>
        </w:rPr>
        <w:instrText xml:space="preserve"> PAGEREF _Toc333589301 \h </w:instrText>
      </w:r>
      <w:r w:rsidR="00F72D84">
        <w:rPr>
          <w:noProof/>
        </w:rPr>
      </w:r>
      <w:r w:rsidR="00F72D84">
        <w:rPr>
          <w:noProof/>
        </w:rPr>
        <w:fldChar w:fldCharType="separate"/>
      </w:r>
      <w:r>
        <w:rPr>
          <w:noProof/>
        </w:rPr>
        <w:t>28</w:t>
      </w:r>
      <w:r w:rsidR="00F72D84">
        <w:rPr>
          <w:noProof/>
        </w:rPr>
        <w:fldChar w:fldCharType="end"/>
      </w:r>
    </w:p>
    <w:p w:rsidR="00494931" w:rsidRDefault="00494931">
      <w:pPr>
        <w:pStyle w:val="TOC3"/>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Probation and Remediation</w:t>
      </w:r>
      <w:r>
        <w:rPr>
          <w:noProof/>
        </w:rPr>
        <w:tab/>
      </w:r>
      <w:r w:rsidR="00F72D84">
        <w:rPr>
          <w:noProof/>
        </w:rPr>
        <w:fldChar w:fldCharType="begin"/>
      </w:r>
      <w:r>
        <w:rPr>
          <w:noProof/>
        </w:rPr>
        <w:instrText xml:space="preserve"> PAGEREF _Toc333589302 \h </w:instrText>
      </w:r>
      <w:r w:rsidR="00F72D84">
        <w:rPr>
          <w:noProof/>
        </w:rPr>
      </w:r>
      <w:r w:rsidR="00F72D84">
        <w:rPr>
          <w:noProof/>
        </w:rPr>
        <w:fldChar w:fldCharType="separate"/>
      </w:r>
      <w:r>
        <w:rPr>
          <w:noProof/>
        </w:rPr>
        <w:t>31</w:t>
      </w:r>
      <w:r w:rsidR="00F72D84">
        <w:rPr>
          <w:noProof/>
        </w:rPr>
        <w:fldChar w:fldCharType="end"/>
      </w:r>
    </w:p>
    <w:p w:rsidR="00494931" w:rsidRDefault="00494931">
      <w:pPr>
        <w:pStyle w:val="TOC3"/>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Dismissal from the Program</w:t>
      </w:r>
      <w:r>
        <w:rPr>
          <w:noProof/>
        </w:rPr>
        <w:tab/>
      </w:r>
      <w:r w:rsidR="00F72D84">
        <w:rPr>
          <w:noProof/>
        </w:rPr>
        <w:fldChar w:fldCharType="begin"/>
      </w:r>
      <w:r>
        <w:rPr>
          <w:noProof/>
        </w:rPr>
        <w:instrText xml:space="preserve"> PAGEREF _Toc333589303 \h </w:instrText>
      </w:r>
      <w:r w:rsidR="00F72D84">
        <w:rPr>
          <w:noProof/>
        </w:rPr>
      </w:r>
      <w:r w:rsidR="00F72D84">
        <w:rPr>
          <w:noProof/>
        </w:rPr>
        <w:fldChar w:fldCharType="separate"/>
      </w:r>
      <w:r>
        <w:rPr>
          <w:noProof/>
        </w:rPr>
        <w:t>33</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Interruption of Graduate Studies</w:t>
      </w:r>
      <w:r>
        <w:rPr>
          <w:noProof/>
        </w:rPr>
        <w:tab/>
      </w:r>
      <w:r w:rsidR="00F72D84">
        <w:rPr>
          <w:noProof/>
        </w:rPr>
        <w:fldChar w:fldCharType="begin"/>
      </w:r>
      <w:r>
        <w:rPr>
          <w:noProof/>
        </w:rPr>
        <w:instrText xml:space="preserve"> PAGEREF _Toc333589304 \h </w:instrText>
      </w:r>
      <w:r w:rsidR="00F72D84">
        <w:rPr>
          <w:noProof/>
        </w:rPr>
      </w:r>
      <w:r w:rsidR="00F72D84">
        <w:rPr>
          <w:noProof/>
        </w:rPr>
        <w:fldChar w:fldCharType="separate"/>
      </w:r>
      <w:r>
        <w:rPr>
          <w:noProof/>
        </w:rPr>
        <w:t>33</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Change of Major</w:t>
      </w:r>
      <w:r>
        <w:rPr>
          <w:noProof/>
        </w:rPr>
        <w:tab/>
      </w:r>
      <w:r w:rsidR="00F72D84">
        <w:rPr>
          <w:noProof/>
        </w:rPr>
        <w:fldChar w:fldCharType="begin"/>
      </w:r>
      <w:r>
        <w:rPr>
          <w:noProof/>
        </w:rPr>
        <w:instrText xml:space="preserve"> PAGEREF _Toc333589305 \h </w:instrText>
      </w:r>
      <w:r w:rsidR="00F72D84">
        <w:rPr>
          <w:noProof/>
        </w:rPr>
      </w:r>
      <w:r w:rsidR="00F72D84">
        <w:rPr>
          <w:noProof/>
        </w:rPr>
        <w:fldChar w:fldCharType="separate"/>
      </w:r>
      <w:r>
        <w:rPr>
          <w:noProof/>
        </w:rPr>
        <w:t>34</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Change of College</w:t>
      </w:r>
      <w:r>
        <w:rPr>
          <w:noProof/>
        </w:rPr>
        <w:tab/>
      </w:r>
      <w:r w:rsidR="00F72D84">
        <w:rPr>
          <w:noProof/>
        </w:rPr>
        <w:fldChar w:fldCharType="begin"/>
      </w:r>
      <w:r>
        <w:rPr>
          <w:noProof/>
        </w:rPr>
        <w:instrText xml:space="preserve"> PAGEREF _Toc333589306 \h </w:instrText>
      </w:r>
      <w:r w:rsidR="00F72D84">
        <w:rPr>
          <w:noProof/>
        </w:rPr>
      </w:r>
      <w:r w:rsidR="00F72D84">
        <w:rPr>
          <w:noProof/>
        </w:rPr>
        <w:fldChar w:fldCharType="separate"/>
      </w:r>
      <w:r>
        <w:rPr>
          <w:noProof/>
        </w:rPr>
        <w:t>34</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Technology Competency</w:t>
      </w:r>
      <w:r>
        <w:rPr>
          <w:noProof/>
        </w:rPr>
        <w:tab/>
      </w:r>
      <w:r w:rsidR="00F72D84">
        <w:rPr>
          <w:noProof/>
        </w:rPr>
        <w:fldChar w:fldCharType="begin"/>
      </w:r>
      <w:r>
        <w:rPr>
          <w:noProof/>
        </w:rPr>
        <w:instrText xml:space="preserve"> PAGEREF _Toc333589307 \h </w:instrText>
      </w:r>
      <w:r w:rsidR="00F72D84">
        <w:rPr>
          <w:noProof/>
        </w:rPr>
      </w:r>
      <w:r w:rsidR="00F72D84">
        <w:rPr>
          <w:noProof/>
        </w:rPr>
        <w:fldChar w:fldCharType="separate"/>
      </w:r>
      <w:r>
        <w:rPr>
          <w:noProof/>
        </w:rPr>
        <w:t>34</w:t>
      </w:r>
      <w:r w:rsidR="00F72D84">
        <w:rPr>
          <w:noProof/>
        </w:rPr>
        <w:fldChar w:fldCharType="end"/>
      </w:r>
    </w:p>
    <w:p w:rsidR="00494931" w:rsidRDefault="00494931">
      <w:pPr>
        <w:pStyle w:val="TOC1"/>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Field and Clinical Experiences</w:t>
      </w:r>
      <w:r>
        <w:rPr>
          <w:noProof/>
        </w:rPr>
        <w:tab/>
      </w:r>
      <w:r w:rsidR="00F72D84">
        <w:rPr>
          <w:noProof/>
        </w:rPr>
        <w:fldChar w:fldCharType="begin"/>
      </w:r>
      <w:r>
        <w:rPr>
          <w:noProof/>
        </w:rPr>
        <w:instrText xml:space="preserve"> PAGEREF _Toc333589308 \h </w:instrText>
      </w:r>
      <w:r w:rsidR="00F72D84">
        <w:rPr>
          <w:noProof/>
        </w:rPr>
      </w:r>
      <w:r w:rsidR="00F72D84">
        <w:rPr>
          <w:noProof/>
        </w:rPr>
        <w:fldChar w:fldCharType="separate"/>
      </w:r>
      <w:r>
        <w:rPr>
          <w:noProof/>
        </w:rPr>
        <w:t>35</w:t>
      </w:r>
      <w:r w:rsidR="00F72D84">
        <w:rPr>
          <w:noProof/>
        </w:rPr>
        <w:fldChar w:fldCharType="end"/>
      </w:r>
    </w:p>
    <w:p w:rsidR="00494931" w:rsidRDefault="00494931">
      <w:pPr>
        <w:pStyle w:val="TOC1"/>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Program Information: School Counseling</w:t>
      </w:r>
      <w:r>
        <w:rPr>
          <w:noProof/>
        </w:rPr>
        <w:tab/>
      </w:r>
      <w:r w:rsidR="00F72D84">
        <w:rPr>
          <w:noProof/>
        </w:rPr>
        <w:fldChar w:fldCharType="begin"/>
      </w:r>
      <w:r>
        <w:rPr>
          <w:noProof/>
        </w:rPr>
        <w:instrText xml:space="preserve"> PAGEREF _Toc333589309 \h </w:instrText>
      </w:r>
      <w:r w:rsidR="00F72D84">
        <w:rPr>
          <w:noProof/>
        </w:rPr>
      </w:r>
      <w:r w:rsidR="00F72D84">
        <w:rPr>
          <w:noProof/>
        </w:rPr>
        <w:fldChar w:fldCharType="separate"/>
      </w:r>
      <w:r>
        <w:rPr>
          <w:noProof/>
        </w:rPr>
        <w:t>39</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Purpose</w:t>
      </w:r>
      <w:r>
        <w:rPr>
          <w:noProof/>
        </w:rPr>
        <w:tab/>
      </w:r>
      <w:r w:rsidR="00F72D84">
        <w:rPr>
          <w:noProof/>
        </w:rPr>
        <w:fldChar w:fldCharType="begin"/>
      </w:r>
      <w:r>
        <w:rPr>
          <w:noProof/>
        </w:rPr>
        <w:instrText xml:space="preserve"> PAGEREF _Toc333589310 \h </w:instrText>
      </w:r>
      <w:r w:rsidR="00F72D84">
        <w:rPr>
          <w:noProof/>
        </w:rPr>
      </w:r>
      <w:r w:rsidR="00F72D84">
        <w:rPr>
          <w:noProof/>
        </w:rPr>
        <w:fldChar w:fldCharType="separate"/>
      </w:r>
      <w:r>
        <w:rPr>
          <w:noProof/>
        </w:rPr>
        <w:t>39</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The School Counseling Curriculum</w:t>
      </w:r>
      <w:r>
        <w:rPr>
          <w:noProof/>
        </w:rPr>
        <w:tab/>
      </w:r>
      <w:r w:rsidR="00F72D84">
        <w:rPr>
          <w:noProof/>
        </w:rPr>
        <w:fldChar w:fldCharType="begin"/>
      </w:r>
      <w:r>
        <w:rPr>
          <w:noProof/>
        </w:rPr>
        <w:instrText xml:space="preserve"> PAGEREF _Toc333589311 \h </w:instrText>
      </w:r>
      <w:r w:rsidR="00F72D84">
        <w:rPr>
          <w:noProof/>
        </w:rPr>
      </w:r>
      <w:r w:rsidR="00F72D84">
        <w:rPr>
          <w:noProof/>
        </w:rPr>
        <w:fldChar w:fldCharType="separate"/>
      </w:r>
      <w:r>
        <w:rPr>
          <w:noProof/>
        </w:rPr>
        <w:t>40</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rPr>
        <w:t>Exam Requirements</w:t>
      </w:r>
      <w:r>
        <w:rPr>
          <w:noProof/>
        </w:rPr>
        <w:tab/>
      </w:r>
      <w:r w:rsidR="00F72D84">
        <w:rPr>
          <w:noProof/>
        </w:rPr>
        <w:fldChar w:fldCharType="begin"/>
      </w:r>
      <w:r>
        <w:rPr>
          <w:noProof/>
        </w:rPr>
        <w:instrText xml:space="preserve"> PAGEREF _Toc333589312 \h </w:instrText>
      </w:r>
      <w:r w:rsidR="00F72D84">
        <w:rPr>
          <w:noProof/>
        </w:rPr>
      </w:r>
      <w:r w:rsidR="00F72D84">
        <w:rPr>
          <w:noProof/>
        </w:rPr>
        <w:fldChar w:fldCharType="separate"/>
      </w:r>
      <w:r>
        <w:rPr>
          <w:noProof/>
        </w:rPr>
        <w:t>40</w:t>
      </w:r>
      <w:r w:rsidR="00F72D84">
        <w:rPr>
          <w:noProof/>
        </w:rPr>
        <w:fldChar w:fldCharType="end"/>
      </w:r>
    </w:p>
    <w:p w:rsidR="00494931" w:rsidRDefault="00494931">
      <w:pPr>
        <w:pStyle w:val="TOC3"/>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Comprehensive Counseling Exam (CCE)</w:t>
      </w:r>
      <w:r>
        <w:rPr>
          <w:noProof/>
        </w:rPr>
        <w:tab/>
      </w:r>
      <w:r w:rsidR="00F72D84">
        <w:rPr>
          <w:noProof/>
        </w:rPr>
        <w:fldChar w:fldCharType="begin"/>
      </w:r>
      <w:r>
        <w:rPr>
          <w:noProof/>
        </w:rPr>
        <w:instrText xml:space="preserve"> PAGEREF _Toc333589313 \h </w:instrText>
      </w:r>
      <w:r w:rsidR="00F72D84">
        <w:rPr>
          <w:noProof/>
        </w:rPr>
      </w:r>
      <w:r w:rsidR="00F72D84">
        <w:rPr>
          <w:noProof/>
        </w:rPr>
        <w:fldChar w:fldCharType="separate"/>
      </w:r>
      <w:r>
        <w:rPr>
          <w:noProof/>
        </w:rPr>
        <w:t>40</w:t>
      </w:r>
      <w:r w:rsidR="00F72D84">
        <w:rPr>
          <w:noProof/>
        </w:rPr>
        <w:fldChar w:fldCharType="end"/>
      </w:r>
    </w:p>
    <w:p w:rsidR="00494931" w:rsidRDefault="00494931">
      <w:pPr>
        <w:pStyle w:val="TOC3"/>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Florida Teacher Certification Exam Subject Area Exam (FTCE/SAE)</w:t>
      </w:r>
      <w:r>
        <w:rPr>
          <w:noProof/>
        </w:rPr>
        <w:tab/>
      </w:r>
      <w:r w:rsidR="00F72D84">
        <w:rPr>
          <w:noProof/>
        </w:rPr>
        <w:fldChar w:fldCharType="begin"/>
      </w:r>
      <w:r>
        <w:rPr>
          <w:noProof/>
        </w:rPr>
        <w:instrText xml:space="preserve"> PAGEREF _Toc333589314 \h </w:instrText>
      </w:r>
      <w:r w:rsidR="00F72D84">
        <w:rPr>
          <w:noProof/>
        </w:rPr>
      </w:r>
      <w:r w:rsidR="00F72D84">
        <w:rPr>
          <w:noProof/>
        </w:rPr>
        <w:fldChar w:fldCharType="separate"/>
      </w:r>
      <w:r>
        <w:rPr>
          <w:noProof/>
        </w:rPr>
        <w:t>41</w:t>
      </w:r>
      <w:r w:rsidR="00F72D84">
        <w:rPr>
          <w:noProof/>
        </w:rPr>
        <w:fldChar w:fldCharType="end"/>
      </w:r>
    </w:p>
    <w:p w:rsidR="00494931" w:rsidRDefault="00494931">
      <w:pPr>
        <w:pStyle w:val="TOC1"/>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Program Information: Mental Health Counseling</w:t>
      </w:r>
      <w:r>
        <w:rPr>
          <w:noProof/>
        </w:rPr>
        <w:tab/>
      </w:r>
      <w:r w:rsidR="00F72D84">
        <w:rPr>
          <w:noProof/>
        </w:rPr>
        <w:fldChar w:fldCharType="begin"/>
      </w:r>
      <w:r>
        <w:rPr>
          <w:noProof/>
        </w:rPr>
        <w:instrText xml:space="preserve"> PAGEREF _Toc333589315 \h </w:instrText>
      </w:r>
      <w:r w:rsidR="00F72D84">
        <w:rPr>
          <w:noProof/>
        </w:rPr>
      </w:r>
      <w:r w:rsidR="00F72D84">
        <w:rPr>
          <w:noProof/>
        </w:rPr>
        <w:fldChar w:fldCharType="separate"/>
      </w:r>
      <w:r>
        <w:rPr>
          <w:noProof/>
        </w:rPr>
        <w:t>42</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Purpose</w:t>
      </w:r>
      <w:r>
        <w:rPr>
          <w:noProof/>
        </w:rPr>
        <w:tab/>
      </w:r>
      <w:r w:rsidR="00F72D84">
        <w:rPr>
          <w:noProof/>
        </w:rPr>
        <w:fldChar w:fldCharType="begin"/>
      </w:r>
      <w:r>
        <w:rPr>
          <w:noProof/>
        </w:rPr>
        <w:instrText xml:space="preserve"> PAGEREF _Toc333589316 \h </w:instrText>
      </w:r>
      <w:r w:rsidR="00F72D84">
        <w:rPr>
          <w:noProof/>
        </w:rPr>
      </w:r>
      <w:r w:rsidR="00F72D84">
        <w:rPr>
          <w:noProof/>
        </w:rPr>
        <w:fldChar w:fldCharType="separate"/>
      </w:r>
      <w:r>
        <w:rPr>
          <w:noProof/>
        </w:rPr>
        <w:t>42</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The Mental Health Counseling Program Curriculum</w:t>
      </w:r>
      <w:r>
        <w:rPr>
          <w:noProof/>
        </w:rPr>
        <w:tab/>
      </w:r>
      <w:r w:rsidR="00F72D84">
        <w:rPr>
          <w:noProof/>
        </w:rPr>
        <w:fldChar w:fldCharType="begin"/>
      </w:r>
      <w:r>
        <w:rPr>
          <w:noProof/>
        </w:rPr>
        <w:instrText xml:space="preserve"> PAGEREF _Toc333589317 \h </w:instrText>
      </w:r>
      <w:r w:rsidR="00F72D84">
        <w:rPr>
          <w:noProof/>
        </w:rPr>
      </w:r>
      <w:r w:rsidR="00F72D84">
        <w:rPr>
          <w:noProof/>
        </w:rPr>
        <w:fldChar w:fldCharType="separate"/>
      </w:r>
      <w:r>
        <w:rPr>
          <w:noProof/>
        </w:rPr>
        <w:t>43</w:t>
      </w:r>
      <w:r w:rsidR="00F72D84">
        <w:rPr>
          <w:noProof/>
        </w:rPr>
        <w:fldChar w:fldCharType="end"/>
      </w:r>
    </w:p>
    <w:p w:rsidR="00494931" w:rsidRDefault="00494931">
      <w:pPr>
        <w:pStyle w:val="TOC1"/>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Other Certification Options</w:t>
      </w:r>
      <w:r>
        <w:rPr>
          <w:noProof/>
        </w:rPr>
        <w:tab/>
      </w:r>
      <w:r w:rsidR="00F72D84">
        <w:rPr>
          <w:noProof/>
        </w:rPr>
        <w:fldChar w:fldCharType="begin"/>
      </w:r>
      <w:r>
        <w:rPr>
          <w:noProof/>
        </w:rPr>
        <w:instrText xml:space="preserve"> PAGEREF _Toc333589318 \h </w:instrText>
      </w:r>
      <w:r w:rsidR="00F72D84">
        <w:rPr>
          <w:noProof/>
        </w:rPr>
      </w:r>
      <w:r w:rsidR="00F72D84">
        <w:rPr>
          <w:noProof/>
        </w:rPr>
        <w:fldChar w:fldCharType="separate"/>
      </w:r>
      <w:r>
        <w:rPr>
          <w:noProof/>
        </w:rPr>
        <w:t>43</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National Counselor Certification</w:t>
      </w:r>
      <w:r>
        <w:rPr>
          <w:noProof/>
        </w:rPr>
        <w:tab/>
      </w:r>
      <w:r w:rsidR="00F72D84">
        <w:rPr>
          <w:noProof/>
        </w:rPr>
        <w:fldChar w:fldCharType="begin"/>
      </w:r>
      <w:r>
        <w:rPr>
          <w:noProof/>
        </w:rPr>
        <w:instrText xml:space="preserve"> PAGEREF _Toc333589319 \h </w:instrText>
      </w:r>
      <w:r w:rsidR="00F72D84">
        <w:rPr>
          <w:noProof/>
        </w:rPr>
      </w:r>
      <w:r w:rsidR="00F72D84">
        <w:rPr>
          <w:noProof/>
        </w:rPr>
        <w:fldChar w:fldCharType="separate"/>
      </w:r>
      <w:r>
        <w:rPr>
          <w:noProof/>
        </w:rPr>
        <w:t>43</w:t>
      </w:r>
      <w:r w:rsidR="00F72D84">
        <w:rPr>
          <w:noProof/>
        </w:rPr>
        <w:fldChar w:fldCharType="end"/>
      </w:r>
    </w:p>
    <w:p w:rsidR="00494931" w:rsidRDefault="00494931">
      <w:pPr>
        <w:pStyle w:val="TOC3"/>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National Board for Certified Counselors</w:t>
      </w:r>
      <w:r>
        <w:rPr>
          <w:noProof/>
        </w:rPr>
        <w:tab/>
      </w:r>
      <w:r w:rsidR="00F72D84">
        <w:rPr>
          <w:noProof/>
        </w:rPr>
        <w:fldChar w:fldCharType="begin"/>
      </w:r>
      <w:r>
        <w:rPr>
          <w:noProof/>
        </w:rPr>
        <w:instrText xml:space="preserve"> PAGEREF _Toc333589320 \h </w:instrText>
      </w:r>
      <w:r w:rsidR="00F72D84">
        <w:rPr>
          <w:noProof/>
        </w:rPr>
      </w:r>
      <w:r w:rsidR="00F72D84">
        <w:rPr>
          <w:noProof/>
        </w:rPr>
        <w:fldChar w:fldCharType="separate"/>
      </w:r>
      <w:r>
        <w:rPr>
          <w:noProof/>
        </w:rPr>
        <w:t>44</w:t>
      </w:r>
      <w:r w:rsidR="00F72D84">
        <w:rPr>
          <w:noProof/>
        </w:rPr>
        <w:fldChar w:fldCharType="end"/>
      </w:r>
    </w:p>
    <w:p w:rsidR="00494931" w:rsidRDefault="00494931">
      <w:pPr>
        <w:pStyle w:val="TOC3"/>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National Board for Professional Teaching Standards (NBPTS)</w:t>
      </w:r>
      <w:r>
        <w:rPr>
          <w:noProof/>
        </w:rPr>
        <w:tab/>
      </w:r>
      <w:r w:rsidR="00F72D84">
        <w:rPr>
          <w:noProof/>
        </w:rPr>
        <w:fldChar w:fldCharType="begin"/>
      </w:r>
      <w:r>
        <w:rPr>
          <w:noProof/>
        </w:rPr>
        <w:instrText xml:space="preserve"> PAGEREF _Toc333589321 \h </w:instrText>
      </w:r>
      <w:r w:rsidR="00F72D84">
        <w:rPr>
          <w:noProof/>
        </w:rPr>
      </w:r>
      <w:r w:rsidR="00F72D84">
        <w:rPr>
          <w:noProof/>
        </w:rPr>
        <w:fldChar w:fldCharType="separate"/>
      </w:r>
      <w:r>
        <w:rPr>
          <w:noProof/>
        </w:rPr>
        <w:t>44</w:t>
      </w:r>
      <w:r w:rsidR="00F72D84">
        <w:rPr>
          <w:noProof/>
        </w:rPr>
        <w:fldChar w:fldCharType="end"/>
      </w:r>
    </w:p>
    <w:p w:rsidR="00494931" w:rsidRDefault="00494931">
      <w:pPr>
        <w:pStyle w:val="TOC1"/>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Other Important Information</w:t>
      </w:r>
      <w:r>
        <w:rPr>
          <w:noProof/>
        </w:rPr>
        <w:tab/>
      </w:r>
      <w:r w:rsidR="00F72D84">
        <w:rPr>
          <w:noProof/>
        </w:rPr>
        <w:fldChar w:fldCharType="begin"/>
      </w:r>
      <w:r>
        <w:rPr>
          <w:noProof/>
        </w:rPr>
        <w:instrText xml:space="preserve"> PAGEREF _Toc333589322 \h </w:instrText>
      </w:r>
      <w:r w:rsidR="00F72D84">
        <w:rPr>
          <w:noProof/>
        </w:rPr>
      </w:r>
      <w:r w:rsidR="00F72D84">
        <w:rPr>
          <w:noProof/>
        </w:rPr>
        <w:fldChar w:fldCharType="separate"/>
      </w:r>
      <w:r>
        <w:rPr>
          <w:noProof/>
        </w:rPr>
        <w:t>44</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Academic Honesty</w:t>
      </w:r>
      <w:r>
        <w:rPr>
          <w:noProof/>
        </w:rPr>
        <w:tab/>
      </w:r>
      <w:r w:rsidR="00F72D84">
        <w:rPr>
          <w:noProof/>
        </w:rPr>
        <w:fldChar w:fldCharType="begin"/>
      </w:r>
      <w:r>
        <w:rPr>
          <w:noProof/>
        </w:rPr>
        <w:instrText xml:space="preserve"> PAGEREF _Toc333589323 \h </w:instrText>
      </w:r>
      <w:r w:rsidR="00F72D84">
        <w:rPr>
          <w:noProof/>
        </w:rPr>
      </w:r>
      <w:r w:rsidR="00F72D84">
        <w:rPr>
          <w:noProof/>
        </w:rPr>
        <w:fldChar w:fldCharType="separate"/>
      </w:r>
      <w:r>
        <w:rPr>
          <w:noProof/>
        </w:rPr>
        <w:t>44</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Address, Phone Number, and E-mail Changes</w:t>
      </w:r>
      <w:r>
        <w:rPr>
          <w:noProof/>
        </w:rPr>
        <w:tab/>
      </w:r>
      <w:r w:rsidR="00F72D84">
        <w:rPr>
          <w:noProof/>
        </w:rPr>
        <w:fldChar w:fldCharType="begin"/>
      </w:r>
      <w:r>
        <w:rPr>
          <w:noProof/>
        </w:rPr>
        <w:instrText xml:space="preserve"> PAGEREF _Toc333589324 \h </w:instrText>
      </w:r>
      <w:r w:rsidR="00F72D84">
        <w:rPr>
          <w:noProof/>
        </w:rPr>
      </w:r>
      <w:r w:rsidR="00F72D84">
        <w:rPr>
          <w:noProof/>
        </w:rPr>
        <w:fldChar w:fldCharType="separate"/>
      </w:r>
      <w:r>
        <w:rPr>
          <w:noProof/>
        </w:rPr>
        <w:t>44</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lastRenderedPageBreak/>
        <w:t>Alumni Registry</w:t>
      </w:r>
      <w:r>
        <w:rPr>
          <w:noProof/>
        </w:rPr>
        <w:tab/>
      </w:r>
      <w:r w:rsidR="00F72D84">
        <w:rPr>
          <w:noProof/>
        </w:rPr>
        <w:fldChar w:fldCharType="begin"/>
      </w:r>
      <w:r>
        <w:rPr>
          <w:noProof/>
        </w:rPr>
        <w:instrText xml:space="preserve"> PAGEREF _Toc333589325 \h </w:instrText>
      </w:r>
      <w:r w:rsidR="00F72D84">
        <w:rPr>
          <w:noProof/>
        </w:rPr>
      </w:r>
      <w:r w:rsidR="00F72D84">
        <w:rPr>
          <w:noProof/>
        </w:rPr>
        <w:fldChar w:fldCharType="separate"/>
      </w:r>
      <w:r>
        <w:rPr>
          <w:noProof/>
        </w:rPr>
        <w:t>45</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Application for Degree</w:t>
      </w:r>
      <w:r>
        <w:rPr>
          <w:noProof/>
        </w:rPr>
        <w:tab/>
      </w:r>
      <w:r w:rsidR="00F72D84">
        <w:rPr>
          <w:noProof/>
        </w:rPr>
        <w:fldChar w:fldCharType="begin"/>
      </w:r>
      <w:r>
        <w:rPr>
          <w:noProof/>
        </w:rPr>
        <w:instrText xml:space="preserve"> PAGEREF _Toc333589326 \h </w:instrText>
      </w:r>
      <w:r w:rsidR="00F72D84">
        <w:rPr>
          <w:noProof/>
        </w:rPr>
      </w:r>
      <w:r w:rsidR="00F72D84">
        <w:rPr>
          <w:noProof/>
        </w:rPr>
        <w:fldChar w:fldCharType="separate"/>
      </w:r>
      <w:r>
        <w:rPr>
          <w:noProof/>
        </w:rPr>
        <w:t>45</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Attendance</w:t>
      </w:r>
      <w:r>
        <w:rPr>
          <w:noProof/>
        </w:rPr>
        <w:tab/>
      </w:r>
      <w:r w:rsidR="00F72D84">
        <w:rPr>
          <w:noProof/>
        </w:rPr>
        <w:fldChar w:fldCharType="begin"/>
      </w:r>
      <w:r>
        <w:rPr>
          <w:noProof/>
        </w:rPr>
        <w:instrText xml:space="preserve"> PAGEREF _Toc333589327 \h </w:instrText>
      </w:r>
      <w:r w:rsidR="00F72D84">
        <w:rPr>
          <w:noProof/>
        </w:rPr>
      </w:r>
      <w:r w:rsidR="00F72D84">
        <w:rPr>
          <w:noProof/>
        </w:rPr>
        <w:fldChar w:fldCharType="separate"/>
      </w:r>
      <w:r>
        <w:rPr>
          <w:noProof/>
        </w:rPr>
        <w:t>45</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Counseling Services for Students</w:t>
      </w:r>
      <w:r>
        <w:rPr>
          <w:noProof/>
        </w:rPr>
        <w:tab/>
      </w:r>
      <w:r w:rsidR="00F72D84">
        <w:rPr>
          <w:noProof/>
        </w:rPr>
        <w:fldChar w:fldCharType="begin"/>
      </w:r>
      <w:r>
        <w:rPr>
          <w:noProof/>
        </w:rPr>
        <w:instrText xml:space="preserve"> PAGEREF _Toc333589328 \h </w:instrText>
      </w:r>
      <w:r w:rsidR="00F72D84">
        <w:rPr>
          <w:noProof/>
        </w:rPr>
      </w:r>
      <w:r w:rsidR="00F72D84">
        <w:rPr>
          <w:noProof/>
        </w:rPr>
        <w:fldChar w:fldCharType="separate"/>
      </w:r>
      <w:r>
        <w:rPr>
          <w:noProof/>
        </w:rPr>
        <w:t>46</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Directed Independent Study</w:t>
      </w:r>
      <w:r>
        <w:rPr>
          <w:noProof/>
        </w:rPr>
        <w:tab/>
      </w:r>
      <w:r w:rsidR="00F72D84">
        <w:rPr>
          <w:noProof/>
        </w:rPr>
        <w:fldChar w:fldCharType="begin"/>
      </w:r>
      <w:r>
        <w:rPr>
          <w:noProof/>
        </w:rPr>
        <w:instrText xml:space="preserve"> PAGEREF _Toc333589329 \h </w:instrText>
      </w:r>
      <w:r w:rsidR="00F72D84">
        <w:rPr>
          <w:noProof/>
        </w:rPr>
      </w:r>
      <w:r w:rsidR="00F72D84">
        <w:rPr>
          <w:noProof/>
        </w:rPr>
        <w:fldChar w:fldCharType="separate"/>
      </w:r>
      <w:r>
        <w:rPr>
          <w:noProof/>
        </w:rPr>
        <w:t>46</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E-mail Communications</w:t>
      </w:r>
      <w:r>
        <w:rPr>
          <w:noProof/>
        </w:rPr>
        <w:tab/>
      </w:r>
      <w:r w:rsidR="00F72D84">
        <w:rPr>
          <w:noProof/>
        </w:rPr>
        <w:fldChar w:fldCharType="begin"/>
      </w:r>
      <w:r>
        <w:rPr>
          <w:noProof/>
        </w:rPr>
        <w:instrText xml:space="preserve"> PAGEREF _Toc333589330 \h </w:instrText>
      </w:r>
      <w:r w:rsidR="00F72D84">
        <w:rPr>
          <w:noProof/>
        </w:rPr>
      </w:r>
      <w:r w:rsidR="00F72D84">
        <w:rPr>
          <w:noProof/>
        </w:rPr>
        <w:fldChar w:fldCharType="separate"/>
      </w:r>
      <w:r>
        <w:rPr>
          <w:noProof/>
        </w:rPr>
        <w:t>47</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Incomplete Work</w:t>
      </w:r>
      <w:r>
        <w:rPr>
          <w:noProof/>
        </w:rPr>
        <w:tab/>
      </w:r>
      <w:r w:rsidR="00F72D84">
        <w:rPr>
          <w:noProof/>
        </w:rPr>
        <w:fldChar w:fldCharType="begin"/>
      </w:r>
      <w:r>
        <w:rPr>
          <w:noProof/>
        </w:rPr>
        <w:instrText xml:space="preserve"> PAGEREF _Toc333589331 \h </w:instrText>
      </w:r>
      <w:r w:rsidR="00F72D84">
        <w:rPr>
          <w:noProof/>
        </w:rPr>
      </w:r>
      <w:r w:rsidR="00F72D84">
        <w:rPr>
          <w:noProof/>
        </w:rPr>
        <w:fldChar w:fldCharType="separate"/>
      </w:r>
      <w:r>
        <w:rPr>
          <w:noProof/>
        </w:rPr>
        <w:t>48</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Licensing and Certification</w:t>
      </w:r>
      <w:r>
        <w:rPr>
          <w:noProof/>
        </w:rPr>
        <w:tab/>
      </w:r>
      <w:r w:rsidR="00F72D84">
        <w:rPr>
          <w:noProof/>
        </w:rPr>
        <w:fldChar w:fldCharType="begin"/>
      </w:r>
      <w:r>
        <w:rPr>
          <w:noProof/>
        </w:rPr>
        <w:instrText xml:space="preserve"> PAGEREF _Toc333589332 \h </w:instrText>
      </w:r>
      <w:r w:rsidR="00F72D84">
        <w:rPr>
          <w:noProof/>
        </w:rPr>
      </w:r>
      <w:r w:rsidR="00F72D84">
        <w:rPr>
          <w:noProof/>
        </w:rPr>
        <w:fldChar w:fldCharType="separate"/>
      </w:r>
      <w:r>
        <w:rPr>
          <w:noProof/>
        </w:rPr>
        <w:t>48</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Reciprocity</w:t>
      </w:r>
      <w:r>
        <w:rPr>
          <w:noProof/>
        </w:rPr>
        <w:tab/>
      </w:r>
      <w:r w:rsidR="00F72D84">
        <w:rPr>
          <w:noProof/>
        </w:rPr>
        <w:fldChar w:fldCharType="begin"/>
      </w:r>
      <w:r>
        <w:rPr>
          <w:noProof/>
        </w:rPr>
        <w:instrText xml:space="preserve"> PAGEREF _Toc333589333 \h </w:instrText>
      </w:r>
      <w:r w:rsidR="00F72D84">
        <w:rPr>
          <w:noProof/>
        </w:rPr>
      </w:r>
      <w:r w:rsidR="00F72D84">
        <w:rPr>
          <w:noProof/>
        </w:rPr>
        <w:fldChar w:fldCharType="separate"/>
      </w:r>
      <w:r>
        <w:rPr>
          <w:noProof/>
        </w:rPr>
        <w:t>48</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Student Identification (I. D.) Cards</w:t>
      </w:r>
      <w:r>
        <w:rPr>
          <w:noProof/>
        </w:rPr>
        <w:tab/>
      </w:r>
      <w:r w:rsidR="00F72D84">
        <w:rPr>
          <w:noProof/>
        </w:rPr>
        <w:fldChar w:fldCharType="begin"/>
      </w:r>
      <w:r>
        <w:rPr>
          <w:noProof/>
        </w:rPr>
        <w:instrText xml:space="preserve"> PAGEREF _Toc333589334 \h </w:instrText>
      </w:r>
      <w:r w:rsidR="00F72D84">
        <w:rPr>
          <w:noProof/>
        </w:rPr>
      </w:r>
      <w:r w:rsidR="00F72D84">
        <w:rPr>
          <w:noProof/>
        </w:rPr>
        <w:fldChar w:fldCharType="separate"/>
      </w:r>
      <w:r>
        <w:rPr>
          <w:noProof/>
        </w:rPr>
        <w:t>48</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Student Grievance Policy/Procedure</w:t>
      </w:r>
      <w:r>
        <w:rPr>
          <w:noProof/>
        </w:rPr>
        <w:tab/>
      </w:r>
      <w:r w:rsidR="00F72D84">
        <w:rPr>
          <w:noProof/>
        </w:rPr>
        <w:fldChar w:fldCharType="begin"/>
      </w:r>
      <w:r>
        <w:rPr>
          <w:noProof/>
        </w:rPr>
        <w:instrText xml:space="preserve"> PAGEREF _Toc333589335 \h </w:instrText>
      </w:r>
      <w:r w:rsidR="00F72D84">
        <w:rPr>
          <w:noProof/>
        </w:rPr>
      </w:r>
      <w:r w:rsidR="00F72D84">
        <w:rPr>
          <w:noProof/>
        </w:rPr>
        <w:fldChar w:fldCharType="separate"/>
      </w:r>
      <w:r>
        <w:rPr>
          <w:noProof/>
        </w:rPr>
        <w:t>49</w:t>
      </w:r>
      <w:r w:rsidR="00F72D84">
        <w:rPr>
          <w:noProof/>
        </w:rPr>
        <w:fldChar w:fldCharType="end"/>
      </w:r>
    </w:p>
    <w:p w:rsidR="00494931" w:rsidRDefault="00494931">
      <w:pPr>
        <w:pStyle w:val="TOC2"/>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Style Manual for Reports and Papers</w:t>
      </w:r>
      <w:r>
        <w:rPr>
          <w:noProof/>
        </w:rPr>
        <w:tab/>
      </w:r>
      <w:r w:rsidR="00F72D84">
        <w:rPr>
          <w:noProof/>
        </w:rPr>
        <w:fldChar w:fldCharType="begin"/>
      </w:r>
      <w:r>
        <w:rPr>
          <w:noProof/>
        </w:rPr>
        <w:instrText xml:space="preserve"> PAGEREF _Toc333589336 \h </w:instrText>
      </w:r>
      <w:r w:rsidR="00F72D84">
        <w:rPr>
          <w:noProof/>
        </w:rPr>
      </w:r>
      <w:r w:rsidR="00F72D84">
        <w:rPr>
          <w:noProof/>
        </w:rPr>
        <w:fldChar w:fldCharType="separate"/>
      </w:r>
      <w:r>
        <w:rPr>
          <w:noProof/>
        </w:rPr>
        <w:t>49</w:t>
      </w:r>
      <w:r w:rsidR="00F72D84">
        <w:rPr>
          <w:noProof/>
        </w:rPr>
        <w:fldChar w:fldCharType="end"/>
      </w:r>
    </w:p>
    <w:p w:rsidR="00494931" w:rsidRDefault="00494931">
      <w:pPr>
        <w:pStyle w:val="TOC1"/>
        <w:tabs>
          <w:tab w:val="right" w:leader="dot" w:pos="9350"/>
        </w:tabs>
        <w:rPr>
          <w:rFonts w:asciiTheme="minorHAnsi" w:eastAsiaTheme="minorEastAsia" w:hAnsiTheme="minorHAnsi" w:cstheme="minorBidi"/>
          <w:noProof/>
          <w:sz w:val="22"/>
          <w:szCs w:val="22"/>
        </w:rPr>
      </w:pPr>
      <w:r w:rsidRPr="00304C57">
        <w:rPr>
          <w:rFonts w:ascii="Gisha" w:hAnsi="Gisha" w:cs="Gisha"/>
          <w:b/>
          <w:noProof/>
          <w:color w:val="000000"/>
        </w:rPr>
        <w:t>Frequently Asked Questions (and Answers)</w:t>
      </w:r>
      <w:r>
        <w:rPr>
          <w:noProof/>
        </w:rPr>
        <w:tab/>
      </w:r>
      <w:r w:rsidR="00F72D84">
        <w:rPr>
          <w:noProof/>
        </w:rPr>
        <w:fldChar w:fldCharType="begin"/>
      </w:r>
      <w:r>
        <w:rPr>
          <w:noProof/>
        </w:rPr>
        <w:instrText xml:space="preserve"> PAGEREF _Toc333589337 \h </w:instrText>
      </w:r>
      <w:r w:rsidR="00F72D84">
        <w:rPr>
          <w:noProof/>
        </w:rPr>
      </w:r>
      <w:r w:rsidR="00F72D84">
        <w:rPr>
          <w:noProof/>
        </w:rPr>
        <w:fldChar w:fldCharType="separate"/>
      </w:r>
      <w:r>
        <w:rPr>
          <w:noProof/>
        </w:rPr>
        <w:t>49</w:t>
      </w:r>
      <w:r w:rsidR="00F72D84">
        <w:rPr>
          <w:noProof/>
        </w:rPr>
        <w:fldChar w:fldCharType="end"/>
      </w:r>
    </w:p>
    <w:p w:rsidR="00B50917" w:rsidRDefault="00F72D84">
      <w:pPr>
        <w:rPr>
          <w:rFonts w:ascii="Gisha" w:hAnsi="Gisha"/>
          <w:color w:val="000000"/>
        </w:rPr>
      </w:pPr>
      <w:r>
        <w:rPr>
          <w:rFonts w:ascii="Gisha" w:hAnsi="Gisha"/>
          <w:color w:val="000000"/>
        </w:rPr>
        <w:fldChar w:fldCharType="end"/>
      </w:r>
      <w:r w:rsidR="00B50917">
        <w:rPr>
          <w:rFonts w:ascii="Gisha" w:hAnsi="Gisha"/>
          <w:color w:val="000000"/>
        </w:rPr>
        <w:br w:type="page"/>
      </w:r>
    </w:p>
    <w:p w:rsidR="00B50917" w:rsidRDefault="00B50917">
      <w:pPr>
        <w:tabs>
          <w:tab w:val="center" w:pos="4680"/>
        </w:tabs>
        <w:rPr>
          <w:rFonts w:ascii="Franklin Gothic" w:hAnsi="Franklin Gothic"/>
          <w:b/>
          <w:color w:val="000000"/>
          <w:sz w:val="42"/>
        </w:rPr>
      </w:pPr>
      <w:r>
        <w:rPr>
          <w:rFonts w:ascii="Gisha" w:hAnsi="Gisha"/>
          <w:color w:val="FF0000"/>
          <w:sz w:val="36"/>
        </w:rPr>
        <w:lastRenderedPageBreak/>
        <w:tab/>
      </w:r>
      <w:bookmarkStart w:id="2" w:name="Generated_Bookmark2"/>
      <w:bookmarkEnd w:id="2"/>
      <w:r>
        <w:rPr>
          <w:rFonts w:ascii="Franklin Gothic" w:hAnsi="Franklin Gothic"/>
          <w:b/>
          <w:color w:val="000000"/>
          <w:sz w:val="42"/>
        </w:rPr>
        <w:t>Welcome!</w:t>
      </w:r>
      <w:r w:rsidR="00F72D84">
        <w:rPr>
          <w:rFonts w:ascii="Franklin Gothic" w:hAnsi="Franklin Gothic"/>
          <w:b/>
          <w:color w:val="000000"/>
          <w:sz w:val="42"/>
        </w:rPr>
        <w:fldChar w:fldCharType="begin"/>
      </w:r>
      <w:r>
        <w:rPr>
          <w:rFonts w:ascii="Franklin Gothic" w:hAnsi="Franklin Gothic"/>
          <w:b/>
          <w:color w:val="000000"/>
          <w:sz w:val="42"/>
        </w:rPr>
        <w:instrText>tc  \l 1 "</w:instrText>
      </w:r>
      <w:bookmarkStart w:id="3" w:name="_Toc333589276"/>
      <w:r>
        <w:rPr>
          <w:rFonts w:ascii="Franklin Gothic" w:hAnsi="Franklin Gothic"/>
          <w:b/>
          <w:color w:val="000000"/>
          <w:sz w:val="42"/>
        </w:rPr>
        <w:instrText>Welcome!</w:instrText>
      </w:r>
      <w:bookmarkEnd w:id="3"/>
      <w:r>
        <w:rPr>
          <w:rFonts w:ascii="Franklin Gothic" w:hAnsi="Franklin Gothic"/>
          <w:b/>
          <w:color w:val="000000"/>
          <w:sz w:val="42"/>
        </w:rPr>
        <w:instrText>"</w:instrText>
      </w:r>
      <w:r w:rsidR="00F72D84">
        <w:rPr>
          <w:rFonts w:ascii="Franklin Gothic" w:hAnsi="Franklin Gothic"/>
          <w:b/>
          <w:color w:val="000000"/>
          <w:sz w:val="42"/>
        </w:rPr>
        <w:fldChar w:fldCharType="end"/>
      </w:r>
    </w:p>
    <w:p w:rsidR="00B50917" w:rsidRDefault="00B50917">
      <w:pPr>
        <w:rPr>
          <w:rFonts w:ascii="Gisha" w:hAnsi="Gisha"/>
          <w:color w:val="000000"/>
          <w:sz w:val="28"/>
        </w:rPr>
      </w:pPr>
    </w:p>
    <w:p w:rsidR="00B50917" w:rsidRPr="00A3424E" w:rsidRDefault="00B50917">
      <w:pPr>
        <w:ind w:left="720" w:right="720"/>
        <w:rPr>
          <w:rFonts w:ascii="Gisha" w:hAnsi="Gisha" w:cs="Gisha"/>
          <w:i/>
          <w:color w:val="000000"/>
          <w:sz w:val="26"/>
          <w:szCs w:val="26"/>
        </w:rPr>
      </w:pPr>
      <w:r w:rsidRPr="00A3424E">
        <w:rPr>
          <w:rFonts w:ascii="Gisha" w:hAnsi="Gisha" w:cs="Gisha"/>
          <w:i/>
          <w:color w:val="000000"/>
          <w:sz w:val="26"/>
          <w:szCs w:val="26"/>
        </w:rPr>
        <w:t>Dear Counseling Student,</w:t>
      </w:r>
      <w:bookmarkStart w:id="4" w:name="_GoBack"/>
      <w:bookmarkEnd w:id="4"/>
    </w:p>
    <w:p w:rsidR="00B50917" w:rsidRPr="00A3424E" w:rsidRDefault="00B50917">
      <w:pPr>
        <w:rPr>
          <w:rFonts w:ascii="Gisha" w:hAnsi="Gisha" w:cs="Gisha"/>
          <w:i/>
          <w:color w:val="000000"/>
          <w:sz w:val="26"/>
          <w:szCs w:val="26"/>
        </w:rPr>
      </w:pPr>
    </w:p>
    <w:p w:rsidR="00B50917" w:rsidRPr="00A3424E" w:rsidRDefault="00B50917">
      <w:pPr>
        <w:ind w:left="720" w:right="720"/>
        <w:rPr>
          <w:rFonts w:ascii="Gisha" w:hAnsi="Gisha" w:cs="Gisha"/>
          <w:i/>
          <w:color w:val="000000"/>
          <w:sz w:val="26"/>
          <w:szCs w:val="26"/>
        </w:rPr>
      </w:pPr>
      <w:r w:rsidRPr="00A3424E">
        <w:rPr>
          <w:rFonts w:ascii="Gisha" w:hAnsi="Gisha" w:cs="Gisha"/>
          <w:i/>
          <w:color w:val="000000"/>
          <w:sz w:val="26"/>
          <w:szCs w:val="26"/>
        </w:rPr>
        <w:tab/>
        <w:t xml:space="preserve">Welcome to the Florida Gulf Coast University Counseling Program!  You have entered during an exciting time for the profession.  </w:t>
      </w:r>
      <w:r w:rsidR="00F72D84" w:rsidRPr="00A3424E">
        <w:rPr>
          <w:rFonts w:ascii="Gisha" w:hAnsi="Gisha" w:cs="Gisha"/>
          <w:i/>
          <w:sz w:val="26"/>
          <w:szCs w:val="26"/>
          <w:lang w:val="en-CA"/>
        </w:rPr>
        <w:fldChar w:fldCharType="begin"/>
      </w:r>
      <w:r w:rsidR="00A301E1" w:rsidRPr="00A3424E">
        <w:rPr>
          <w:rFonts w:ascii="Gisha" w:hAnsi="Gisha" w:cs="Gisha"/>
          <w:i/>
          <w:sz w:val="26"/>
          <w:szCs w:val="26"/>
          <w:lang w:val="en-CA"/>
        </w:rPr>
        <w:instrText xml:space="preserve"> SEQ CHAPTER \h \r 1</w:instrText>
      </w:r>
      <w:r w:rsidR="00F72D84" w:rsidRPr="00A3424E">
        <w:rPr>
          <w:rFonts w:ascii="Gisha" w:hAnsi="Gisha" w:cs="Gisha"/>
          <w:i/>
          <w:sz w:val="26"/>
          <w:szCs w:val="26"/>
          <w:lang w:val="en-CA"/>
        </w:rPr>
        <w:fldChar w:fldCharType="end"/>
      </w:r>
      <w:r w:rsidR="00A301E1" w:rsidRPr="00A3424E">
        <w:rPr>
          <w:rFonts w:ascii="Gisha" w:hAnsi="Gisha" w:cs="Gisha"/>
          <w:i/>
          <w:iCs/>
          <w:sz w:val="26"/>
          <w:szCs w:val="26"/>
        </w:rPr>
        <w:t xml:space="preserve">Counselors across the country are witnessing a great deal of growth and development throughout the field of counseling. </w:t>
      </w:r>
      <w:r w:rsidRPr="00A3424E">
        <w:rPr>
          <w:rFonts w:ascii="Gisha" w:hAnsi="Gisha" w:cs="Gisha"/>
          <w:i/>
          <w:color w:val="000000"/>
          <w:sz w:val="26"/>
          <w:szCs w:val="26"/>
        </w:rPr>
        <w:t>In the upcoming years, you will be an important part in the lives of others and in the advancement of the counseling profession.</w:t>
      </w:r>
    </w:p>
    <w:p w:rsidR="00B50917" w:rsidRPr="00A3424E" w:rsidRDefault="00B50917">
      <w:pPr>
        <w:rPr>
          <w:rFonts w:ascii="Gisha" w:hAnsi="Gisha" w:cs="Gisha"/>
          <w:i/>
          <w:color w:val="000000"/>
          <w:sz w:val="26"/>
          <w:szCs w:val="26"/>
        </w:rPr>
      </w:pPr>
    </w:p>
    <w:p w:rsidR="00B50917" w:rsidRPr="00A3424E" w:rsidRDefault="00B50917">
      <w:pPr>
        <w:ind w:left="720" w:right="720"/>
        <w:rPr>
          <w:rFonts w:ascii="Gisha" w:hAnsi="Gisha" w:cs="Gisha"/>
          <w:i/>
          <w:color w:val="000000"/>
          <w:sz w:val="26"/>
          <w:szCs w:val="26"/>
        </w:rPr>
      </w:pPr>
      <w:r w:rsidRPr="00A3424E">
        <w:rPr>
          <w:rFonts w:ascii="Gisha" w:hAnsi="Gisha" w:cs="Gisha"/>
          <w:i/>
          <w:color w:val="000000"/>
          <w:sz w:val="26"/>
          <w:szCs w:val="26"/>
        </w:rPr>
        <w:tab/>
        <w:t>We are here to make certain that you will receive the required training to prepare you in your future job as either a school counselor or mental health counselor. This handbook will provide you with critical information to make the matriculation process most effective and efficient. Included at the end of the handbook are many of the required forms (e.g., planned program</w:t>
      </w:r>
      <w:r w:rsidR="0055505A">
        <w:rPr>
          <w:rFonts w:ascii="Gisha" w:hAnsi="Gisha" w:cs="Gisha"/>
          <w:i/>
          <w:color w:val="000000"/>
          <w:sz w:val="26"/>
          <w:szCs w:val="26"/>
        </w:rPr>
        <w:t xml:space="preserve"> of study</w:t>
      </w:r>
      <w:r w:rsidRPr="00A3424E">
        <w:rPr>
          <w:rFonts w:ascii="Gisha" w:hAnsi="Gisha" w:cs="Gisha"/>
          <w:i/>
          <w:color w:val="000000"/>
          <w:sz w:val="26"/>
          <w:szCs w:val="26"/>
        </w:rPr>
        <w:t>) that you will need to complete as you progress. Also included are various Web links that you will find valuable.</w:t>
      </w:r>
    </w:p>
    <w:p w:rsidR="00B50917" w:rsidRPr="00A3424E" w:rsidRDefault="00B50917">
      <w:pPr>
        <w:rPr>
          <w:rFonts w:ascii="Gisha" w:hAnsi="Gisha" w:cs="Gisha"/>
          <w:i/>
          <w:color w:val="000000"/>
          <w:sz w:val="26"/>
          <w:szCs w:val="26"/>
        </w:rPr>
      </w:pPr>
    </w:p>
    <w:p w:rsidR="00B50917" w:rsidRPr="00A3424E" w:rsidRDefault="00B50917">
      <w:pPr>
        <w:ind w:left="720" w:right="720"/>
        <w:rPr>
          <w:rFonts w:ascii="Gisha" w:hAnsi="Gisha" w:cs="Gisha"/>
          <w:i/>
          <w:color w:val="000000"/>
          <w:sz w:val="26"/>
          <w:szCs w:val="26"/>
        </w:rPr>
      </w:pPr>
      <w:r w:rsidRPr="00A3424E">
        <w:rPr>
          <w:rFonts w:ascii="Gisha" w:hAnsi="Gisha" w:cs="Gisha"/>
          <w:i/>
          <w:color w:val="000000"/>
          <w:sz w:val="26"/>
          <w:szCs w:val="26"/>
        </w:rPr>
        <w:tab/>
        <w:t>Stay in frequent communication with your advisor throughout your program to ensure that you are making the best decisions concerning your academic and professional career.  We recommend advising at least once per semester. Again, welcome to the Counseling Program at FGCU!</w:t>
      </w:r>
    </w:p>
    <w:p w:rsidR="00B50917" w:rsidRPr="00A3424E" w:rsidRDefault="00B50917">
      <w:pPr>
        <w:rPr>
          <w:rFonts w:ascii="Gisha" w:hAnsi="Gisha" w:cs="Gisha"/>
          <w:i/>
          <w:color w:val="000000"/>
          <w:sz w:val="26"/>
          <w:szCs w:val="26"/>
        </w:rPr>
      </w:pPr>
    </w:p>
    <w:p w:rsidR="00B50917" w:rsidRPr="00A3424E" w:rsidRDefault="00B50917">
      <w:pPr>
        <w:rPr>
          <w:rFonts w:ascii="Gisha" w:hAnsi="Gisha" w:cs="Gisha"/>
          <w:i/>
          <w:color w:val="000000"/>
          <w:sz w:val="26"/>
          <w:szCs w:val="26"/>
        </w:rPr>
      </w:pPr>
    </w:p>
    <w:p w:rsidR="00B50917" w:rsidRPr="00A3424E" w:rsidRDefault="00B50917">
      <w:pPr>
        <w:ind w:left="720" w:right="720"/>
        <w:rPr>
          <w:rFonts w:ascii="Gisha" w:hAnsi="Gisha" w:cs="Gisha"/>
          <w:i/>
          <w:color w:val="000000"/>
          <w:sz w:val="26"/>
          <w:szCs w:val="26"/>
        </w:rPr>
      </w:pPr>
      <w:r w:rsidRPr="00A3424E">
        <w:rPr>
          <w:rFonts w:ascii="Gisha" w:hAnsi="Gisha" w:cs="Gisha"/>
          <w:i/>
          <w:color w:val="000000"/>
          <w:sz w:val="26"/>
          <w:szCs w:val="26"/>
        </w:rPr>
        <w:t>Sincerely,</w:t>
      </w:r>
      <w:r w:rsidR="00A301E1" w:rsidRPr="00A3424E">
        <w:rPr>
          <w:rFonts w:ascii="Gisha" w:hAnsi="Gisha" w:cs="Gisha"/>
          <w:i/>
          <w:color w:val="000000"/>
          <w:sz w:val="26"/>
          <w:szCs w:val="26"/>
        </w:rPr>
        <w:t xml:space="preserve"> </w:t>
      </w:r>
      <w:r w:rsidR="00A301E1" w:rsidRPr="00A3424E">
        <w:rPr>
          <w:rFonts w:ascii="Gisha" w:hAnsi="Gisha" w:cs="Gisha"/>
          <w:i/>
          <w:color w:val="000000"/>
          <w:sz w:val="26"/>
          <w:szCs w:val="26"/>
        </w:rPr>
        <w:br/>
      </w:r>
      <w:proofErr w:type="gramStart"/>
      <w:r w:rsidRPr="00A3424E">
        <w:rPr>
          <w:rFonts w:ascii="Gisha" w:hAnsi="Gisha" w:cs="Gisha"/>
          <w:i/>
          <w:color w:val="000000"/>
          <w:sz w:val="26"/>
          <w:szCs w:val="26"/>
        </w:rPr>
        <w:t>The</w:t>
      </w:r>
      <w:proofErr w:type="gramEnd"/>
      <w:r w:rsidRPr="00A3424E">
        <w:rPr>
          <w:rFonts w:ascii="Gisha" w:hAnsi="Gisha" w:cs="Gisha"/>
          <w:i/>
          <w:color w:val="000000"/>
          <w:sz w:val="26"/>
          <w:szCs w:val="26"/>
        </w:rPr>
        <w:t xml:space="preserve"> Counseling Faculty</w:t>
      </w:r>
    </w:p>
    <w:p w:rsidR="00A3424E" w:rsidRDefault="00B50917">
      <w:pPr>
        <w:tabs>
          <w:tab w:val="center" w:pos="4680"/>
        </w:tabs>
        <w:rPr>
          <w:rFonts w:ascii="Gisha" w:hAnsi="Gisha"/>
          <w:color w:val="FF0000"/>
          <w:sz w:val="36"/>
        </w:rPr>
      </w:pPr>
      <w:r>
        <w:rPr>
          <w:rFonts w:ascii="Gisha" w:hAnsi="Gisha"/>
          <w:color w:val="FF0000"/>
          <w:sz w:val="36"/>
        </w:rPr>
        <w:tab/>
      </w:r>
      <w:bookmarkStart w:id="5" w:name="Generated_Bookmark3"/>
      <w:bookmarkEnd w:id="5"/>
    </w:p>
    <w:p w:rsidR="00A3424E" w:rsidRDefault="00A3424E">
      <w:pPr>
        <w:rPr>
          <w:rFonts w:ascii="Gisha" w:hAnsi="Gisha"/>
          <w:color w:val="FF0000"/>
          <w:sz w:val="36"/>
        </w:rPr>
      </w:pPr>
      <w:r>
        <w:rPr>
          <w:rFonts w:ascii="Gisha" w:hAnsi="Gisha"/>
          <w:color w:val="FF0000"/>
          <w:sz w:val="36"/>
        </w:rPr>
        <w:br w:type="page"/>
      </w:r>
    </w:p>
    <w:p w:rsidR="00B50917" w:rsidRPr="00A3424E" w:rsidRDefault="00B50917" w:rsidP="00A3424E">
      <w:pPr>
        <w:tabs>
          <w:tab w:val="center" w:pos="4680"/>
        </w:tabs>
        <w:jc w:val="center"/>
        <w:rPr>
          <w:rFonts w:ascii="Gisha" w:hAnsi="Gisha" w:cs="Gisha"/>
          <w:b/>
          <w:color w:val="000000"/>
          <w:sz w:val="36"/>
        </w:rPr>
      </w:pPr>
      <w:r w:rsidRPr="00A3424E">
        <w:rPr>
          <w:rFonts w:ascii="Gisha" w:hAnsi="Gisha" w:cs="Gisha"/>
          <w:b/>
          <w:color w:val="000000"/>
          <w:sz w:val="32"/>
        </w:rPr>
        <w:lastRenderedPageBreak/>
        <w:t>General Information</w:t>
      </w:r>
      <w:r w:rsidR="00F72D84" w:rsidRPr="00A3424E">
        <w:rPr>
          <w:rFonts w:ascii="Gisha" w:hAnsi="Gisha" w:cs="Gisha"/>
          <w:b/>
          <w:color w:val="000000"/>
          <w:sz w:val="36"/>
        </w:rPr>
        <w:fldChar w:fldCharType="begin"/>
      </w:r>
      <w:r w:rsidRPr="00A3424E">
        <w:rPr>
          <w:rFonts w:ascii="Gisha" w:hAnsi="Gisha" w:cs="Gisha"/>
          <w:b/>
          <w:color w:val="000000"/>
          <w:sz w:val="36"/>
        </w:rPr>
        <w:instrText>tc  \l 1 "</w:instrText>
      </w:r>
      <w:bookmarkStart w:id="6" w:name="_Toc333589277"/>
      <w:r w:rsidRPr="00A3424E">
        <w:rPr>
          <w:rFonts w:ascii="Gisha" w:hAnsi="Gisha" w:cs="Gisha"/>
          <w:b/>
          <w:color w:val="000000"/>
          <w:sz w:val="36"/>
        </w:rPr>
        <w:instrText>General Information</w:instrText>
      </w:r>
      <w:bookmarkEnd w:id="6"/>
      <w:r w:rsidRPr="00A3424E">
        <w:rPr>
          <w:rFonts w:ascii="Gisha" w:hAnsi="Gisha" w:cs="Gisha"/>
          <w:b/>
          <w:color w:val="000000"/>
          <w:sz w:val="36"/>
        </w:rPr>
        <w:instrText>"</w:instrText>
      </w:r>
      <w:r w:rsidR="00F72D84" w:rsidRPr="00A3424E">
        <w:rPr>
          <w:rFonts w:ascii="Gisha" w:hAnsi="Gisha" w:cs="Gisha"/>
          <w:b/>
          <w:color w:val="000000"/>
          <w:sz w:val="36"/>
        </w:rPr>
        <w:fldChar w:fldCharType="end"/>
      </w:r>
    </w:p>
    <w:p w:rsidR="00B50917" w:rsidRPr="00A3424E" w:rsidRDefault="00B50917">
      <w:pPr>
        <w:rPr>
          <w:rFonts w:ascii="Gisha" w:hAnsi="Gisha" w:cs="Gisha"/>
          <w:color w:val="000000"/>
          <w:sz w:val="22"/>
        </w:rPr>
      </w:pPr>
    </w:p>
    <w:p w:rsidR="00B50917" w:rsidRPr="00A3424E" w:rsidRDefault="00B50917">
      <w:pPr>
        <w:rPr>
          <w:rFonts w:ascii="Gisha" w:hAnsi="Gisha" w:cs="Gisha"/>
          <w:color w:val="000000"/>
          <w:sz w:val="22"/>
        </w:rPr>
      </w:pPr>
      <w:r w:rsidRPr="00A3424E">
        <w:rPr>
          <w:rFonts w:ascii="Gisha" w:hAnsi="Gisha" w:cs="Gisha"/>
          <w:color w:val="000000"/>
          <w:sz w:val="22"/>
        </w:rPr>
        <w:tab/>
        <w:t>This handbook is meant to supplement policies and procedures already established at Florida Gulf Coast University. Students should also obtain and read a copy of the:</w:t>
      </w:r>
      <w:r w:rsidR="00A301E1" w:rsidRPr="00A3424E">
        <w:rPr>
          <w:rFonts w:ascii="Gisha" w:hAnsi="Gisha" w:cs="Gisha"/>
          <w:color w:val="000000"/>
          <w:sz w:val="22"/>
        </w:rPr>
        <w:br/>
      </w:r>
    </w:p>
    <w:p w:rsidR="00A301E1" w:rsidRPr="00A3424E" w:rsidRDefault="00B50917">
      <w:pPr>
        <w:ind w:left="720"/>
        <w:rPr>
          <w:rFonts w:ascii="Gisha" w:hAnsi="Gisha" w:cs="Gisha"/>
          <w:color w:val="000000"/>
          <w:sz w:val="22"/>
        </w:rPr>
      </w:pPr>
      <w:r w:rsidRPr="00A3424E">
        <w:rPr>
          <w:rFonts w:ascii="Gisha" w:hAnsi="Gisha" w:cs="Gisha"/>
          <w:color w:val="000000"/>
          <w:sz w:val="22"/>
        </w:rPr>
        <w:t xml:space="preserve">– </w:t>
      </w:r>
      <w:hyperlink r:id="rId11" w:history="1">
        <w:r w:rsidRPr="00A3424E">
          <w:rPr>
            <w:rStyle w:val="Hyperlink"/>
            <w:rFonts w:ascii="Gisha" w:hAnsi="Gisha" w:cs="Gisha"/>
            <w:sz w:val="22"/>
          </w:rPr>
          <w:t>College of Education Graduate Student Handbook</w:t>
        </w:r>
      </w:hyperlink>
    </w:p>
    <w:p w:rsidR="00B50917" w:rsidRPr="00A3424E" w:rsidRDefault="00B50917">
      <w:pPr>
        <w:ind w:left="720"/>
        <w:rPr>
          <w:rFonts w:ascii="Gisha" w:hAnsi="Gisha" w:cs="Gisha"/>
          <w:color w:val="000000"/>
          <w:sz w:val="22"/>
        </w:rPr>
      </w:pPr>
      <w:r w:rsidRPr="00A3424E">
        <w:rPr>
          <w:rFonts w:ascii="Gisha" w:hAnsi="Gisha" w:cs="Gisha"/>
          <w:color w:val="000000"/>
          <w:sz w:val="22"/>
        </w:rPr>
        <w:t xml:space="preserve">– </w:t>
      </w:r>
      <w:hyperlink r:id="rId12" w:history="1">
        <w:r w:rsidRPr="00A3424E">
          <w:rPr>
            <w:rStyle w:val="Hyperlink"/>
            <w:rFonts w:ascii="Gisha" w:hAnsi="Gisha" w:cs="Gisha"/>
            <w:sz w:val="22"/>
          </w:rPr>
          <w:t>University’s Graduate Student Handbook</w:t>
        </w:r>
      </w:hyperlink>
    </w:p>
    <w:p w:rsidR="00B50917" w:rsidRPr="00A3424E" w:rsidRDefault="00B50917" w:rsidP="00A301E1">
      <w:pPr>
        <w:ind w:left="720"/>
        <w:rPr>
          <w:rFonts w:ascii="Gisha" w:hAnsi="Gisha" w:cs="Gisha"/>
          <w:color w:val="000000"/>
          <w:sz w:val="22"/>
        </w:rPr>
      </w:pPr>
      <w:r w:rsidRPr="00A3424E">
        <w:rPr>
          <w:rFonts w:ascii="Gisha" w:hAnsi="Gisha" w:cs="Gisha"/>
          <w:color w:val="000000"/>
          <w:sz w:val="22"/>
        </w:rPr>
        <w:t xml:space="preserve">– </w:t>
      </w:r>
      <w:hyperlink r:id="rId13" w:history="1">
        <w:r w:rsidRPr="00A3424E">
          <w:rPr>
            <w:rStyle w:val="Hyperlink"/>
            <w:rFonts w:ascii="Gisha" w:hAnsi="Gisha" w:cs="Gisha"/>
            <w:sz w:val="22"/>
          </w:rPr>
          <w:t>FGCU Catalog</w:t>
        </w:r>
      </w:hyperlink>
      <w:r w:rsidRPr="00A3424E">
        <w:rPr>
          <w:rFonts w:ascii="Gisha" w:hAnsi="Gisha" w:cs="Gisha"/>
          <w:color w:val="000000"/>
          <w:sz w:val="22"/>
        </w:rPr>
        <w:t xml:space="preserve"> for the student’s year of entry as each governs some aspect of his/her time at FGCU</w:t>
      </w:r>
      <w:r w:rsidR="00A301E1" w:rsidRPr="00A3424E">
        <w:rPr>
          <w:rFonts w:ascii="Gisha" w:hAnsi="Gisha" w:cs="Gisha"/>
          <w:color w:val="000000"/>
          <w:sz w:val="22"/>
        </w:rPr>
        <w:br/>
      </w:r>
    </w:p>
    <w:p w:rsidR="00B50917" w:rsidRPr="00A3424E" w:rsidRDefault="00B50917">
      <w:pPr>
        <w:rPr>
          <w:rFonts w:ascii="Gisha" w:hAnsi="Gisha" w:cs="Gisha"/>
          <w:b/>
          <w:color w:val="000000"/>
          <w:sz w:val="26"/>
        </w:rPr>
      </w:pPr>
      <w:bookmarkStart w:id="7" w:name="Generated_Bookmark4"/>
      <w:bookmarkEnd w:id="7"/>
      <w:r w:rsidRPr="00A3424E">
        <w:rPr>
          <w:rFonts w:ascii="Gisha" w:hAnsi="Gisha" w:cs="Gisha"/>
          <w:b/>
          <w:color w:val="000000"/>
          <w:sz w:val="26"/>
        </w:rPr>
        <w:t>College of Education Mission/Vision</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8" w:name="_Toc333589278"/>
      <w:r w:rsidRPr="00A3424E">
        <w:rPr>
          <w:rFonts w:ascii="Gisha" w:hAnsi="Gisha" w:cs="Gisha"/>
          <w:b/>
          <w:color w:val="000000"/>
          <w:sz w:val="26"/>
        </w:rPr>
        <w:instrText>College of Education Mission/Vision</w:instrText>
      </w:r>
      <w:bookmarkEnd w:id="8"/>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rPr>
          <w:rFonts w:ascii="Gisha" w:hAnsi="Gisha" w:cs="Gisha"/>
          <w:color w:val="000000"/>
          <w:sz w:val="22"/>
        </w:rPr>
      </w:pPr>
    </w:p>
    <w:p w:rsidR="00B50917" w:rsidRPr="00A3424E" w:rsidRDefault="00B50917">
      <w:pPr>
        <w:rPr>
          <w:rFonts w:ascii="Gisha" w:hAnsi="Gisha" w:cs="Gisha"/>
          <w:b/>
          <w:color w:val="000000"/>
          <w:sz w:val="22"/>
        </w:rPr>
      </w:pPr>
      <w:bookmarkStart w:id="9" w:name="Generated_Bookmark5"/>
      <w:bookmarkEnd w:id="9"/>
      <w:r w:rsidRPr="00A3424E">
        <w:rPr>
          <w:rFonts w:ascii="Gisha" w:hAnsi="Gisha" w:cs="Gisha"/>
          <w:b/>
          <w:color w:val="000000"/>
          <w:sz w:val="22"/>
        </w:rPr>
        <w:t>Mission</w:t>
      </w:r>
      <w:r w:rsidR="00F72D84" w:rsidRPr="00A3424E">
        <w:rPr>
          <w:rFonts w:ascii="Gisha" w:hAnsi="Gisha" w:cs="Gisha"/>
          <w:b/>
          <w:color w:val="000000"/>
          <w:sz w:val="22"/>
        </w:rPr>
        <w:fldChar w:fldCharType="begin"/>
      </w:r>
      <w:r w:rsidRPr="00A3424E">
        <w:rPr>
          <w:rFonts w:ascii="Gisha" w:hAnsi="Gisha" w:cs="Gisha"/>
          <w:b/>
          <w:color w:val="000000"/>
          <w:sz w:val="22"/>
        </w:rPr>
        <w:instrText>tc  \l 3 "</w:instrText>
      </w:r>
      <w:bookmarkStart w:id="10" w:name="_Toc333589279"/>
      <w:r w:rsidRPr="00A3424E">
        <w:rPr>
          <w:rFonts w:ascii="Gisha" w:hAnsi="Gisha" w:cs="Gisha"/>
          <w:b/>
          <w:color w:val="000000"/>
          <w:sz w:val="22"/>
        </w:rPr>
        <w:instrText>Mission</w:instrText>
      </w:r>
      <w:bookmarkEnd w:id="10"/>
      <w:r w:rsidRPr="00A3424E">
        <w:rPr>
          <w:rFonts w:ascii="Gisha" w:hAnsi="Gisha" w:cs="Gisha"/>
          <w:b/>
          <w:color w:val="000000"/>
          <w:sz w:val="22"/>
        </w:rPr>
        <w:instrText>"</w:instrText>
      </w:r>
      <w:r w:rsidR="00F72D84" w:rsidRPr="00A3424E">
        <w:rPr>
          <w:rFonts w:ascii="Gisha" w:hAnsi="Gisha" w:cs="Gisha"/>
          <w:b/>
          <w:color w:val="000000"/>
          <w:sz w:val="22"/>
        </w:rPr>
        <w:fldChar w:fldCharType="end"/>
      </w:r>
    </w:p>
    <w:p w:rsidR="00B50917" w:rsidRPr="00A3424E" w:rsidRDefault="00B50917">
      <w:pPr>
        <w:rPr>
          <w:rFonts w:ascii="Gisha" w:hAnsi="Gisha" w:cs="Gisha"/>
          <w:color w:val="000000"/>
          <w:sz w:val="22"/>
        </w:rPr>
      </w:pPr>
      <w:r w:rsidRPr="00A3424E">
        <w:rPr>
          <w:rFonts w:ascii="Gisha" w:hAnsi="Gisha" w:cs="Gisha"/>
          <w:color w:val="000000"/>
          <w:sz w:val="22"/>
        </w:rPr>
        <w:t xml:space="preserve">Our mission is to provide diverse environments of excellence that support dynamic learning experiences. In these environments, faculty and students reflect upon and engage in the applications of theory, research, and emerging technologies. These environments support the construction of knowledge, skills, and attitudes through collaboration and inquiry. As a result, faculty and students are empowered to create an enhanced quality of life within their respective communities. </w:t>
      </w:r>
    </w:p>
    <w:p w:rsidR="00B50917" w:rsidRPr="00A3424E" w:rsidRDefault="00B50917">
      <w:pPr>
        <w:rPr>
          <w:rFonts w:ascii="Gisha" w:hAnsi="Gisha" w:cs="Gisha"/>
          <w:color w:val="000000"/>
          <w:sz w:val="22"/>
        </w:rPr>
      </w:pPr>
    </w:p>
    <w:p w:rsidR="00B50917" w:rsidRPr="00A3424E" w:rsidRDefault="00B50917">
      <w:pPr>
        <w:rPr>
          <w:rFonts w:ascii="Gisha" w:hAnsi="Gisha" w:cs="Gisha"/>
          <w:b/>
          <w:color w:val="000000"/>
          <w:sz w:val="22"/>
        </w:rPr>
      </w:pPr>
      <w:bookmarkStart w:id="11" w:name="Generated_Bookmark6"/>
      <w:bookmarkEnd w:id="11"/>
      <w:r w:rsidRPr="00A3424E">
        <w:rPr>
          <w:rFonts w:ascii="Gisha" w:hAnsi="Gisha" w:cs="Gisha"/>
          <w:b/>
          <w:color w:val="000000"/>
          <w:sz w:val="22"/>
        </w:rPr>
        <w:t>Vision</w:t>
      </w:r>
      <w:r w:rsidR="00F72D84" w:rsidRPr="00A3424E">
        <w:rPr>
          <w:rFonts w:ascii="Gisha" w:hAnsi="Gisha" w:cs="Gisha"/>
          <w:b/>
          <w:color w:val="000000"/>
          <w:sz w:val="22"/>
        </w:rPr>
        <w:fldChar w:fldCharType="begin"/>
      </w:r>
      <w:r w:rsidRPr="00A3424E">
        <w:rPr>
          <w:rFonts w:ascii="Gisha" w:hAnsi="Gisha" w:cs="Gisha"/>
          <w:b/>
          <w:color w:val="000000"/>
          <w:sz w:val="22"/>
        </w:rPr>
        <w:instrText>tc  \l 3 "</w:instrText>
      </w:r>
      <w:bookmarkStart w:id="12" w:name="_Toc333589280"/>
      <w:r w:rsidRPr="00A3424E">
        <w:rPr>
          <w:rFonts w:ascii="Gisha" w:hAnsi="Gisha" w:cs="Gisha"/>
          <w:b/>
          <w:color w:val="000000"/>
          <w:sz w:val="22"/>
        </w:rPr>
        <w:instrText>Vision</w:instrText>
      </w:r>
      <w:bookmarkEnd w:id="12"/>
      <w:r w:rsidRPr="00A3424E">
        <w:rPr>
          <w:rFonts w:ascii="Gisha" w:hAnsi="Gisha" w:cs="Gisha"/>
          <w:b/>
          <w:color w:val="000000"/>
          <w:sz w:val="22"/>
        </w:rPr>
        <w:instrText>"</w:instrText>
      </w:r>
      <w:r w:rsidR="00F72D84" w:rsidRPr="00A3424E">
        <w:rPr>
          <w:rFonts w:ascii="Gisha" w:hAnsi="Gisha" w:cs="Gisha"/>
          <w:b/>
          <w:color w:val="000000"/>
          <w:sz w:val="22"/>
        </w:rPr>
        <w:fldChar w:fldCharType="end"/>
      </w:r>
    </w:p>
    <w:p w:rsidR="00B50917" w:rsidRPr="00A3424E" w:rsidRDefault="00B50917">
      <w:pPr>
        <w:rPr>
          <w:rFonts w:ascii="Gisha" w:hAnsi="Gisha" w:cs="Gisha"/>
          <w:color w:val="000000"/>
          <w:sz w:val="22"/>
        </w:rPr>
      </w:pPr>
      <w:r w:rsidRPr="00A3424E">
        <w:rPr>
          <w:rFonts w:ascii="Gisha" w:hAnsi="Gisha" w:cs="Gisha"/>
          <w:color w:val="000000"/>
          <w:sz w:val="22"/>
        </w:rPr>
        <w:t>We envision our graduates, and those they influence, as the learners and leaders of today and tomorrow. As learners, our graduates will continue to grow and develop as leaders within their field. As leaders, they will build upon the diverse backgrounds and perspectives they encounter to ensure that all individuals are able to construct the understanding necessary to become successful.</w:t>
      </w:r>
    </w:p>
    <w:p w:rsidR="00B50917" w:rsidRPr="00A3424E" w:rsidRDefault="00B50917">
      <w:pPr>
        <w:rPr>
          <w:rFonts w:ascii="Gisha" w:hAnsi="Gisha" w:cs="Gisha"/>
          <w:color w:val="000000"/>
          <w:sz w:val="22"/>
        </w:rPr>
      </w:pPr>
    </w:p>
    <w:p w:rsidR="00B50917" w:rsidRPr="00A3424E" w:rsidRDefault="00B50917">
      <w:pPr>
        <w:rPr>
          <w:rFonts w:ascii="Gisha" w:hAnsi="Gisha" w:cs="Gisha"/>
          <w:color w:val="000000"/>
          <w:sz w:val="22"/>
        </w:rPr>
      </w:pPr>
      <w:r w:rsidRPr="00A3424E">
        <w:rPr>
          <w:rFonts w:ascii="Gisha" w:hAnsi="Gisha" w:cs="Gisha"/>
          <w:color w:val="000000"/>
          <w:sz w:val="22"/>
        </w:rPr>
        <w:tab/>
        <w:t xml:space="preserve">To operationalize this overall philosophy of all College of Education programs, the Counseling Program relies on an early introduction of counseling skills and knowledge applied in a variety of professional settings.  This is coupled with continuous field experiences that bring together the competencies of students with the specialized skills and knowledge of counseling professionals.  </w:t>
      </w:r>
    </w:p>
    <w:p w:rsidR="00B50917" w:rsidRPr="00A3424E" w:rsidRDefault="00B50917">
      <w:pPr>
        <w:rPr>
          <w:rFonts w:ascii="Gisha" w:hAnsi="Gisha" w:cs="Gisha"/>
          <w:color w:val="000000"/>
          <w:sz w:val="22"/>
        </w:rPr>
      </w:pPr>
    </w:p>
    <w:p w:rsidR="00B50917" w:rsidRPr="00A3424E" w:rsidRDefault="00B50917">
      <w:pPr>
        <w:rPr>
          <w:rFonts w:ascii="Gisha" w:hAnsi="Gisha" w:cs="Gisha"/>
          <w:color w:val="000000"/>
          <w:sz w:val="22"/>
        </w:rPr>
      </w:pPr>
      <w:r w:rsidRPr="00A3424E">
        <w:rPr>
          <w:rFonts w:ascii="Gisha" w:hAnsi="Gisha" w:cs="Gisha"/>
          <w:color w:val="000000"/>
          <w:sz w:val="22"/>
        </w:rPr>
        <w:tab/>
        <w:t xml:space="preserve">The philosophy of the College of Education forms the background to the specific Counseling program philosophy that follows.  </w:t>
      </w:r>
    </w:p>
    <w:p w:rsidR="00B50917" w:rsidRPr="00A3424E" w:rsidRDefault="00B50917">
      <w:pPr>
        <w:rPr>
          <w:rFonts w:ascii="Gisha" w:hAnsi="Gisha" w:cs="Gisha"/>
          <w:color w:val="000000"/>
          <w:sz w:val="22"/>
        </w:rPr>
      </w:pPr>
    </w:p>
    <w:p w:rsidR="00B50917" w:rsidRPr="00A3424E" w:rsidRDefault="00B50917">
      <w:pPr>
        <w:ind w:left="720" w:right="720"/>
        <w:rPr>
          <w:rFonts w:ascii="Gisha" w:hAnsi="Gisha" w:cs="Gisha"/>
          <w:i/>
          <w:color w:val="000000"/>
          <w:sz w:val="22"/>
        </w:rPr>
      </w:pPr>
      <w:r w:rsidRPr="00A3424E">
        <w:rPr>
          <w:rFonts w:ascii="Gisha" w:hAnsi="Gisha" w:cs="Gisha"/>
          <w:i/>
          <w:color w:val="000000"/>
          <w:sz w:val="22"/>
        </w:rPr>
        <w:lastRenderedPageBreak/>
        <w:tab/>
        <w:t xml:space="preserve">Our philosophy is that we prepare exemplary professional practitioners, leaders, and scholars who are sensitive to the special circumstances and contexts within which they practice: preK-12 educational settings, community agencies providing mental health services, and specialized settings addressing specific developmental and psychological needs of clients. While understanding the unique circumstances in which they work, we also believe that professional counselors must be prepared to collaborate with other professionals within the context of a multicultural and global workplace. </w:t>
      </w:r>
    </w:p>
    <w:p w:rsidR="00B50917" w:rsidRPr="00A3424E" w:rsidRDefault="00B50917">
      <w:pPr>
        <w:ind w:left="720" w:right="720"/>
        <w:rPr>
          <w:rFonts w:ascii="Gisha" w:hAnsi="Gisha" w:cs="Gisha"/>
          <w:i/>
          <w:color w:val="000000"/>
          <w:sz w:val="22"/>
        </w:rPr>
      </w:pPr>
    </w:p>
    <w:p w:rsidR="00B50917" w:rsidRPr="00A3424E" w:rsidRDefault="00B50917">
      <w:pPr>
        <w:ind w:left="720" w:right="720"/>
        <w:rPr>
          <w:rFonts w:ascii="Gisha" w:hAnsi="Gisha" w:cs="Gisha"/>
          <w:i/>
          <w:color w:val="000000"/>
          <w:sz w:val="22"/>
        </w:rPr>
      </w:pPr>
      <w:r w:rsidRPr="00A3424E">
        <w:rPr>
          <w:rFonts w:ascii="Gisha" w:hAnsi="Gisha" w:cs="Gisha"/>
          <w:i/>
          <w:color w:val="000000"/>
          <w:sz w:val="22"/>
        </w:rPr>
        <w:tab/>
        <w:t>The FGCU Counseling Program advances ethical and moral practice among counselors as well as continue contributions to the advancement of the profession. This program takes a life-span developmental perspective and maximizes the quality of life among its clients/students in their respective environments/systems. Our program allows students to experience a wide breadth of counseling philosophies and techniques while assisting them to adopt a personally meaningful, integrated, and useful approach. Our program trains students according to the highest known professional standards and practice as developed by continued research and practical experience. The FGCU Counseling program holds its students accountable to themselves, their clients/students, and to their profession. Both faculty and students complete their work with integrity, honesty, perseverance, respect, competence, and compassion.</w:t>
      </w:r>
    </w:p>
    <w:p w:rsidR="00B50917" w:rsidRPr="00A3424E" w:rsidRDefault="00B50917">
      <w:pPr>
        <w:ind w:left="720" w:right="720"/>
        <w:rPr>
          <w:rFonts w:ascii="Gisha" w:hAnsi="Gisha" w:cs="Gisha"/>
          <w:i/>
          <w:color w:val="000000"/>
          <w:sz w:val="22"/>
        </w:rPr>
      </w:pPr>
    </w:p>
    <w:p w:rsidR="00B50917" w:rsidRPr="00A3424E" w:rsidRDefault="00B50917">
      <w:pPr>
        <w:ind w:left="720" w:right="720"/>
        <w:rPr>
          <w:rFonts w:ascii="Gisha" w:hAnsi="Gisha" w:cs="Gisha"/>
          <w:i/>
          <w:color w:val="000000"/>
          <w:sz w:val="22"/>
        </w:rPr>
      </w:pPr>
      <w:r w:rsidRPr="00A3424E">
        <w:rPr>
          <w:rFonts w:ascii="Gisha" w:hAnsi="Gisha" w:cs="Gisha"/>
          <w:i/>
          <w:color w:val="000000"/>
          <w:sz w:val="22"/>
        </w:rPr>
        <w:tab/>
        <w:t>Finally, based on the philosophy of the University, the program, and individual faculty, we have identified a set of professional values that we believe are at the heart of our profession.  By helping students understand the importance of recognizing their own values and the impact these values have on the clientele they serve, we promote reflective practice and the following values in addition to those listed above</w:t>
      </w:r>
    </w:p>
    <w:p w:rsidR="00B50917" w:rsidRPr="00A3424E" w:rsidRDefault="00B50917">
      <w:pPr>
        <w:ind w:left="720" w:right="720"/>
        <w:rPr>
          <w:rFonts w:ascii="Gisha" w:hAnsi="Gisha" w:cs="Gisha"/>
          <w:i/>
          <w:color w:val="000000"/>
          <w:sz w:val="22"/>
        </w:rPr>
      </w:pPr>
    </w:p>
    <w:p w:rsidR="00B50917" w:rsidRPr="00A3424E" w:rsidRDefault="00B50917">
      <w:pPr>
        <w:ind w:left="2160" w:right="720" w:hanging="720"/>
        <w:rPr>
          <w:rFonts w:ascii="Gisha" w:hAnsi="Gisha" w:cs="Gisha"/>
          <w:i/>
          <w:color w:val="000000"/>
          <w:sz w:val="22"/>
        </w:rPr>
      </w:pPr>
      <w:r w:rsidRPr="00A3424E">
        <w:rPr>
          <w:rFonts w:ascii="Gisha" w:hAnsi="Gisha" w:cs="Gisha"/>
          <w:i/>
          <w:color w:val="000000"/>
          <w:sz w:val="22"/>
        </w:rPr>
        <w:t>1.</w:t>
      </w:r>
      <w:r w:rsidRPr="00A3424E">
        <w:rPr>
          <w:rFonts w:ascii="Gisha" w:hAnsi="Gisha" w:cs="Gisha"/>
          <w:i/>
          <w:color w:val="000000"/>
          <w:sz w:val="22"/>
        </w:rPr>
        <w:tab/>
        <w:t>Advocacy for the profession as well as for individuals and groups; especially those who have been underrepresented in society.</w:t>
      </w:r>
    </w:p>
    <w:p w:rsidR="00B50917" w:rsidRPr="00A3424E" w:rsidRDefault="00B50917">
      <w:pPr>
        <w:ind w:left="2160" w:right="720" w:hanging="720"/>
        <w:rPr>
          <w:rFonts w:ascii="Gisha" w:hAnsi="Gisha" w:cs="Gisha"/>
          <w:i/>
          <w:color w:val="000000"/>
          <w:sz w:val="22"/>
        </w:rPr>
      </w:pPr>
      <w:r w:rsidRPr="00A3424E">
        <w:rPr>
          <w:rFonts w:ascii="Gisha" w:hAnsi="Gisha" w:cs="Gisha"/>
          <w:i/>
          <w:color w:val="000000"/>
          <w:sz w:val="22"/>
        </w:rPr>
        <w:t>2.</w:t>
      </w:r>
      <w:r w:rsidRPr="00A3424E">
        <w:rPr>
          <w:rFonts w:ascii="Gisha" w:hAnsi="Gisha" w:cs="Gisha"/>
          <w:i/>
          <w:color w:val="000000"/>
          <w:sz w:val="22"/>
        </w:rPr>
        <w:tab/>
        <w:t>A respect for the inherent worth of all human beings.</w:t>
      </w:r>
    </w:p>
    <w:p w:rsidR="00B50917" w:rsidRPr="00A3424E" w:rsidRDefault="00B50917">
      <w:pPr>
        <w:ind w:left="720" w:right="720"/>
        <w:rPr>
          <w:rFonts w:ascii="Gisha" w:hAnsi="Gisha" w:cs="Gisha"/>
          <w:b/>
          <w:i/>
          <w:color w:val="000000"/>
          <w:sz w:val="22"/>
        </w:rPr>
      </w:pPr>
    </w:p>
    <w:p w:rsidR="00B50917" w:rsidRPr="00A3424E" w:rsidRDefault="00B50917">
      <w:pPr>
        <w:ind w:left="720" w:right="720"/>
        <w:rPr>
          <w:rFonts w:ascii="Gisha" w:hAnsi="Gisha" w:cs="Gisha"/>
          <w:i/>
          <w:color w:val="000000"/>
          <w:sz w:val="22"/>
        </w:rPr>
      </w:pPr>
      <w:r w:rsidRPr="00A3424E">
        <w:rPr>
          <w:rFonts w:ascii="Gisha" w:hAnsi="Gisha" w:cs="Gisha"/>
          <w:i/>
          <w:color w:val="000000"/>
          <w:sz w:val="22"/>
        </w:rPr>
        <w:tab/>
        <w:t>Beginning professional counselors who graduate from the Counseling program at F</w:t>
      </w:r>
      <w:r w:rsidR="002E6CFD">
        <w:rPr>
          <w:rFonts w:ascii="Gisha" w:hAnsi="Gisha" w:cs="Gisha"/>
          <w:i/>
          <w:color w:val="000000"/>
          <w:sz w:val="22"/>
        </w:rPr>
        <w:t>lorida Gulf Coast University have</w:t>
      </w:r>
      <w:r w:rsidRPr="00A3424E">
        <w:rPr>
          <w:rFonts w:ascii="Gisha" w:hAnsi="Gisha" w:cs="Gisha"/>
          <w:i/>
          <w:color w:val="000000"/>
          <w:sz w:val="22"/>
        </w:rPr>
        <w:t xml:space="preserve"> knowledge, skills and dispositions commensurate with the needs of the population they serve.  The standards established by the Council for the Accreditation of Counseling and Related </w:t>
      </w:r>
      <w:r w:rsidRPr="00A3424E">
        <w:rPr>
          <w:rFonts w:ascii="Gisha" w:hAnsi="Gisha" w:cs="Gisha"/>
          <w:i/>
          <w:color w:val="000000"/>
          <w:sz w:val="22"/>
        </w:rPr>
        <w:lastRenderedPageBreak/>
        <w:t xml:space="preserve">Educational Programs (CACREP) provide a nationally recognized set of core competencies for our program.  </w:t>
      </w:r>
    </w:p>
    <w:p w:rsidR="00B50917" w:rsidRPr="00A3424E" w:rsidRDefault="00B50917">
      <w:pPr>
        <w:rPr>
          <w:rFonts w:ascii="Gisha" w:hAnsi="Gisha" w:cs="Gisha"/>
          <w:i/>
          <w:color w:val="000000"/>
          <w:sz w:val="22"/>
        </w:rPr>
      </w:pPr>
    </w:p>
    <w:p w:rsidR="00B50917" w:rsidRPr="00A3424E" w:rsidRDefault="00B50917">
      <w:pPr>
        <w:rPr>
          <w:rFonts w:ascii="Gisha" w:hAnsi="Gisha" w:cs="Gisha"/>
          <w:b/>
          <w:i/>
          <w:color w:val="000000"/>
          <w:sz w:val="26"/>
        </w:rPr>
      </w:pPr>
      <w:bookmarkStart w:id="13" w:name="Generated_Bookmark7"/>
      <w:bookmarkEnd w:id="13"/>
      <w:r w:rsidRPr="00A3424E">
        <w:rPr>
          <w:rFonts w:ascii="Gisha" w:hAnsi="Gisha" w:cs="Gisha"/>
          <w:b/>
          <w:color w:val="000000"/>
          <w:sz w:val="26"/>
        </w:rPr>
        <w:t>Counseling Program Mission</w:t>
      </w:r>
      <w:r w:rsidR="00F72D84" w:rsidRPr="00A3424E">
        <w:rPr>
          <w:rFonts w:ascii="Gisha" w:hAnsi="Gisha" w:cs="Gisha"/>
          <w:b/>
          <w:color w:val="000000"/>
          <w:sz w:val="26"/>
        </w:rPr>
        <w:fldChar w:fldCharType="begin"/>
      </w:r>
      <w:r w:rsidRPr="00A3424E">
        <w:rPr>
          <w:rFonts w:ascii="Gisha" w:hAnsi="Gisha" w:cs="Gisha"/>
          <w:b/>
          <w:i/>
          <w:color w:val="000000"/>
          <w:sz w:val="26"/>
        </w:rPr>
        <w:instrText>tc  \l 2 "</w:instrText>
      </w:r>
      <w:bookmarkStart w:id="14" w:name="_Toc333589281"/>
      <w:r w:rsidRPr="00A3424E">
        <w:rPr>
          <w:rFonts w:ascii="Gisha" w:hAnsi="Gisha" w:cs="Gisha"/>
          <w:b/>
          <w:i/>
          <w:color w:val="000000"/>
          <w:sz w:val="26"/>
        </w:rPr>
        <w:instrText>Counseling Program Mission</w:instrText>
      </w:r>
      <w:bookmarkEnd w:id="14"/>
      <w:r w:rsidRPr="00A3424E">
        <w:rPr>
          <w:rFonts w:ascii="Gisha" w:hAnsi="Gisha" w:cs="Gisha"/>
          <w:b/>
          <w:i/>
          <w:color w:val="000000"/>
          <w:sz w:val="26"/>
        </w:rPr>
        <w:instrText>"</w:instrText>
      </w:r>
      <w:r w:rsidR="00F72D84" w:rsidRPr="00A3424E">
        <w:rPr>
          <w:rFonts w:ascii="Gisha" w:hAnsi="Gisha" w:cs="Gisha"/>
          <w:b/>
          <w:color w:val="000000"/>
          <w:sz w:val="26"/>
        </w:rPr>
        <w:fldChar w:fldCharType="end"/>
      </w:r>
    </w:p>
    <w:p w:rsidR="00B50917" w:rsidRPr="00A3424E" w:rsidRDefault="00B50917">
      <w:pPr>
        <w:rPr>
          <w:rFonts w:ascii="Gisha" w:hAnsi="Gisha" w:cs="Gisha"/>
          <w:i/>
          <w:color w:val="000000"/>
          <w:sz w:val="22"/>
        </w:rPr>
      </w:pPr>
    </w:p>
    <w:p w:rsidR="00B50917" w:rsidRPr="00A3424E" w:rsidRDefault="00B50917">
      <w:pPr>
        <w:rPr>
          <w:rFonts w:ascii="Gisha" w:hAnsi="Gisha" w:cs="Gisha"/>
          <w:i/>
          <w:color w:val="000000"/>
          <w:sz w:val="22"/>
        </w:rPr>
      </w:pPr>
      <w:r w:rsidRPr="00A3424E">
        <w:rPr>
          <w:rFonts w:ascii="Gisha" w:hAnsi="Gisha" w:cs="Gisha"/>
          <w:color w:val="000000"/>
          <w:sz w:val="22"/>
        </w:rPr>
        <w:t>The mission of Florida Gulf Coast University’s (FGCU) Counseling Program is to prepare exemplary professional practitioners, leaders, and scholars.  The program uses a research-practitioner approach that integrates the use of current technology, supervised field experiences, scholarly inquiry, and intellectual and creative resources to work with an increasingly diverse and global society. The program trains counselors who work in pre-K through grade 12 schools, social service, government agencies, hospitals, community organizations, and private practice. The FGCU counseling program educates well-rounded counselors who demonstrate competence included in the high standards as set forth by our accreditation and professional organizations.</w:t>
      </w:r>
    </w:p>
    <w:p w:rsidR="00B50917" w:rsidRPr="00A3424E" w:rsidRDefault="00B50917">
      <w:pPr>
        <w:rPr>
          <w:rFonts w:ascii="Gisha" w:hAnsi="Gisha" w:cs="Gisha"/>
          <w:color w:val="000000"/>
          <w:sz w:val="22"/>
        </w:rPr>
      </w:pPr>
    </w:p>
    <w:p w:rsidR="00B50917" w:rsidRPr="00A3424E" w:rsidRDefault="00B50917">
      <w:pPr>
        <w:rPr>
          <w:rFonts w:ascii="Gisha" w:hAnsi="Gisha" w:cs="Gisha"/>
          <w:b/>
          <w:color w:val="000000"/>
          <w:sz w:val="26"/>
        </w:rPr>
      </w:pPr>
      <w:bookmarkStart w:id="15" w:name="Generated_Bookmark8"/>
      <w:bookmarkEnd w:id="15"/>
      <w:r w:rsidRPr="00A3424E">
        <w:rPr>
          <w:rFonts w:ascii="Gisha" w:hAnsi="Gisha" w:cs="Gisha"/>
          <w:b/>
          <w:color w:val="000000"/>
          <w:sz w:val="26"/>
        </w:rPr>
        <w:t>Uniqueness of the FGCU Counseling Program</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16" w:name="_Toc333589282"/>
      <w:r w:rsidRPr="00A3424E">
        <w:rPr>
          <w:rFonts w:ascii="Gisha" w:hAnsi="Gisha" w:cs="Gisha"/>
          <w:b/>
          <w:color w:val="000000"/>
          <w:sz w:val="26"/>
        </w:rPr>
        <w:instrText>Uniqueness of the FGCU Counseling Program</w:instrText>
      </w:r>
      <w:bookmarkEnd w:id="16"/>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rPr>
          <w:rFonts w:ascii="Gisha" w:hAnsi="Gisha" w:cs="Gisha"/>
          <w:color w:val="000000"/>
          <w:sz w:val="22"/>
        </w:rPr>
      </w:pPr>
    </w:p>
    <w:p w:rsidR="00B50917" w:rsidRPr="00A3424E" w:rsidRDefault="00B50917">
      <w:pPr>
        <w:rPr>
          <w:rFonts w:ascii="Gisha" w:hAnsi="Gisha" w:cs="Gisha"/>
          <w:color w:val="000000"/>
          <w:sz w:val="22"/>
        </w:rPr>
      </w:pPr>
      <w:r w:rsidRPr="00A3424E">
        <w:rPr>
          <w:rFonts w:ascii="Gisha" w:hAnsi="Gisha" w:cs="Gisha"/>
          <w:color w:val="000000"/>
          <w:sz w:val="22"/>
        </w:rPr>
        <w:tab/>
        <w:t>In addition to requiring supervised field experien</w:t>
      </w:r>
      <w:r w:rsidR="00FA61B3" w:rsidRPr="00A3424E">
        <w:rPr>
          <w:rFonts w:ascii="Gisha" w:hAnsi="Gisha" w:cs="Gisha"/>
          <w:color w:val="000000"/>
          <w:sz w:val="22"/>
        </w:rPr>
        <w:t xml:space="preserve">ces </w:t>
      </w:r>
      <w:r w:rsidRPr="00A3424E">
        <w:rPr>
          <w:rFonts w:ascii="Gisha" w:hAnsi="Gisha" w:cs="Gisha"/>
          <w:color w:val="000000"/>
          <w:sz w:val="22"/>
        </w:rPr>
        <w:t>throughout the curriculum, the FGCU Counseling program is proud of other unique features of our curriculum layout and design. This includes course implementation and scheduling (cohort model); use of technology; and competencies for becoming effective advocates.</w:t>
      </w:r>
    </w:p>
    <w:p w:rsidR="00B50917" w:rsidRPr="00A3424E" w:rsidRDefault="00B50917">
      <w:pPr>
        <w:rPr>
          <w:rFonts w:ascii="Gisha" w:hAnsi="Gisha" w:cs="Gisha"/>
          <w:color w:val="000000"/>
          <w:sz w:val="22"/>
        </w:rPr>
      </w:pPr>
    </w:p>
    <w:p w:rsidR="002E6CFD" w:rsidRPr="002E6CFD" w:rsidRDefault="00B50917" w:rsidP="002E6CFD">
      <w:pPr>
        <w:rPr>
          <w:rFonts w:ascii="Gisha" w:hAnsi="Gisha" w:cs="Gisha"/>
          <w:sz w:val="22"/>
          <w:szCs w:val="22"/>
        </w:rPr>
      </w:pPr>
      <w:r w:rsidRPr="00A3424E">
        <w:rPr>
          <w:rFonts w:ascii="Gisha" w:hAnsi="Gisha" w:cs="Gisha"/>
          <w:b/>
          <w:color w:val="000000"/>
          <w:sz w:val="22"/>
        </w:rPr>
        <w:t>Course Implementation and Scheduling</w:t>
      </w:r>
      <w:r w:rsidRPr="00A3424E">
        <w:rPr>
          <w:rFonts w:ascii="Gisha" w:hAnsi="Gisha" w:cs="Gisha"/>
          <w:color w:val="000000"/>
          <w:sz w:val="22"/>
        </w:rPr>
        <w:t xml:space="preserve">: All counseling students are members of a group cohort </w:t>
      </w:r>
      <w:r w:rsidR="002E6CFD">
        <w:rPr>
          <w:rFonts w:ascii="Gisha" w:hAnsi="Gisha" w:cs="Gisha"/>
          <w:color w:val="000000"/>
          <w:sz w:val="22"/>
        </w:rPr>
        <w:t xml:space="preserve">that </w:t>
      </w:r>
      <w:r w:rsidRPr="00A3424E">
        <w:rPr>
          <w:rFonts w:ascii="Gisha" w:hAnsi="Gisha" w:cs="Gisha"/>
          <w:color w:val="000000"/>
          <w:sz w:val="22"/>
        </w:rPr>
        <w:t xml:space="preserve">then adheres to an established schedule. The schedule of courses entails a logical and sequential set of courses, each of which provides foundational knowledge and skills for subsequent courses. The advantage of the cohort model includes the close working relationships forged among students and faculty. Also, the use of cohorts allows for faculty to decrease unnecessary repetition due to varied student schedules and classroom experiences. </w:t>
      </w:r>
      <w:r w:rsidR="002E6CFD" w:rsidRPr="002E6CFD">
        <w:rPr>
          <w:rFonts w:ascii="Gisha" w:hAnsi="Gisha" w:cs="Gisha"/>
          <w:color w:val="000000"/>
          <w:sz w:val="22"/>
        </w:rPr>
        <w:t xml:space="preserve">An </w:t>
      </w:r>
      <w:r w:rsidR="002E6CFD">
        <w:rPr>
          <w:rFonts w:ascii="Gisha" w:hAnsi="Gisha" w:cs="Gisha"/>
          <w:color w:val="000000"/>
          <w:sz w:val="22"/>
        </w:rPr>
        <w:t>additional advantage of the cohort model</w:t>
      </w:r>
      <w:r w:rsidR="002E6CFD" w:rsidRPr="002E6CFD">
        <w:rPr>
          <w:rFonts w:ascii="Gisha" w:hAnsi="Gisha" w:cs="Gisha"/>
          <w:color w:val="000000"/>
          <w:sz w:val="22"/>
        </w:rPr>
        <w:t xml:space="preserve"> for students </w:t>
      </w:r>
      <w:r w:rsidR="002E6CFD">
        <w:rPr>
          <w:rFonts w:ascii="Gisha" w:hAnsi="Gisha" w:cs="Gisha"/>
          <w:color w:val="000000"/>
          <w:sz w:val="22"/>
        </w:rPr>
        <w:t xml:space="preserve">is </w:t>
      </w:r>
      <w:r w:rsidR="002E6CFD" w:rsidRPr="002E6CFD">
        <w:rPr>
          <w:rFonts w:ascii="Gisha" w:hAnsi="Gisha" w:cs="Gisha"/>
          <w:color w:val="000000"/>
          <w:sz w:val="22"/>
        </w:rPr>
        <w:t xml:space="preserve">the assurance that they </w:t>
      </w:r>
      <w:r w:rsidR="002E6CFD" w:rsidRPr="002E6CFD">
        <w:rPr>
          <w:rFonts w:ascii="Gisha" w:hAnsi="Gisha" w:cs="Gisha"/>
          <w:sz w:val="22"/>
          <w:szCs w:val="22"/>
        </w:rPr>
        <w:t>acqui</w:t>
      </w:r>
      <w:r w:rsidR="002E6CFD">
        <w:rPr>
          <w:rFonts w:ascii="Gisha" w:hAnsi="Gisha" w:cs="Gisha"/>
          <w:sz w:val="22"/>
          <w:szCs w:val="22"/>
        </w:rPr>
        <w:t>re</w:t>
      </w:r>
      <w:r w:rsidR="002E6CFD" w:rsidRPr="002E6CFD">
        <w:rPr>
          <w:rFonts w:ascii="Gisha" w:hAnsi="Gisha" w:cs="Gisha"/>
          <w:sz w:val="22"/>
          <w:szCs w:val="22"/>
        </w:rPr>
        <w:t xml:space="preserve"> pre-requisite knowledge and skills prior to beginning field placement and internship activities. </w:t>
      </w:r>
    </w:p>
    <w:p w:rsidR="002E6CFD" w:rsidRDefault="002E6CFD" w:rsidP="002E6CFD"/>
    <w:p w:rsidR="00BE06E4" w:rsidRDefault="002E6CFD" w:rsidP="002E6CFD">
      <w:pPr>
        <w:rPr>
          <w:rFonts w:ascii="Gisha" w:hAnsi="Gisha" w:cs="Gisha"/>
          <w:color w:val="000000"/>
          <w:sz w:val="22"/>
        </w:rPr>
      </w:pPr>
      <w:r>
        <w:rPr>
          <w:rFonts w:ascii="Gisha" w:hAnsi="Gisha" w:cs="Gisha"/>
          <w:color w:val="000000"/>
          <w:sz w:val="22"/>
        </w:rPr>
        <w:t xml:space="preserve">In accepting receipt and signing a planned program of study and joining a cohort, students acknowledge agreement to follow the plan as </w:t>
      </w:r>
      <w:proofErr w:type="gramStart"/>
      <w:r>
        <w:rPr>
          <w:rFonts w:ascii="Gisha" w:hAnsi="Gisha" w:cs="Gisha"/>
          <w:color w:val="000000"/>
          <w:sz w:val="22"/>
        </w:rPr>
        <w:t>laid</w:t>
      </w:r>
      <w:proofErr w:type="gramEnd"/>
      <w:r>
        <w:rPr>
          <w:rFonts w:ascii="Gisha" w:hAnsi="Gisha" w:cs="Gisha"/>
          <w:color w:val="000000"/>
          <w:sz w:val="22"/>
        </w:rPr>
        <w:t xml:space="preserve"> out.  Deviation is not permitted without written consent from the faculty through the advisor.  </w:t>
      </w:r>
      <w:r w:rsidR="00B50917" w:rsidRPr="00A3424E">
        <w:rPr>
          <w:rFonts w:ascii="Gisha" w:hAnsi="Gisha" w:cs="Gisha"/>
          <w:color w:val="000000"/>
          <w:sz w:val="22"/>
        </w:rPr>
        <w:t>Some exceptions may exist such as when the student completes the program at a different rate.</w:t>
      </w:r>
      <w:r>
        <w:rPr>
          <w:rFonts w:ascii="Gisha" w:hAnsi="Gisha" w:cs="Gisha"/>
          <w:color w:val="000000"/>
          <w:sz w:val="22"/>
        </w:rPr>
        <w:t xml:space="preserve">  These are planned, proposed, and documented with the program’s faculty through an advisor.</w:t>
      </w:r>
      <w:r w:rsidR="00B50917" w:rsidRPr="00A3424E">
        <w:rPr>
          <w:rFonts w:ascii="Gisha" w:hAnsi="Gisha" w:cs="Gisha"/>
          <w:color w:val="000000"/>
          <w:sz w:val="22"/>
        </w:rPr>
        <w:t xml:space="preserve"> </w:t>
      </w:r>
    </w:p>
    <w:p w:rsidR="00A3424E" w:rsidRDefault="00A3424E" w:rsidP="00A3424E">
      <w:pPr>
        <w:pStyle w:val="level10"/>
        <w:widowControl/>
        <w:tabs>
          <w:tab w:val="clear" w:pos="1440"/>
          <w:tab w:val="clear" w:pos="2160"/>
          <w:tab w:val="clear" w:pos="2880"/>
          <w:tab w:val="clear" w:pos="3600"/>
          <w:tab w:val="clear" w:pos="4320"/>
          <w:tab w:val="clear" w:pos="5040"/>
          <w:tab w:val="clear" w:pos="5760"/>
          <w:tab w:val="clear" w:pos="6480"/>
          <w:tab w:val="clear" w:pos="7200"/>
          <w:tab w:val="clear" w:pos="792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firstLine="0"/>
        <w:rPr>
          <w:rFonts w:ascii="Gisha" w:hAnsi="Gisha" w:cs="Gisha"/>
          <w:color w:val="000000"/>
          <w:sz w:val="22"/>
        </w:rPr>
      </w:pPr>
    </w:p>
    <w:p w:rsidR="00A3424E" w:rsidRPr="00A3424E" w:rsidRDefault="00A3424E" w:rsidP="00A3424E">
      <w:pPr>
        <w:pStyle w:val="level10"/>
        <w:widowControl/>
        <w:numPr>
          <w:ilvl w:val="0"/>
          <w:numId w:val="1"/>
        </w:numPr>
        <w:tabs>
          <w:tab w:val="clear" w:pos="1440"/>
          <w:tab w:val="clear" w:pos="2160"/>
          <w:tab w:val="clear" w:pos="2880"/>
          <w:tab w:val="clear" w:pos="3600"/>
          <w:tab w:val="clear" w:pos="4320"/>
          <w:tab w:val="clear" w:pos="5040"/>
          <w:tab w:val="clear" w:pos="5760"/>
          <w:tab w:val="clear" w:pos="6480"/>
          <w:tab w:val="clear" w:pos="7200"/>
          <w:tab w:val="clear" w:pos="792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rFonts w:ascii="Gisha" w:hAnsi="Gisha" w:cs="Gisha"/>
          <w:color w:val="000000"/>
          <w:sz w:val="22"/>
        </w:rPr>
      </w:pPr>
      <w:r w:rsidRPr="00A3424E">
        <w:rPr>
          <w:rFonts w:ascii="Gisha" w:hAnsi="Gisha" w:cs="Gisha"/>
          <w:b/>
          <w:color w:val="000000"/>
          <w:sz w:val="22"/>
        </w:rPr>
        <w:lastRenderedPageBreak/>
        <w:t>Advocacy</w:t>
      </w:r>
      <w:r w:rsidRPr="00A3424E">
        <w:rPr>
          <w:rFonts w:ascii="Gisha" w:hAnsi="Gisha" w:cs="Gisha"/>
          <w:color w:val="000000"/>
          <w:sz w:val="22"/>
        </w:rPr>
        <w:t>: A social and professional advocacy model is built on the philosophy that professionals take individual or collective action to correct injustices or to improve conditions for the benefit of an individual, group, or the profession as a whole. Preparing counselors to be social and professional advocates has long been encouraged in the counseling profession. Vital social, cultural, and professional issues call for counselors to understand and implement change strategies.  The Counseling program has integrated the skills, knowledge, and attitudes necessary for effective advocacy among its counseling students.</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pStyle w:val="level10"/>
        <w:widowControl/>
        <w:numPr>
          <w:ilvl w:val="0"/>
          <w:numId w:val="1"/>
        </w:numPr>
        <w:tabs>
          <w:tab w:val="clear" w:pos="1440"/>
          <w:tab w:val="clear" w:pos="2160"/>
          <w:tab w:val="clear" w:pos="2880"/>
          <w:tab w:val="clear" w:pos="3600"/>
          <w:tab w:val="clear" w:pos="4320"/>
          <w:tab w:val="clear" w:pos="5040"/>
          <w:tab w:val="clear" w:pos="5760"/>
          <w:tab w:val="clear" w:pos="6480"/>
          <w:tab w:val="clear" w:pos="7200"/>
          <w:tab w:val="clear" w:pos="792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rFonts w:ascii="Gisha" w:hAnsi="Gisha" w:cs="Gisha"/>
          <w:color w:val="000000"/>
          <w:sz w:val="22"/>
        </w:rPr>
      </w:pPr>
      <w:r w:rsidRPr="00A3424E">
        <w:rPr>
          <w:rFonts w:ascii="Gisha" w:hAnsi="Gisha" w:cs="Gisha"/>
          <w:b/>
          <w:color w:val="000000"/>
          <w:sz w:val="22"/>
        </w:rPr>
        <w:t>Use of Technology</w:t>
      </w:r>
      <w:r w:rsidRPr="00A3424E">
        <w:rPr>
          <w:rFonts w:ascii="Gisha" w:hAnsi="Gisha" w:cs="Gisha"/>
          <w:color w:val="000000"/>
          <w:sz w:val="22"/>
        </w:rPr>
        <w:t xml:space="preserve">: Florida Gulf Coast University has been developed as a dynamic higher educational organization for Southwest Florida to prepare students to compete and excel in a world characterized by constant change, high levels of technology, and increased internationalization. To this end, valuable resources promote the integration of technological literacy and adaptation to the world of counseling. For instance, FGCU offers the following (see </w:t>
      </w:r>
      <w:hyperlink r:id="rId14" w:history="1">
        <w:r w:rsidRPr="00A3424E">
          <w:rPr>
            <w:rFonts w:ascii="Gisha" w:hAnsi="Gisha" w:cs="Gisha"/>
            <w:color w:val="0000FF"/>
            <w:sz w:val="22"/>
            <w:u w:val="single"/>
          </w:rPr>
          <w:t>http://itech.fgcu.edu/</w:t>
        </w:r>
      </w:hyperlink>
      <w:r w:rsidRPr="00A3424E">
        <w:rPr>
          <w:rFonts w:ascii="Gisha" w:hAnsi="Gisha" w:cs="Gisha"/>
          <w:color w:val="000000"/>
          <w:sz w:val="22"/>
        </w:rPr>
        <w:t>):</w:t>
      </w:r>
    </w:p>
    <w:p w:rsidR="00B50917" w:rsidRPr="00A3424E" w:rsidRDefault="00B50917">
      <w:pPr>
        <w:tabs>
          <w:tab w:val="left" w:pos="-1080"/>
          <w:tab w:val="left" w:pos="-36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 w:val="left" w:pos="11160"/>
          <w:tab w:val="left" w:pos="11880"/>
          <w:tab w:val="left" w:pos="12600"/>
          <w:tab w:val="left" w:pos="13320"/>
          <w:tab w:val="left" w:pos="14040"/>
          <w:tab w:val="left" w:pos="14760"/>
          <w:tab w:val="left" w:pos="15480"/>
          <w:tab w:val="left" w:pos="16200"/>
          <w:tab w:val="left" w:pos="16920"/>
          <w:tab w:val="left" w:pos="17640"/>
          <w:tab w:val="left" w:pos="18360"/>
          <w:tab w:val="left" w:pos="19080"/>
        </w:tabs>
        <w:ind w:left="360"/>
        <w:rPr>
          <w:rFonts w:ascii="Gisha" w:hAnsi="Gisha" w:cs="Gisha"/>
          <w:color w:val="000000"/>
          <w:sz w:val="22"/>
        </w:rPr>
      </w:pPr>
    </w:p>
    <w:p w:rsidR="00B50917" w:rsidRPr="00A3424E" w:rsidRDefault="00B50917" w:rsidP="0094586F">
      <w:pPr>
        <w:pStyle w:val="Level1"/>
        <w:widowControl/>
        <w:numPr>
          <w:ilvl w:val="0"/>
          <w:numId w:val="2"/>
        </w:numPr>
        <w:tabs>
          <w:tab w:val="left" w:pos="-1080"/>
          <w:tab w:val="left" w:pos="-36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 w:val="left" w:pos="11160"/>
          <w:tab w:val="left" w:pos="11880"/>
          <w:tab w:val="left" w:pos="12600"/>
          <w:tab w:val="left" w:pos="13320"/>
          <w:tab w:val="left" w:pos="14040"/>
          <w:tab w:val="left" w:pos="14760"/>
          <w:tab w:val="left" w:pos="15480"/>
          <w:tab w:val="left" w:pos="16200"/>
          <w:tab w:val="left" w:pos="16920"/>
          <w:tab w:val="left" w:pos="17640"/>
          <w:tab w:val="left" w:pos="18360"/>
          <w:tab w:val="left" w:pos="19080"/>
        </w:tabs>
        <w:ind w:left="1800" w:hanging="720"/>
        <w:rPr>
          <w:rFonts w:ascii="Gisha" w:hAnsi="Gisha" w:cs="Gisha"/>
          <w:color w:val="000000"/>
          <w:sz w:val="22"/>
        </w:rPr>
      </w:pPr>
      <w:r w:rsidRPr="00A3424E">
        <w:rPr>
          <w:rFonts w:ascii="Gisha" w:hAnsi="Gisha" w:cs="Gisha"/>
          <w:b/>
          <w:color w:val="000000"/>
          <w:sz w:val="22"/>
        </w:rPr>
        <w:t>Open Classrooms</w:t>
      </w:r>
      <w:r w:rsidRPr="00A3424E">
        <w:rPr>
          <w:rFonts w:ascii="Gisha" w:hAnsi="Gisha" w:cs="Gisha"/>
          <w:color w:val="000000"/>
          <w:sz w:val="22"/>
        </w:rPr>
        <w:t xml:space="preserve"> -Computer conferencing, electronic mail, and voice mail applications that allow students to communicate with faculty and each other </w:t>
      </w:r>
      <w:r w:rsidR="0055505A">
        <w:rPr>
          <w:rFonts w:ascii="Gisha" w:hAnsi="Gisha" w:cs="Gisha"/>
          <w:color w:val="000000"/>
          <w:sz w:val="22"/>
        </w:rPr>
        <w:t xml:space="preserve">outside of the traditional classroom schedule, </w:t>
      </w:r>
      <w:r w:rsidRPr="00A3424E">
        <w:rPr>
          <w:rFonts w:ascii="Gisha" w:hAnsi="Gisha" w:cs="Gisha"/>
          <w:color w:val="000000"/>
          <w:sz w:val="22"/>
        </w:rPr>
        <w:t xml:space="preserve">allowing a new freedom of discussion, questioning, and clarification even in large enrollment courses. </w:t>
      </w:r>
      <w:r w:rsidR="00BE06E4" w:rsidRPr="00A3424E">
        <w:rPr>
          <w:rFonts w:ascii="Gisha" w:hAnsi="Gisha" w:cs="Gisha"/>
          <w:color w:val="000000"/>
          <w:sz w:val="22"/>
        </w:rPr>
        <w:t xml:space="preserve">The counseling </w:t>
      </w:r>
      <w:proofErr w:type="gramStart"/>
      <w:r w:rsidR="00BE06E4" w:rsidRPr="00A3424E">
        <w:rPr>
          <w:rFonts w:ascii="Gisha" w:hAnsi="Gisha" w:cs="Gisha"/>
          <w:color w:val="000000"/>
          <w:sz w:val="22"/>
        </w:rPr>
        <w:t>faculty have</w:t>
      </w:r>
      <w:proofErr w:type="gramEnd"/>
      <w:r w:rsidR="00BE06E4" w:rsidRPr="00A3424E">
        <w:rPr>
          <w:rFonts w:ascii="Gisha" w:hAnsi="Gisha" w:cs="Gisha"/>
          <w:color w:val="000000"/>
          <w:sz w:val="22"/>
        </w:rPr>
        <w:t xml:space="preserve"> integrated technology, not only into counseling practice, but into curriculum delivery. By scheduling courses using web based technologies (e.g., Skype, multimedia/narrated presentations, webinars, audio/video file transfer) faculty can maximize student learning (also known as “flipping the classroom”) and tailor the interaction/time that students must spend on campus to the unique scheduling needs of working adults. </w:t>
      </w:r>
    </w:p>
    <w:p w:rsidR="00B50917" w:rsidRPr="00A3424E" w:rsidRDefault="00B50917" w:rsidP="0094586F">
      <w:pPr>
        <w:tabs>
          <w:tab w:val="left" w:pos="-1080"/>
          <w:tab w:val="left" w:pos="-36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 w:val="left" w:pos="11160"/>
          <w:tab w:val="left" w:pos="11880"/>
          <w:tab w:val="left" w:pos="12600"/>
          <w:tab w:val="left" w:pos="13320"/>
          <w:tab w:val="left" w:pos="14040"/>
          <w:tab w:val="left" w:pos="14760"/>
          <w:tab w:val="left" w:pos="15480"/>
          <w:tab w:val="left" w:pos="16200"/>
          <w:tab w:val="left" w:pos="16920"/>
          <w:tab w:val="left" w:pos="17640"/>
          <w:tab w:val="left" w:pos="18360"/>
          <w:tab w:val="left" w:pos="19080"/>
        </w:tabs>
        <w:ind w:left="1080"/>
        <w:rPr>
          <w:rFonts w:ascii="Gisha" w:hAnsi="Gisha" w:cs="Gisha"/>
          <w:color w:val="000000"/>
          <w:sz w:val="22"/>
        </w:rPr>
      </w:pPr>
    </w:p>
    <w:p w:rsidR="00B50917" w:rsidRPr="00A3424E" w:rsidRDefault="00B50917" w:rsidP="0094586F">
      <w:pPr>
        <w:pStyle w:val="Level1"/>
        <w:widowControl/>
        <w:numPr>
          <w:ilvl w:val="0"/>
          <w:numId w:val="2"/>
        </w:numPr>
        <w:tabs>
          <w:tab w:val="left" w:pos="-1080"/>
          <w:tab w:val="left" w:pos="-36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 w:val="left" w:pos="11160"/>
          <w:tab w:val="left" w:pos="11880"/>
          <w:tab w:val="left" w:pos="12600"/>
          <w:tab w:val="left" w:pos="13320"/>
          <w:tab w:val="left" w:pos="14040"/>
          <w:tab w:val="left" w:pos="14760"/>
          <w:tab w:val="left" w:pos="15480"/>
          <w:tab w:val="left" w:pos="16200"/>
          <w:tab w:val="left" w:pos="16920"/>
          <w:tab w:val="left" w:pos="17640"/>
          <w:tab w:val="left" w:pos="18360"/>
          <w:tab w:val="left" w:pos="19080"/>
        </w:tabs>
        <w:ind w:left="1800" w:hanging="720"/>
        <w:rPr>
          <w:rFonts w:ascii="Gisha" w:hAnsi="Gisha" w:cs="Gisha"/>
          <w:color w:val="000000"/>
          <w:sz w:val="22"/>
        </w:rPr>
      </w:pPr>
      <w:r w:rsidRPr="00A3424E">
        <w:rPr>
          <w:rFonts w:ascii="Gisha" w:hAnsi="Gisha" w:cs="Gisha"/>
          <w:b/>
          <w:color w:val="000000"/>
          <w:sz w:val="22"/>
        </w:rPr>
        <w:t>Community Partnerships</w:t>
      </w:r>
      <w:r w:rsidRPr="00A3424E">
        <w:rPr>
          <w:rFonts w:ascii="Gisha" w:hAnsi="Gisha" w:cs="Gisha"/>
          <w:color w:val="000000"/>
          <w:sz w:val="22"/>
        </w:rPr>
        <w:t xml:space="preserve"> - Electronic links that extend the campus to community partners such as public schools, health centers, business and industry, government and non-profit agencies, cultural facilities and library resources. </w:t>
      </w:r>
    </w:p>
    <w:p w:rsidR="00B50917" w:rsidRPr="00A3424E" w:rsidRDefault="00B50917" w:rsidP="0094586F">
      <w:pPr>
        <w:tabs>
          <w:tab w:val="left" w:pos="-1080"/>
          <w:tab w:val="left" w:pos="-36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 w:val="left" w:pos="11160"/>
          <w:tab w:val="left" w:pos="11880"/>
          <w:tab w:val="left" w:pos="12600"/>
          <w:tab w:val="left" w:pos="13320"/>
          <w:tab w:val="left" w:pos="14040"/>
          <w:tab w:val="left" w:pos="14760"/>
          <w:tab w:val="left" w:pos="15480"/>
          <w:tab w:val="left" w:pos="16200"/>
          <w:tab w:val="left" w:pos="16920"/>
          <w:tab w:val="left" w:pos="17640"/>
          <w:tab w:val="left" w:pos="18360"/>
          <w:tab w:val="left" w:pos="19080"/>
        </w:tabs>
        <w:ind w:left="1080"/>
        <w:rPr>
          <w:rFonts w:ascii="Gisha" w:hAnsi="Gisha" w:cs="Gisha"/>
          <w:color w:val="000000"/>
          <w:sz w:val="22"/>
        </w:rPr>
      </w:pPr>
    </w:p>
    <w:p w:rsidR="00B50917" w:rsidRPr="00A3424E" w:rsidRDefault="00B50917" w:rsidP="0094586F">
      <w:pPr>
        <w:pStyle w:val="Level1"/>
        <w:widowControl/>
        <w:numPr>
          <w:ilvl w:val="0"/>
          <w:numId w:val="2"/>
        </w:numPr>
        <w:tabs>
          <w:tab w:val="left" w:pos="-1080"/>
          <w:tab w:val="left" w:pos="-36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 w:val="left" w:pos="11160"/>
          <w:tab w:val="left" w:pos="11880"/>
          <w:tab w:val="left" w:pos="12600"/>
          <w:tab w:val="left" w:pos="13320"/>
          <w:tab w:val="left" w:pos="14040"/>
          <w:tab w:val="left" w:pos="14760"/>
          <w:tab w:val="left" w:pos="15480"/>
          <w:tab w:val="left" w:pos="16200"/>
          <w:tab w:val="left" w:pos="16920"/>
          <w:tab w:val="left" w:pos="17640"/>
          <w:tab w:val="left" w:pos="18360"/>
          <w:tab w:val="left" w:pos="19080"/>
        </w:tabs>
        <w:ind w:left="1800" w:hanging="720"/>
        <w:rPr>
          <w:rFonts w:ascii="Gisha" w:hAnsi="Gisha" w:cs="Gisha"/>
          <w:color w:val="000000"/>
          <w:sz w:val="22"/>
        </w:rPr>
      </w:pPr>
      <w:r w:rsidRPr="00A3424E">
        <w:rPr>
          <w:rFonts w:ascii="Gisha" w:hAnsi="Gisha" w:cs="Gisha"/>
          <w:b/>
          <w:color w:val="000000"/>
          <w:sz w:val="22"/>
        </w:rPr>
        <w:t>Open Information Access</w:t>
      </w:r>
      <w:r w:rsidRPr="00A3424E">
        <w:rPr>
          <w:rFonts w:ascii="Gisha" w:hAnsi="Gisha" w:cs="Gisha"/>
          <w:color w:val="000000"/>
          <w:sz w:val="22"/>
        </w:rPr>
        <w:t xml:space="preserve"> - University information databases that are available for students and faculty to access and update, as authorized, allowing for more convenient and efficient services such as off-site registration, financial aid and admissions processing, and grade reporting; and that are tailored for enrolled and prospective students and faculty to access through personal computers, </w:t>
      </w:r>
      <w:r w:rsidR="00FA61B3" w:rsidRPr="00A3424E">
        <w:rPr>
          <w:rFonts w:ascii="Gisha" w:hAnsi="Gisha" w:cs="Gisha"/>
          <w:color w:val="000000"/>
          <w:sz w:val="22"/>
        </w:rPr>
        <w:t>smart</w:t>
      </w:r>
      <w:r w:rsidRPr="00A3424E">
        <w:rPr>
          <w:rFonts w:ascii="Gisha" w:hAnsi="Gisha" w:cs="Gisha"/>
          <w:color w:val="000000"/>
          <w:sz w:val="22"/>
        </w:rPr>
        <w:t>phones,</w:t>
      </w:r>
      <w:r w:rsidR="00FA61B3" w:rsidRPr="00A3424E">
        <w:rPr>
          <w:rFonts w:ascii="Gisha" w:hAnsi="Gisha" w:cs="Gisha"/>
          <w:color w:val="000000"/>
          <w:sz w:val="22"/>
        </w:rPr>
        <w:t xml:space="preserve"> tablets,</w:t>
      </w:r>
      <w:r w:rsidRPr="00A3424E">
        <w:rPr>
          <w:rFonts w:ascii="Gisha" w:hAnsi="Gisha" w:cs="Gisha"/>
          <w:color w:val="000000"/>
          <w:sz w:val="22"/>
        </w:rPr>
        <w:t xml:space="preserve"> and the Internet. </w:t>
      </w:r>
    </w:p>
    <w:p w:rsidR="00B50917" w:rsidRPr="00A3424E" w:rsidRDefault="00B50917" w:rsidP="0094586F">
      <w:pPr>
        <w:tabs>
          <w:tab w:val="left" w:pos="-1080"/>
          <w:tab w:val="left" w:pos="-36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 w:val="left" w:pos="11160"/>
          <w:tab w:val="left" w:pos="11880"/>
          <w:tab w:val="left" w:pos="12600"/>
          <w:tab w:val="left" w:pos="13320"/>
          <w:tab w:val="left" w:pos="14040"/>
          <w:tab w:val="left" w:pos="14760"/>
          <w:tab w:val="left" w:pos="15480"/>
          <w:tab w:val="left" w:pos="16200"/>
          <w:tab w:val="left" w:pos="16920"/>
          <w:tab w:val="left" w:pos="17640"/>
          <w:tab w:val="left" w:pos="18360"/>
          <w:tab w:val="left" w:pos="19080"/>
        </w:tabs>
        <w:ind w:left="1080"/>
        <w:rPr>
          <w:rFonts w:ascii="Gisha" w:hAnsi="Gisha" w:cs="Gisha"/>
          <w:color w:val="000000"/>
          <w:sz w:val="22"/>
        </w:rPr>
      </w:pPr>
    </w:p>
    <w:p w:rsidR="00B50917" w:rsidRPr="00A3424E" w:rsidRDefault="00B50917" w:rsidP="0094586F">
      <w:pPr>
        <w:pStyle w:val="Level1"/>
        <w:widowControl/>
        <w:numPr>
          <w:ilvl w:val="0"/>
          <w:numId w:val="2"/>
        </w:numPr>
        <w:tabs>
          <w:tab w:val="left" w:pos="-1080"/>
          <w:tab w:val="left" w:pos="-36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 w:val="left" w:pos="11160"/>
          <w:tab w:val="left" w:pos="11880"/>
          <w:tab w:val="left" w:pos="12600"/>
          <w:tab w:val="left" w:pos="13320"/>
          <w:tab w:val="left" w:pos="14040"/>
          <w:tab w:val="left" w:pos="14760"/>
          <w:tab w:val="left" w:pos="15480"/>
          <w:tab w:val="left" w:pos="16200"/>
          <w:tab w:val="left" w:pos="16920"/>
          <w:tab w:val="left" w:pos="17640"/>
          <w:tab w:val="left" w:pos="18360"/>
          <w:tab w:val="left" w:pos="19080"/>
        </w:tabs>
        <w:ind w:left="1800" w:hanging="720"/>
        <w:rPr>
          <w:rFonts w:ascii="Gisha" w:hAnsi="Gisha" w:cs="Gisha"/>
          <w:color w:val="000000"/>
          <w:sz w:val="22"/>
        </w:rPr>
      </w:pPr>
      <w:r w:rsidRPr="00A3424E">
        <w:rPr>
          <w:rFonts w:ascii="Gisha" w:hAnsi="Gisha" w:cs="Gisha"/>
          <w:b/>
          <w:color w:val="000000"/>
          <w:sz w:val="22"/>
        </w:rPr>
        <w:t>The Learning Management Suite</w:t>
      </w:r>
      <w:r w:rsidR="00343E9C" w:rsidRPr="00A3424E">
        <w:rPr>
          <w:rFonts w:ascii="Gisha" w:hAnsi="Gisha" w:cs="Gisha"/>
          <w:b/>
          <w:color w:val="000000"/>
          <w:sz w:val="22"/>
        </w:rPr>
        <w:t xml:space="preserve"> (LMS)</w:t>
      </w:r>
      <w:r w:rsidRPr="00A3424E">
        <w:rPr>
          <w:rFonts w:ascii="Gisha" w:hAnsi="Gisha" w:cs="Gisha"/>
          <w:color w:val="000000"/>
          <w:sz w:val="22"/>
        </w:rPr>
        <w:t xml:space="preserve"> of teaching and learning tools enables efficient and effective development, delivery and management of courses, course content and learning outcomes. Engaging communication and collaboration capabilities enhance instruction to deliver leading edge teaching and learning. Counseling faculty </w:t>
      </w:r>
      <w:r w:rsidR="00343E9C" w:rsidRPr="00A3424E">
        <w:rPr>
          <w:rFonts w:ascii="Gisha" w:hAnsi="Gisha" w:cs="Gisha"/>
          <w:color w:val="000000"/>
          <w:sz w:val="22"/>
        </w:rPr>
        <w:t xml:space="preserve">currently </w:t>
      </w:r>
      <w:r w:rsidRPr="00A3424E">
        <w:rPr>
          <w:rFonts w:ascii="Gisha" w:hAnsi="Gisha" w:cs="Gisha"/>
          <w:color w:val="000000"/>
          <w:sz w:val="22"/>
        </w:rPr>
        <w:t xml:space="preserve">use ANGEL </w:t>
      </w:r>
      <w:r w:rsidR="002E6CFD">
        <w:rPr>
          <w:rFonts w:ascii="Gisha" w:hAnsi="Gisha" w:cs="Gisha"/>
          <w:color w:val="000000"/>
          <w:sz w:val="22"/>
        </w:rPr>
        <w:t xml:space="preserve">(with plans to migrate to CANVAS in 2013) </w:t>
      </w:r>
      <w:r w:rsidRPr="00A3424E">
        <w:rPr>
          <w:rFonts w:ascii="Gisha" w:hAnsi="Gisha" w:cs="Gisha"/>
          <w:color w:val="000000"/>
          <w:sz w:val="22"/>
        </w:rPr>
        <w:t xml:space="preserve">to facilitate learning by developing online and hybrid (combination of online and live) courses. </w:t>
      </w:r>
    </w:p>
    <w:p w:rsidR="00B50917" w:rsidRPr="00A3424E" w:rsidRDefault="00B50917" w:rsidP="0094586F">
      <w:pPr>
        <w:tabs>
          <w:tab w:val="left" w:pos="-1080"/>
          <w:tab w:val="left" w:pos="-36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 w:val="left" w:pos="11160"/>
          <w:tab w:val="left" w:pos="11880"/>
          <w:tab w:val="left" w:pos="12600"/>
          <w:tab w:val="left" w:pos="13320"/>
          <w:tab w:val="left" w:pos="14040"/>
          <w:tab w:val="left" w:pos="14760"/>
          <w:tab w:val="left" w:pos="15480"/>
          <w:tab w:val="left" w:pos="16200"/>
          <w:tab w:val="left" w:pos="16920"/>
          <w:tab w:val="left" w:pos="17640"/>
          <w:tab w:val="left" w:pos="18360"/>
          <w:tab w:val="left" w:pos="19080"/>
        </w:tabs>
        <w:ind w:left="1080"/>
        <w:rPr>
          <w:rFonts w:ascii="Gisha" w:hAnsi="Gisha" w:cs="Gisha"/>
          <w:color w:val="000000"/>
          <w:sz w:val="22"/>
        </w:rPr>
      </w:pPr>
    </w:p>
    <w:p w:rsidR="00A3424E" w:rsidRDefault="00B50917" w:rsidP="00A3424E">
      <w:pPr>
        <w:pStyle w:val="Level1"/>
        <w:widowControl/>
        <w:numPr>
          <w:ilvl w:val="0"/>
          <w:numId w:val="2"/>
        </w:numPr>
        <w:tabs>
          <w:tab w:val="left" w:pos="-1080"/>
          <w:tab w:val="left" w:pos="-360"/>
          <w:tab w:val="left" w:pos="360"/>
          <w:tab w:val="left" w:pos="1170"/>
          <w:tab w:val="left" w:pos="1800"/>
          <w:tab w:val="left" w:pos="3240"/>
          <w:tab w:val="left" w:pos="3960"/>
          <w:tab w:val="left" w:pos="4680"/>
          <w:tab w:val="left" w:pos="5400"/>
          <w:tab w:val="left" w:pos="6120"/>
          <w:tab w:val="left" w:pos="6840"/>
          <w:tab w:val="left" w:pos="7560"/>
          <w:tab w:val="left" w:pos="8280"/>
          <w:tab w:val="left" w:pos="9000"/>
          <w:tab w:val="left" w:pos="9720"/>
          <w:tab w:val="left" w:pos="10440"/>
          <w:tab w:val="left" w:pos="11160"/>
          <w:tab w:val="left" w:pos="11880"/>
          <w:tab w:val="left" w:pos="12600"/>
          <w:tab w:val="left" w:pos="13320"/>
          <w:tab w:val="left" w:pos="14040"/>
          <w:tab w:val="left" w:pos="14760"/>
          <w:tab w:val="left" w:pos="15480"/>
          <w:tab w:val="left" w:pos="16200"/>
          <w:tab w:val="left" w:pos="16920"/>
          <w:tab w:val="left" w:pos="17640"/>
          <w:tab w:val="left" w:pos="18360"/>
          <w:tab w:val="left" w:pos="19080"/>
        </w:tabs>
        <w:ind w:left="1800" w:hanging="720"/>
        <w:rPr>
          <w:rFonts w:ascii="Gisha" w:hAnsi="Gisha" w:cs="Gisha"/>
          <w:color w:val="000000"/>
          <w:sz w:val="22"/>
        </w:rPr>
      </w:pPr>
      <w:proofErr w:type="spellStart"/>
      <w:r w:rsidRPr="00A3424E">
        <w:rPr>
          <w:rFonts w:ascii="Gisha" w:hAnsi="Gisha" w:cs="Gisha"/>
          <w:b/>
          <w:color w:val="000000"/>
          <w:sz w:val="22"/>
        </w:rPr>
        <w:t>LiveText's</w:t>
      </w:r>
      <w:proofErr w:type="spellEnd"/>
      <w:r w:rsidRPr="00A3424E">
        <w:rPr>
          <w:rFonts w:ascii="Gisha" w:hAnsi="Gisha" w:cs="Gisha"/>
          <w:b/>
          <w:color w:val="000000"/>
          <w:sz w:val="22"/>
        </w:rPr>
        <w:t xml:space="preserve"> Accreditation Management System™</w:t>
      </w:r>
      <w:r w:rsidRPr="00A3424E">
        <w:rPr>
          <w:rFonts w:ascii="Gisha" w:hAnsi="Gisha" w:cs="Gisha"/>
          <w:color w:val="000000"/>
          <w:sz w:val="22"/>
        </w:rPr>
        <w:t xml:space="preserve"> provides institutions with the most advanced, complete, and user-friendly web-based tools for developing, assessing, and measuring student learning</w:t>
      </w:r>
      <w:r w:rsidR="002E6CFD">
        <w:rPr>
          <w:rFonts w:ascii="Gisha" w:hAnsi="Gisha" w:cs="Gisha"/>
          <w:color w:val="000000"/>
          <w:sz w:val="22"/>
        </w:rPr>
        <w:t xml:space="preserve">, managing field placements </w:t>
      </w:r>
      <w:r w:rsidRPr="00A3424E">
        <w:rPr>
          <w:rFonts w:ascii="Gisha" w:hAnsi="Gisha" w:cs="Gisha"/>
          <w:color w:val="000000"/>
          <w:sz w:val="22"/>
        </w:rPr>
        <w:t xml:space="preserve">and more. With </w:t>
      </w:r>
      <w:proofErr w:type="spellStart"/>
      <w:r w:rsidRPr="00A3424E">
        <w:rPr>
          <w:rFonts w:ascii="Gisha" w:hAnsi="Gisha" w:cs="Gisha"/>
          <w:color w:val="000000"/>
          <w:sz w:val="22"/>
        </w:rPr>
        <w:t>LiveText's</w:t>
      </w:r>
      <w:proofErr w:type="spellEnd"/>
      <w:r w:rsidRPr="00A3424E">
        <w:rPr>
          <w:rFonts w:ascii="Gisha" w:hAnsi="Gisha" w:cs="Gisha"/>
          <w:color w:val="000000"/>
          <w:sz w:val="22"/>
        </w:rPr>
        <w:t xml:space="preserve"> Accreditation Management System, institutions can provide its students, faculty, administration, and stakeholders the best assurance of its commitment to accountability, continuous improvement, and excellence in education. Counseling students will be required to purchase a license for </w:t>
      </w:r>
      <w:proofErr w:type="spellStart"/>
      <w:r w:rsidRPr="00A3424E">
        <w:rPr>
          <w:rFonts w:ascii="Gisha" w:hAnsi="Gisha" w:cs="Gisha"/>
          <w:color w:val="000000"/>
          <w:sz w:val="22"/>
        </w:rPr>
        <w:t>LiveText</w:t>
      </w:r>
      <w:proofErr w:type="spellEnd"/>
      <w:r w:rsidRPr="00A3424E">
        <w:rPr>
          <w:rFonts w:ascii="Gisha" w:hAnsi="Gisha" w:cs="Gisha"/>
          <w:color w:val="000000"/>
          <w:sz w:val="22"/>
        </w:rPr>
        <w:t xml:space="preserve"> in their first course.</w:t>
      </w:r>
    </w:p>
    <w:p w:rsidR="00A3424E" w:rsidRDefault="00A3424E" w:rsidP="00A3424E">
      <w:pPr>
        <w:pStyle w:val="ListParagraph"/>
        <w:rPr>
          <w:rFonts w:ascii="Gisha" w:hAnsi="Gisha" w:cs="Gisha"/>
          <w:color w:val="000000"/>
          <w:sz w:val="22"/>
        </w:rPr>
      </w:pPr>
    </w:p>
    <w:p w:rsidR="00B50917" w:rsidRPr="00A3424E" w:rsidRDefault="00B50917" w:rsidP="00A3424E">
      <w:pPr>
        <w:pStyle w:val="Level1"/>
        <w:widowControl/>
        <w:tabs>
          <w:tab w:val="left" w:pos="-1080"/>
          <w:tab w:val="left" w:pos="-360"/>
          <w:tab w:val="left" w:pos="360"/>
          <w:tab w:val="left" w:pos="1170"/>
          <w:tab w:val="left" w:pos="1800"/>
          <w:tab w:val="left" w:pos="3240"/>
          <w:tab w:val="left" w:pos="3960"/>
          <w:tab w:val="left" w:pos="4680"/>
          <w:tab w:val="left" w:pos="5400"/>
          <w:tab w:val="left" w:pos="6120"/>
          <w:tab w:val="left" w:pos="6840"/>
          <w:tab w:val="left" w:pos="7560"/>
          <w:tab w:val="left" w:pos="8280"/>
          <w:tab w:val="left" w:pos="9000"/>
          <w:tab w:val="left" w:pos="9720"/>
          <w:tab w:val="left" w:pos="10440"/>
          <w:tab w:val="left" w:pos="11160"/>
          <w:tab w:val="left" w:pos="11880"/>
          <w:tab w:val="left" w:pos="12600"/>
          <w:tab w:val="left" w:pos="13320"/>
          <w:tab w:val="left" w:pos="14040"/>
          <w:tab w:val="left" w:pos="14760"/>
          <w:tab w:val="left" w:pos="15480"/>
          <w:tab w:val="left" w:pos="16200"/>
          <w:tab w:val="left" w:pos="16920"/>
          <w:tab w:val="left" w:pos="17640"/>
          <w:tab w:val="left" w:pos="18360"/>
          <w:tab w:val="left" w:pos="19080"/>
        </w:tabs>
        <w:ind w:left="1800"/>
        <w:rPr>
          <w:rFonts w:ascii="Gisha" w:hAnsi="Gisha" w:cs="Gisha"/>
          <w:color w:val="000000"/>
          <w:sz w:val="22"/>
        </w:rPr>
      </w:pPr>
      <w:r w:rsidRPr="00A3424E">
        <w:rPr>
          <w:rFonts w:ascii="Gisha" w:hAnsi="Gisha" w:cs="Gisha"/>
          <w:color w:val="000000"/>
          <w:sz w:val="22"/>
        </w:rPr>
        <w:t xml:space="preserve">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17" w:name="Generated_Bookmark9"/>
      <w:bookmarkEnd w:id="17"/>
      <w:r w:rsidRPr="00A3424E">
        <w:rPr>
          <w:rFonts w:ascii="Gisha" w:hAnsi="Gisha" w:cs="Gisha"/>
          <w:b/>
          <w:color w:val="000000"/>
          <w:sz w:val="26"/>
        </w:rPr>
        <w:t>Student &amp; Faculty Expectations</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18" w:name="_Toc333589283"/>
      <w:r w:rsidRPr="00A3424E">
        <w:rPr>
          <w:rFonts w:ascii="Gisha" w:hAnsi="Gisha" w:cs="Gisha"/>
          <w:b/>
          <w:color w:val="000000"/>
          <w:sz w:val="26"/>
        </w:rPr>
        <w:instrText>Student &amp; Faculty Expectations</w:instrText>
      </w:r>
      <w:bookmarkEnd w:id="18"/>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 xml:space="preserve">Students and Faculty are Encouraged/Expected </w:t>
      </w:r>
      <w:proofErr w:type="gramStart"/>
      <w:r w:rsidRPr="00A3424E">
        <w:rPr>
          <w:rFonts w:ascii="Gisha" w:hAnsi="Gisha" w:cs="Gisha"/>
          <w:color w:val="000000"/>
          <w:sz w:val="22"/>
        </w:rPr>
        <w:t>to ...</w:t>
      </w:r>
      <w:proofErr w:type="gramEnd"/>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rsidP="0055505A">
      <w:pPr>
        <w:pStyle w:val="Level1"/>
        <w:widowControl/>
        <w:numPr>
          <w:ilvl w:val="0"/>
          <w:numId w:val="3"/>
        </w:numPr>
        <w:tabs>
          <w:tab w:val="left" w:pos="-1440"/>
          <w:tab w:val="left" w:pos="-720"/>
          <w:tab w:val="left" w:pos="1080"/>
        </w:tabs>
        <w:spacing w:after="120"/>
        <w:ind w:left="1080" w:right="-720" w:hanging="360"/>
        <w:rPr>
          <w:rFonts w:ascii="Gisha" w:hAnsi="Gisha" w:cs="Gisha"/>
          <w:color w:val="000000"/>
          <w:sz w:val="22"/>
        </w:rPr>
      </w:pPr>
      <w:r w:rsidRPr="00A3424E">
        <w:rPr>
          <w:rFonts w:ascii="Gisha" w:hAnsi="Gisha" w:cs="Gisha"/>
          <w:color w:val="000000"/>
          <w:sz w:val="22"/>
        </w:rPr>
        <w:t>Embrace their chosen professional identity and to prepare themselves to competently perform the scope of practice promoted by their program and profession;</w:t>
      </w:r>
    </w:p>
    <w:p w:rsidR="00B50917" w:rsidRPr="00A3424E" w:rsidRDefault="00B50917" w:rsidP="0055505A">
      <w:pPr>
        <w:pStyle w:val="Level1"/>
        <w:widowControl/>
        <w:numPr>
          <w:ilvl w:val="0"/>
          <w:numId w:val="3"/>
        </w:numPr>
        <w:tabs>
          <w:tab w:val="left" w:pos="-1440"/>
          <w:tab w:val="left" w:pos="-720"/>
          <w:tab w:val="left" w:pos="1080"/>
        </w:tabs>
        <w:spacing w:after="120"/>
        <w:ind w:left="1080" w:right="-720" w:hanging="360"/>
        <w:rPr>
          <w:rFonts w:ascii="Gisha" w:hAnsi="Gisha" w:cs="Gisha"/>
          <w:color w:val="000000"/>
          <w:sz w:val="22"/>
        </w:rPr>
      </w:pPr>
      <w:r w:rsidRPr="00A3424E">
        <w:rPr>
          <w:rFonts w:ascii="Gisha" w:hAnsi="Gisha" w:cs="Gisha"/>
          <w:color w:val="000000"/>
          <w:sz w:val="22"/>
        </w:rPr>
        <w:t>Participate in local, state, regional, national, and international activities and professional organizations relevant to their professional practice;</w:t>
      </w:r>
    </w:p>
    <w:p w:rsidR="00B50917" w:rsidRPr="00A3424E" w:rsidRDefault="00B50917" w:rsidP="0055505A">
      <w:pPr>
        <w:pStyle w:val="Level1"/>
        <w:widowControl/>
        <w:numPr>
          <w:ilvl w:val="0"/>
          <w:numId w:val="3"/>
        </w:numPr>
        <w:tabs>
          <w:tab w:val="left" w:pos="-1440"/>
          <w:tab w:val="left" w:pos="-720"/>
          <w:tab w:val="left" w:pos="1080"/>
        </w:tabs>
        <w:spacing w:after="120"/>
        <w:ind w:left="1080" w:right="-720" w:hanging="360"/>
        <w:rPr>
          <w:rFonts w:ascii="Gisha" w:hAnsi="Gisha" w:cs="Gisha"/>
          <w:color w:val="000000"/>
          <w:sz w:val="22"/>
        </w:rPr>
      </w:pPr>
      <w:r w:rsidRPr="00A3424E">
        <w:rPr>
          <w:rFonts w:ascii="Gisha" w:hAnsi="Gisha" w:cs="Gisha"/>
          <w:color w:val="000000"/>
          <w:sz w:val="22"/>
        </w:rPr>
        <w:t>Recognize and respect the possibilities and limits of their own abilities, knowledge, frames of reference, skill, and authority, and to behave in accord with the highest ethical and professional standards;</w:t>
      </w:r>
    </w:p>
    <w:p w:rsidR="00B50917" w:rsidRPr="00A3424E" w:rsidRDefault="00B50917" w:rsidP="0055505A">
      <w:pPr>
        <w:pStyle w:val="Level1"/>
        <w:widowControl/>
        <w:numPr>
          <w:ilvl w:val="0"/>
          <w:numId w:val="3"/>
        </w:numPr>
        <w:tabs>
          <w:tab w:val="left" w:pos="-1440"/>
          <w:tab w:val="left" w:pos="-720"/>
          <w:tab w:val="left" w:pos="1080"/>
        </w:tabs>
        <w:spacing w:after="120"/>
        <w:ind w:left="1080" w:right="-720" w:hanging="360"/>
        <w:rPr>
          <w:rFonts w:ascii="Gisha" w:hAnsi="Gisha" w:cs="Gisha"/>
          <w:color w:val="000000"/>
          <w:sz w:val="22"/>
        </w:rPr>
      </w:pPr>
      <w:r w:rsidRPr="00A3424E">
        <w:rPr>
          <w:rFonts w:ascii="Gisha" w:hAnsi="Gisha" w:cs="Gisha"/>
          <w:color w:val="000000"/>
          <w:sz w:val="22"/>
        </w:rPr>
        <w:t>Regard themselves as professionals and to work closely and cooperatively with other professionals, including those in: public and private schools, colleges and universities; community and private agencies, institutions, and programs; businesses, industries, and philanthropic organizations; and government agencies;</w:t>
      </w:r>
    </w:p>
    <w:p w:rsidR="00B50917" w:rsidRPr="00A3424E" w:rsidRDefault="00B50917" w:rsidP="0055505A">
      <w:pPr>
        <w:pStyle w:val="Level1"/>
        <w:widowControl/>
        <w:numPr>
          <w:ilvl w:val="0"/>
          <w:numId w:val="3"/>
        </w:numPr>
        <w:tabs>
          <w:tab w:val="left" w:pos="-1440"/>
          <w:tab w:val="left" w:pos="-720"/>
          <w:tab w:val="left" w:pos="1080"/>
        </w:tabs>
        <w:spacing w:after="120"/>
        <w:ind w:left="1080" w:right="-720" w:hanging="360"/>
        <w:rPr>
          <w:rFonts w:ascii="Gisha" w:hAnsi="Gisha" w:cs="Gisha"/>
          <w:color w:val="000000"/>
          <w:sz w:val="22"/>
        </w:rPr>
      </w:pPr>
      <w:r w:rsidRPr="00A3424E">
        <w:rPr>
          <w:rFonts w:ascii="Gisha" w:hAnsi="Gisha" w:cs="Gisha"/>
          <w:color w:val="000000"/>
          <w:sz w:val="22"/>
        </w:rPr>
        <w:t>Consult frequently with their advisor(s), clinical supervisor(s), and/or professional colleagues regarding the choices confronting them in their various professional activities;</w:t>
      </w:r>
    </w:p>
    <w:p w:rsidR="00B50917" w:rsidRPr="00A3424E" w:rsidRDefault="00B50917" w:rsidP="0055505A">
      <w:pPr>
        <w:pStyle w:val="Level1"/>
        <w:widowControl/>
        <w:numPr>
          <w:ilvl w:val="0"/>
          <w:numId w:val="3"/>
        </w:numPr>
        <w:tabs>
          <w:tab w:val="left" w:pos="-1440"/>
          <w:tab w:val="left" w:pos="-720"/>
          <w:tab w:val="left" w:pos="1080"/>
        </w:tabs>
        <w:spacing w:after="120"/>
        <w:ind w:left="1080" w:right="-720" w:hanging="360"/>
        <w:rPr>
          <w:rFonts w:ascii="Gisha" w:hAnsi="Gisha" w:cs="Gisha"/>
          <w:color w:val="000000"/>
          <w:sz w:val="22"/>
        </w:rPr>
      </w:pPr>
      <w:r w:rsidRPr="00A3424E">
        <w:rPr>
          <w:rFonts w:ascii="Gisha" w:hAnsi="Gisha" w:cs="Gisha"/>
          <w:color w:val="000000"/>
          <w:sz w:val="22"/>
        </w:rPr>
        <w:lastRenderedPageBreak/>
        <w:t>Ask far-reaching questions;</w:t>
      </w:r>
    </w:p>
    <w:p w:rsidR="00B50917" w:rsidRPr="00A3424E" w:rsidRDefault="00B50917" w:rsidP="0055505A">
      <w:pPr>
        <w:pStyle w:val="Level1"/>
        <w:widowControl/>
        <w:numPr>
          <w:ilvl w:val="0"/>
          <w:numId w:val="3"/>
        </w:numPr>
        <w:tabs>
          <w:tab w:val="left" w:pos="-1440"/>
          <w:tab w:val="left" w:pos="-720"/>
          <w:tab w:val="left" w:pos="1080"/>
        </w:tabs>
        <w:spacing w:after="120"/>
        <w:ind w:left="1080" w:right="-720" w:hanging="360"/>
        <w:rPr>
          <w:rFonts w:ascii="Gisha" w:hAnsi="Gisha" w:cs="Gisha"/>
          <w:color w:val="000000"/>
          <w:sz w:val="22"/>
        </w:rPr>
      </w:pPr>
      <w:r w:rsidRPr="00A3424E">
        <w:rPr>
          <w:rFonts w:ascii="Gisha" w:hAnsi="Gisha" w:cs="Gisha"/>
          <w:color w:val="000000"/>
          <w:sz w:val="22"/>
        </w:rPr>
        <w:t>Master the tools of professional research to aid them in their search for trustworthy answers to their questions;</w:t>
      </w:r>
    </w:p>
    <w:p w:rsidR="00B50917" w:rsidRPr="00A3424E" w:rsidRDefault="00B50917" w:rsidP="0055505A">
      <w:pPr>
        <w:pStyle w:val="Level1"/>
        <w:widowControl/>
        <w:numPr>
          <w:ilvl w:val="0"/>
          <w:numId w:val="3"/>
        </w:numPr>
        <w:tabs>
          <w:tab w:val="left" w:pos="-1440"/>
          <w:tab w:val="left" w:pos="-720"/>
          <w:tab w:val="left" w:pos="1080"/>
        </w:tabs>
        <w:spacing w:after="120"/>
        <w:ind w:left="1080" w:right="-720" w:hanging="360"/>
        <w:rPr>
          <w:rFonts w:ascii="Gisha" w:hAnsi="Gisha" w:cs="Gisha"/>
          <w:color w:val="000000"/>
          <w:sz w:val="22"/>
        </w:rPr>
      </w:pPr>
      <w:r w:rsidRPr="00A3424E">
        <w:rPr>
          <w:rFonts w:ascii="Gisha" w:hAnsi="Gisha" w:cs="Gisha"/>
          <w:color w:val="000000"/>
          <w:sz w:val="22"/>
        </w:rPr>
        <w:t>Construct their own ethically-informed philosophical orientation to the helping process by utilizing the various theoretical, research, and practice resources available and articulating an ethical justification for the choices made;</w:t>
      </w:r>
    </w:p>
    <w:p w:rsidR="00B50917" w:rsidRPr="00A3424E" w:rsidRDefault="00B50917" w:rsidP="0055505A">
      <w:pPr>
        <w:pStyle w:val="Level1"/>
        <w:widowControl/>
        <w:numPr>
          <w:ilvl w:val="0"/>
          <w:numId w:val="3"/>
        </w:numPr>
        <w:tabs>
          <w:tab w:val="left" w:pos="-1440"/>
          <w:tab w:val="left" w:pos="-720"/>
          <w:tab w:val="left" w:pos="1080"/>
        </w:tabs>
        <w:spacing w:after="120"/>
        <w:ind w:left="1080" w:right="-720" w:hanging="360"/>
        <w:rPr>
          <w:rFonts w:ascii="Gisha" w:hAnsi="Gisha" w:cs="Gisha"/>
          <w:color w:val="000000"/>
          <w:sz w:val="22"/>
        </w:rPr>
      </w:pPr>
      <w:r w:rsidRPr="00A3424E">
        <w:rPr>
          <w:rFonts w:ascii="Gisha" w:hAnsi="Gisha" w:cs="Gisha"/>
          <w:color w:val="000000"/>
          <w:sz w:val="22"/>
        </w:rPr>
        <w:t>Take calculated risks in their search for creative and innovative solutions to human problems;</w:t>
      </w:r>
    </w:p>
    <w:p w:rsidR="00B50917" w:rsidRPr="00A3424E" w:rsidRDefault="00B50917" w:rsidP="0055505A">
      <w:pPr>
        <w:pStyle w:val="Level1"/>
        <w:widowControl/>
        <w:numPr>
          <w:ilvl w:val="0"/>
          <w:numId w:val="3"/>
        </w:numPr>
        <w:tabs>
          <w:tab w:val="left" w:pos="-1440"/>
          <w:tab w:val="left" w:pos="-720"/>
          <w:tab w:val="left" w:pos="1080"/>
        </w:tabs>
        <w:spacing w:after="120"/>
        <w:ind w:left="1080" w:right="-720" w:hanging="360"/>
        <w:rPr>
          <w:rFonts w:ascii="Gisha" w:hAnsi="Gisha" w:cs="Gisha"/>
          <w:color w:val="000000"/>
          <w:sz w:val="22"/>
        </w:rPr>
      </w:pPr>
      <w:r w:rsidRPr="00A3424E">
        <w:rPr>
          <w:rFonts w:ascii="Gisha" w:hAnsi="Gisha" w:cs="Gisha"/>
          <w:color w:val="000000"/>
          <w:sz w:val="22"/>
        </w:rPr>
        <w:t>Create new knowledge and model efficacious practices;</w:t>
      </w:r>
    </w:p>
    <w:p w:rsidR="00B50917" w:rsidRPr="00A3424E" w:rsidRDefault="00B50917" w:rsidP="0055505A">
      <w:pPr>
        <w:pStyle w:val="Level1"/>
        <w:widowControl/>
        <w:numPr>
          <w:ilvl w:val="0"/>
          <w:numId w:val="3"/>
        </w:numPr>
        <w:tabs>
          <w:tab w:val="left" w:pos="-1440"/>
          <w:tab w:val="left" w:pos="-720"/>
          <w:tab w:val="left" w:pos="1080"/>
        </w:tabs>
        <w:spacing w:after="120"/>
        <w:ind w:left="1080" w:right="-720" w:hanging="360"/>
        <w:rPr>
          <w:rFonts w:ascii="Gisha" w:hAnsi="Gisha" w:cs="Gisha"/>
          <w:color w:val="000000"/>
          <w:sz w:val="22"/>
        </w:rPr>
      </w:pPr>
      <w:r w:rsidRPr="00A3424E">
        <w:rPr>
          <w:rFonts w:ascii="Gisha" w:hAnsi="Gisha" w:cs="Gisha"/>
          <w:color w:val="000000"/>
          <w:sz w:val="22"/>
        </w:rPr>
        <w:t>Disseminate their knowledge to all interested parties so as to enhance evidence based practices that enrich the quality of life for all;</w:t>
      </w:r>
    </w:p>
    <w:p w:rsidR="00B50917" w:rsidRPr="00A3424E" w:rsidRDefault="00B50917" w:rsidP="0055505A">
      <w:pPr>
        <w:pStyle w:val="Level1"/>
        <w:widowControl/>
        <w:numPr>
          <w:ilvl w:val="0"/>
          <w:numId w:val="3"/>
        </w:numPr>
        <w:tabs>
          <w:tab w:val="left" w:pos="-1440"/>
          <w:tab w:val="left" w:pos="-720"/>
          <w:tab w:val="left" w:pos="1080"/>
        </w:tabs>
        <w:spacing w:after="120"/>
        <w:ind w:left="1080" w:right="-720" w:hanging="360"/>
        <w:rPr>
          <w:rFonts w:ascii="Gisha" w:hAnsi="Gisha" w:cs="Gisha"/>
          <w:color w:val="000000"/>
          <w:sz w:val="22"/>
        </w:rPr>
      </w:pPr>
      <w:r w:rsidRPr="00A3424E">
        <w:rPr>
          <w:rFonts w:ascii="Gisha" w:hAnsi="Gisha" w:cs="Gisha"/>
          <w:color w:val="000000"/>
          <w:sz w:val="22"/>
        </w:rPr>
        <w:t>Dedicate themselves to continuous personal and professional development through life-long learning;</w:t>
      </w:r>
    </w:p>
    <w:p w:rsidR="00B50917" w:rsidRPr="00A3424E" w:rsidRDefault="00B50917" w:rsidP="0055505A">
      <w:pPr>
        <w:pStyle w:val="Level1"/>
        <w:widowControl/>
        <w:numPr>
          <w:ilvl w:val="0"/>
          <w:numId w:val="3"/>
        </w:numPr>
        <w:tabs>
          <w:tab w:val="left" w:pos="-1440"/>
          <w:tab w:val="left" w:pos="-720"/>
          <w:tab w:val="left" w:pos="1080"/>
        </w:tabs>
        <w:spacing w:after="120"/>
        <w:ind w:left="1080" w:hanging="360"/>
        <w:rPr>
          <w:rFonts w:ascii="Gisha" w:hAnsi="Gisha" w:cs="Gisha"/>
          <w:color w:val="000000"/>
          <w:sz w:val="22"/>
        </w:rPr>
      </w:pPr>
      <w:r w:rsidRPr="00A3424E">
        <w:rPr>
          <w:rFonts w:ascii="Gisha" w:hAnsi="Gisha" w:cs="Gisha"/>
          <w:color w:val="000000"/>
          <w:sz w:val="22"/>
        </w:rPr>
        <w:t>Respect and enhance the worth, dignity, equality and positive development of all people within their communities of engagement;</w:t>
      </w:r>
    </w:p>
    <w:p w:rsidR="00B50917" w:rsidRPr="00A3424E" w:rsidRDefault="00B50917" w:rsidP="0055505A">
      <w:pPr>
        <w:pStyle w:val="Level1"/>
        <w:widowControl/>
        <w:numPr>
          <w:ilvl w:val="0"/>
          <w:numId w:val="3"/>
        </w:numPr>
        <w:tabs>
          <w:tab w:val="left" w:pos="-1440"/>
          <w:tab w:val="left" w:pos="-720"/>
          <w:tab w:val="left" w:pos="1080"/>
        </w:tabs>
        <w:spacing w:after="120"/>
        <w:ind w:left="1080" w:hanging="360"/>
        <w:rPr>
          <w:rFonts w:ascii="Gisha" w:hAnsi="Gisha" w:cs="Gisha"/>
          <w:color w:val="000000"/>
          <w:sz w:val="22"/>
        </w:rPr>
      </w:pPr>
      <w:r w:rsidRPr="00A3424E">
        <w:rPr>
          <w:rFonts w:ascii="Gisha" w:hAnsi="Gisha" w:cs="Gisha"/>
          <w:color w:val="000000"/>
          <w:sz w:val="22"/>
        </w:rPr>
        <w:t>Give compassionate and competent ethically-and-culturally sensitive professional service that promotes mental health and human potential and ameliorates mental illness and human misery;</w:t>
      </w:r>
    </w:p>
    <w:p w:rsidR="00B50917" w:rsidRPr="00A3424E" w:rsidRDefault="00B50917" w:rsidP="0055505A">
      <w:pPr>
        <w:pStyle w:val="Level1"/>
        <w:widowControl/>
        <w:numPr>
          <w:ilvl w:val="0"/>
          <w:numId w:val="3"/>
        </w:numPr>
        <w:tabs>
          <w:tab w:val="left" w:pos="-1440"/>
          <w:tab w:val="left" w:pos="-720"/>
          <w:tab w:val="left" w:pos="1080"/>
        </w:tabs>
        <w:spacing w:after="120"/>
        <w:ind w:left="1080" w:hanging="360"/>
        <w:rPr>
          <w:rFonts w:ascii="Gisha" w:hAnsi="Gisha" w:cs="Gisha"/>
          <w:color w:val="000000"/>
          <w:sz w:val="22"/>
        </w:rPr>
      </w:pPr>
      <w:r w:rsidRPr="00A3424E">
        <w:rPr>
          <w:rFonts w:ascii="Gisha" w:hAnsi="Gisha" w:cs="Gisha"/>
          <w:color w:val="000000"/>
          <w:sz w:val="22"/>
        </w:rPr>
        <w:t>Promote equal educational, employment, and self-development opportunities for all people including racial and ethnic minorities, women, persons of all sexual orientations, older persons, persons with disabilities, and vulnerable adults;</w:t>
      </w:r>
    </w:p>
    <w:p w:rsidR="00B50917" w:rsidRPr="00A3424E" w:rsidRDefault="00B50917" w:rsidP="0055505A">
      <w:pPr>
        <w:pStyle w:val="Level1"/>
        <w:widowControl/>
        <w:numPr>
          <w:ilvl w:val="0"/>
          <w:numId w:val="3"/>
        </w:numPr>
        <w:tabs>
          <w:tab w:val="left" w:pos="-1440"/>
          <w:tab w:val="left" w:pos="-720"/>
          <w:tab w:val="left" w:pos="1080"/>
        </w:tabs>
        <w:spacing w:after="120"/>
        <w:ind w:left="1080" w:hanging="360"/>
        <w:rPr>
          <w:rFonts w:ascii="Gisha" w:hAnsi="Gisha" w:cs="Gisha"/>
          <w:color w:val="000000"/>
          <w:sz w:val="22"/>
        </w:rPr>
      </w:pPr>
      <w:r w:rsidRPr="00A3424E">
        <w:rPr>
          <w:rFonts w:ascii="Gisha" w:hAnsi="Gisha" w:cs="Gisha"/>
          <w:color w:val="000000"/>
          <w:sz w:val="22"/>
        </w:rPr>
        <w:t>Commit themselves to improve the quality of life in the world community as well as in the immediate communities in which we live;</w:t>
      </w:r>
    </w:p>
    <w:p w:rsidR="00B50917" w:rsidRPr="00A3424E" w:rsidRDefault="00C76A13" w:rsidP="0055505A">
      <w:pPr>
        <w:pStyle w:val="Level1"/>
        <w:widowControl/>
        <w:numPr>
          <w:ilvl w:val="0"/>
          <w:numId w:val="3"/>
        </w:numPr>
        <w:tabs>
          <w:tab w:val="left" w:pos="-1440"/>
          <w:tab w:val="left" w:pos="-720"/>
          <w:tab w:val="left" w:pos="1080"/>
        </w:tabs>
        <w:spacing w:after="120"/>
        <w:ind w:left="1080" w:hanging="360"/>
        <w:rPr>
          <w:rFonts w:ascii="Gisha" w:hAnsi="Gisha" w:cs="Gisha"/>
          <w:color w:val="000000"/>
          <w:sz w:val="22"/>
        </w:rPr>
      </w:pPr>
      <w:r w:rsidRPr="00A3424E">
        <w:rPr>
          <w:rFonts w:ascii="Gisha" w:hAnsi="Gisha" w:cs="Gisha"/>
          <w:color w:val="000000"/>
          <w:sz w:val="22"/>
        </w:rPr>
        <w:t>P</w:t>
      </w:r>
      <w:r w:rsidR="00B50917" w:rsidRPr="00A3424E">
        <w:rPr>
          <w:rFonts w:ascii="Gisha" w:hAnsi="Gisha" w:cs="Gisha"/>
          <w:color w:val="000000"/>
          <w:sz w:val="22"/>
        </w:rPr>
        <w:t>rovide leadership that enhances professional efficacy and inspires public trust;</w:t>
      </w:r>
    </w:p>
    <w:p w:rsidR="00B50917" w:rsidRPr="00A3424E" w:rsidRDefault="00B50917" w:rsidP="0055505A">
      <w:pPr>
        <w:pStyle w:val="Level1"/>
        <w:widowControl/>
        <w:numPr>
          <w:ilvl w:val="0"/>
          <w:numId w:val="3"/>
        </w:numPr>
        <w:tabs>
          <w:tab w:val="left" w:pos="-1440"/>
          <w:tab w:val="left" w:pos="-720"/>
          <w:tab w:val="left" w:pos="1080"/>
        </w:tabs>
        <w:spacing w:after="120"/>
        <w:ind w:left="1080" w:hanging="360"/>
        <w:rPr>
          <w:rFonts w:ascii="Gisha" w:hAnsi="Gisha" w:cs="Gisha"/>
          <w:color w:val="000000"/>
          <w:sz w:val="22"/>
        </w:rPr>
      </w:pPr>
      <w:r w:rsidRPr="00A3424E">
        <w:rPr>
          <w:rFonts w:ascii="Gisha" w:hAnsi="Gisha" w:cs="Gisha"/>
          <w:color w:val="000000"/>
          <w:sz w:val="22"/>
        </w:rPr>
        <w:t>Be accountable to the profession, clients, to the public, and to each other;</w:t>
      </w:r>
    </w:p>
    <w:p w:rsidR="00B50917" w:rsidRPr="00A3424E" w:rsidRDefault="00B50917" w:rsidP="0055505A">
      <w:pPr>
        <w:pStyle w:val="Level1"/>
        <w:widowControl/>
        <w:numPr>
          <w:ilvl w:val="0"/>
          <w:numId w:val="3"/>
        </w:numPr>
        <w:tabs>
          <w:tab w:val="left" w:pos="-1440"/>
          <w:tab w:val="left" w:pos="-720"/>
          <w:tab w:val="left" w:pos="1080"/>
        </w:tabs>
        <w:spacing w:after="120"/>
        <w:ind w:left="1080" w:hanging="360"/>
        <w:rPr>
          <w:rFonts w:ascii="Gisha" w:hAnsi="Gisha" w:cs="Gisha"/>
          <w:color w:val="000000"/>
          <w:sz w:val="22"/>
        </w:rPr>
      </w:pPr>
      <w:r w:rsidRPr="00A3424E">
        <w:rPr>
          <w:rFonts w:ascii="Gisha" w:hAnsi="Gisha" w:cs="Gisha"/>
          <w:color w:val="000000"/>
          <w:sz w:val="22"/>
        </w:rPr>
        <w:t>Develop technological literacy and application as a way to maintain competency and pro</w:t>
      </w:r>
      <w:r w:rsidR="00C76A13" w:rsidRPr="00A3424E">
        <w:rPr>
          <w:rFonts w:ascii="Gisha" w:hAnsi="Gisha" w:cs="Gisha"/>
          <w:color w:val="000000"/>
          <w:sz w:val="22"/>
        </w:rPr>
        <w:t>d</w:t>
      </w:r>
      <w:r w:rsidRPr="00A3424E">
        <w:rPr>
          <w:rFonts w:ascii="Gisha" w:hAnsi="Gisha" w:cs="Gisha"/>
          <w:color w:val="000000"/>
          <w:sz w:val="22"/>
        </w:rPr>
        <w:t>uctivity;</w:t>
      </w:r>
    </w:p>
    <w:p w:rsidR="00B50917" w:rsidRPr="00A3424E" w:rsidRDefault="00B50917" w:rsidP="0055505A">
      <w:pPr>
        <w:pStyle w:val="Level1"/>
        <w:widowControl/>
        <w:numPr>
          <w:ilvl w:val="0"/>
          <w:numId w:val="3"/>
        </w:numPr>
        <w:tabs>
          <w:tab w:val="left" w:pos="-1440"/>
          <w:tab w:val="left" w:pos="-720"/>
          <w:tab w:val="left" w:pos="1080"/>
        </w:tabs>
        <w:spacing w:after="120"/>
        <w:ind w:left="1080" w:hanging="360"/>
        <w:rPr>
          <w:rFonts w:ascii="Gisha" w:hAnsi="Gisha" w:cs="Gisha"/>
          <w:color w:val="000000"/>
          <w:sz w:val="22"/>
        </w:rPr>
      </w:pPr>
      <w:r w:rsidRPr="00A3424E">
        <w:rPr>
          <w:rFonts w:ascii="Gisha" w:hAnsi="Gisha" w:cs="Gisha"/>
          <w:color w:val="000000"/>
          <w:sz w:val="22"/>
        </w:rPr>
        <w:t>Advocate for clients, the profession, and for themselves.</w:t>
      </w:r>
    </w:p>
    <w:p w:rsidR="00B50917" w:rsidRPr="00A3424E" w:rsidRDefault="00B50917" w:rsidP="0055505A">
      <w:pPr>
        <w:pStyle w:val="Level1"/>
        <w:widowControl/>
        <w:numPr>
          <w:ilvl w:val="0"/>
          <w:numId w:val="3"/>
        </w:numPr>
        <w:tabs>
          <w:tab w:val="left" w:pos="-1440"/>
          <w:tab w:val="left" w:pos="-720"/>
          <w:tab w:val="left" w:pos="1080"/>
        </w:tabs>
        <w:spacing w:after="120"/>
        <w:ind w:left="1080" w:hanging="360"/>
        <w:rPr>
          <w:rFonts w:ascii="Gisha" w:hAnsi="Gisha" w:cs="Gisha"/>
          <w:color w:val="000000"/>
          <w:sz w:val="22"/>
        </w:rPr>
      </w:pPr>
      <w:r w:rsidRPr="00A3424E">
        <w:rPr>
          <w:rFonts w:ascii="Gisha" w:hAnsi="Gisha" w:cs="Gisha"/>
          <w:color w:val="000000"/>
          <w:sz w:val="22"/>
        </w:rPr>
        <w:t xml:space="preserve">Use technologies such as computers, </w:t>
      </w:r>
      <w:r w:rsidR="008C0C10" w:rsidRPr="00A3424E">
        <w:rPr>
          <w:rFonts w:ascii="Gisha" w:hAnsi="Gisha" w:cs="Gisha"/>
          <w:color w:val="000000"/>
          <w:sz w:val="22"/>
        </w:rPr>
        <w:t xml:space="preserve">tablets, </w:t>
      </w:r>
      <w:r w:rsidRPr="00A3424E">
        <w:rPr>
          <w:rFonts w:ascii="Gisha" w:hAnsi="Gisha" w:cs="Gisha"/>
          <w:color w:val="000000"/>
          <w:sz w:val="22"/>
        </w:rPr>
        <w:t xml:space="preserve">DVD, Internet, multimedia, </w:t>
      </w:r>
      <w:r w:rsidR="008C0C10" w:rsidRPr="00A3424E">
        <w:rPr>
          <w:rFonts w:ascii="Gisha" w:hAnsi="Gisha" w:cs="Gisha"/>
          <w:color w:val="000000"/>
          <w:sz w:val="22"/>
        </w:rPr>
        <w:t xml:space="preserve">social networking, </w:t>
      </w:r>
      <w:r w:rsidRPr="00A3424E">
        <w:rPr>
          <w:rFonts w:ascii="Gisha" w:hAnsi="Gisha" w:cs="Gisha"/>
          <w:color w:val="000000"/>
          <w:sz w:val="22"/>
        </w:rPr>
        <w:t>and productivity software.</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19" w:name="Generated_Bookmark10"/>
      <w:bookmarkEnd w:id="19"/>
      <w:r w:rsidRPr="00A3424E">
        <w:rPr>
          <w:rFonts w:ascii="Gisha" w:hAnsi="Gisha" w:cs="Gisha"/>
          <w:b/>
          <w:color w:val="000000"/>
          <w:sz w:val="26"/>
        </w:rPr>
        <w:lastRenderedPageBreak/>
        <w:t>Student Orientation</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20" w:name="_Toc333589284"/>
      <w:r w:rsidRPr="00A3424E">
        <w:rPr>
          <w:rFonts w:ascii="Gisha" w:hAnsi="Gisha" w:cs="Gisha"/>
          <w:b/>
          <w:color w:val="000000"/>
          <w:sz w:val="26"/>
        </w:rPr>
        <w:instrText>Student Orientation</w:instrText>
      </w:r>
      <w:bookmarkEnd w:id="20"/>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The FGCU counseling program </w:t>
      </w:r>
      <w:proofErr w:type="gramStart"/>
      <w:r w:rsidRPr="00A3424E">
        <w:rPr>
          <w:rFonts w:ascii="Gisha" w:hAnsi="Gisha" w:cs="Gisha"/>
          <w:color w:val="000000"/>
          <w:sz w:val="22"/>
        </w:rPr>
        <w:t>faculty provide</w:t>
      </w:r>
      <w:proofErr w:type="gramEnd"/>
      <w:r w:rsidRPr="00A3424E">
        <w:rPr>
          <w:rFonts w:ascii="Gisha" w:hAnsi="Gisha" w:cs="Gisha"/>
          <w:color w:val="000000"/>
          <w:sz w:val="22"/>
        </w:rPr>
        <w:t xml:space="preserve"> a student orientation once per semester in conjunction with the Introductory class offered each fall and spring. The primary objectives of this meeting are to introduce students to relevant department policies, admission requirements, programs, certifications, and any updated information.  The orientation meeting will also be a time for answering any questions students might have about the program. The program </w:t>
      </w:r>
      <w:proofErr w:type="gramStart"/>
      <w:r w:rsidRPr="00A3424E">
        <w:rPr>
          <w:rFonts w:ascii="Gisha" w:hAnsi="Gisha" w:cs="Gisha"/>
          <w:color w:val="000000"/>
          <w:sz w:val="22"/>
        </w:rPr>
        <w:t>faculty believe</w:t>
      </w:r>
      <w:proofErr w:type="gramEnd"/>
      <w:r w:rsidRPr="00A3424E">
        <w:rPr>
          <w:rFonts w:ascii="Gisha" w:hAnsi="Gisha" w:cs="Gisha"/>
          <w:color w:val="000000"/>
          <w:sz w:val="22"/>
        </w:rPr>
        <w:t xml:space="preserve"> this meeting is extremely valuable and, therefore, requires attendance by all newly accepted and potential counseling students (see </w:t>
      </w:r>
      <w:hyperlink r:id="rId15" w:history="1">
        <w:r w:rsidRPr="00A3424E">
          <w:rPr>
            <w:rFonts w:ascii="Gisha" w:hAnsi="Gisha" w:cs="Gisha"/>
            <w:color w:val="0000FF"/>
            <w:sz w:val="22"/>
            <w:u w:val="single"/>
          </w:rPr>
          <w:t>http://coe.fgcu.edu/counseling-orientation.ppt</w:t>
        </w:r>
      </w:hyperlink>
      <w:r w:rsidRPr="00A3424E">
        <w:rPr>
          <w:rFonts w:ascii="Gisha" w:hAnsi="Gisha" w:cs="Gisha"/>
          <w:color w:val="000000"/>
          <w:sz w:val="22"/>
        </w:rPr>
        <w:t xml:space="preserve"> for PowerPoint presentation used in the program).</w:t>
      </w:r>
      <w:r w:rsidR="00E56F01" w:rsidRPr="00A3424E">
        <w:rPr>
          <w:rFonts w:ascii="Gisha" w:hAnsi="Gisha" w:cs="Gisha"/>
          <w:color w:val="000000"/>
          <w:sz w:val="22"/>
        </w:rPr>
        <w:t xml:space="preserve"> The orientation meeting also serves as a time to once again work with newly admitted students to confirm their plans of study.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21" w:name="Generated_Bookmark11"/>
      <w:bookmarkEnd w:id="21"/>
      <w:r w:rsidRPr="00A3424E">
        <w:rPr>
          <w:rFonts w:ascii="Gisha" w:hAnsi="Gisha" w:cs="Gisha"/>
          <w:b/>
          <w:color w:val="000000"/>
          <w:sz w:val="26"/>
        </w:rPr>
        <w:t>Accreditation</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22" w:name="_Toc333589285"/>
      <w:r w:rsidRPr="00A3424E">
        <w:rPr>
          <w:rFonts w:ascii="Gisha" w:hAnsi="Gisha" w:cs="Gisha"/>
          <w:b/>
          <w:color w:val="000000"/>
          <w:sz w:val="26"/>
        </w:rPr>
        <w:instrText>Accreditation</w:instrText>
      </w:r>
      <w:bookmarkEnd w:id="22"/>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Accreditation is that which is conferred upon an institution when it meets all formal official requirements of academic excellence, curriculum, facilities, etc. The FGCU counseling programs have been designed specifically for training counselors and to meet all relevant state and national accreditation standards. The FGCU mental health counseling and school counseling programs are fully accredited by the Council for Accreditation of Counseling and Related Educational Programs (CACREP; </w:t>
      </w:r>
      <w:hyperlink r:id="rId16" w:history="1">
        <w:r w:rsidRPr="00A3424E">
          <w:rPr>
            <w:rFonts w:ascii="Gisha" w:hAnsi="Gisha" w:cs="Gisha"/>
            <w:color w:val="0000FF"/>
            <w:sz w:val="22"/>
            <w:u w:val="single"/>
          </w:rPr>
          <w:t>http://www.counseling.org/cacrep</w:t>
        </w:r>
      </w:hyperlink>
      <w:r w:rsidRPr="00A3424E">
        <w:rPr>
          <w:rFonts w:ascii="Gisha" w:hAnsi="Gisha" w:cs="Gisha"/>
          <w:color w:val="000000"/>
          <w:sz w:val="22"/>
        </w:rPr>
        <w:t xml:space="preserve">). Also, the school counseling program is approved by the State of Florida Department of Education. What this means to students is that up on graduation, students will be fully eligible to apply for mental health licensure and school counseling </w:t>
      </w:r>
      <w:proofErr w:type="gramStart"/>
      <w:r w:rsidRPr="00A3424E">
        <w:rPr>
          <w:rFonts w:ascii="Gisha" w:hAnsi="Gisha" w:cs="Gisha"/>
          <w:color w:val="000000"/>
          <w:sz w:val="22"/>
        </w:rPr>
        <w:t>certification.</w:t>
      </w:r>
      <w:proofErr w:type="gramEnd"/>
      <w:r w:rsidR="00087DB0" w:rsidRPr="00A3424E">
        <w:rPr>
          <w:rFonts w:ascii="Gisha" w:hAnsi="Gisha" w:cs="Gisha"/>
          <w:color w:val="000000"/>
          <w:sz w:val="22"/>
        </w:rPr>
        <w:t xml:space="preserve">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Florida Gulf Coast University is accredited by the Southern Association of Colleges and Schools (</w:t>
      </w:r>
      <w:hyperlink r:id="rId17" w:history="1">
        <w:r w:rsidRPr="00A3424E">
          <w:rPr>
            <w:rFonts w:ascii="Gisha" w:hAnsi="Gisha" w:cs="Gisha"/>
            <w:color w:val="0000FF"/>
            <w:sz w:val="22"/>
            <w:u w:val="single"/>
          </w:rPr>
          <w:t>http://www.sacscoc.org</w:t>
        </w:r>
      </w:hyperlink>
      <w:r w:rsidRPr="00A3424E">
        <w:rPr>
          <w:rFonts w:ascii="Gisha" w:hAnsi="Gisha" w:cs="Gisha"/>
          <w:color w:val="000000"/>
          <w:sz w:val="22"/>
        </w:rPr>
        <w:t xml:space="preserve">). </w:t>
      </w:r>
      <w:r w:rsidR="00087DB0" w:rsidRPr="00A3424E">
        <w:rPr>
          <w:rFonts w:ascii="Gisha" w:hAnsi="Gisha" w:cs="Gisha"/>
          <w:color w:val="000000"/>
          <w:sz w:val="22"/>
        </w:rPr>
        <w:t xml:space="preserve">The </w:t>
      </w:r>
      <w:r w:rsidRPr="00A3424E">
        <w:rPr>
          <w:rFonts w:ascii="Gisha" w:hAnsi="Gisha" w:cs="Gisha"/>
          <w:color w:val="000000"/>
          <w:sz w:val="22"/>
        </w:rPr>
        <w:t xml:space="preserve">College of Education </w:t>
      </w:r>
      <w:r w:rsidR="00087DB0" w:rsidRPr="00A3424E">
        <w:rPr>
          <w:rFonts w:ascii="Gisha" w:hAnsi="Gisha" w:cs="Gisha"/>
          <w:color w:val="000000"/>
          <w:sz w:val="22"/>
        </w:rPr>
        <w:t xml:space="preserve">has completed the </w:t>
      </w:r>
      <w:r w:rsidRPr="00A3424E">
        <w:rPr>
          <w:rFonts w:ascii="Gisha" w:hAnsi="Gisha" w:cs="Gisha"/>
          <w:color w:val="000000"/>
          <w:sz w:val="22"/>
        </w:rPr>
        <w:t xml:space="preserve">process of becoming accredited by the National Council for Accreditation of Teacher Education </w:t>
      </w:r>
      <w:r w:rsidR="00087DB0" w:rsidRPr="00A3424E">
        <w:rPr>
          <w:rFonts w:ascii="Gisha" w:hAnsi="Gisha" w:cs="Gisha"/>
          <w:color w:val="000000"/>
          <w:sz w:val="22"/>
        </w:rPr>
        <w:t xml:space="preserve">and awaits final approval </w:t>
      </w:r>
      <w:r w:rsidR="00392724" w:rsidRPr="00A3424E">
        <w:rPr>
          <w:rFonts w:ascii="Gisha" w:hAnsi="Gisha" w:cs="Gisha"/>
          <w:color w:val="000000"/>
          <w:sz w:val="22"/>
        </w:rPr>
        <w:t xml:space="preserve">in the </w:t>
      </w:r>
      <w:proofErr w:type="gramStart"/>
      <w:r w:rsidR="00392724" w:rsidRPr="00A3424E">
        <w:rPr>
          <w:rFonts w:ascii="Gisha" w:hAnsi="Gisha" w:cs="Gisha"/>
          <w:color w:val="000000"/>
          <w:sz w:val="22"/>
        </w:rPr>
        <w:t>Fall</w:t>
      </w:r>
      <w:proofErr w:type="gramEnd"/>
      <w:r w:rsidR="00392724" w:rsidRPr="00A3424E">
        <w:rPr>
          <w:rFonts w:ascii="Gisha" w:hAnsi="Gisha" w:cs="Gisha"/>
          <w:color w:val="000000"/>
          <w:sz w:val="22"/>
        </w:rPr>
        <w:t xml:space="preserve"> 2012 </w:t>
      </w:r>
      <w:r w:rsidRPr="00A3424E">
        <w:rPr>
          <w:rFonts w:ascii="Gisha" w:hAnsi="Gisha" w:cs="Gisha"/>
          <w:color w:val="000000"/>
          <w:sz w:val="22"/>
        </w:rPr>
        <w:t xml:space="preserve">(NCATE; </w:t>
      </w:r>
      <w:hyperlink r:id="rId18" w:history="1">
        <w:r w:rsidRPr="00A3424E">
          <w:rPr>
            <w:rFonts w:ascii="Gisha" w:hAnsi="Gisha" w:cs="Gisha"/>
            <w:color w:val="0000FF"/>
            <w:sz w:val="22"/>
            <w:u w:val="single"/>
          </w:rPr>
          <w:t>http://www.ncate.org</w:t>
        </w:r>
      </w:hyperlink>
      <w:r w:rsidRPr="00A3424E">
        <w:rPr>
          <w:rFonts w:ascii="Gisha" w:hAnsi="Gisha" w:cs="Gisha"/>
          <w:color w:val="000000"/>
          <w:sz w:val="22"/>
        </w:rPr>
        <w:t xml:space="preserve">).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F72D8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r w:rsidRPr="00F72D84">
        <w:rPr>
          <w:rFonts w:ascii="Gisha" w:hAnsi="Gisha" w:cs="Gisha"/>
          <w:noProof/>
        </w:rPr>
        <w:pict>
          <v:rect id="AutoShape 4" o:spid="_x0000_s1026" style="position:absolute;margin-left:364.3pt;margin-top:10.75pt;width:105.6pt;height:124.5pt;z-index:251660288;visibility:visible;mso-wrap-distance-left:4.5pt;mso-wrap-distance-top:4.5pt;mso-wrap-distance-right:4.5pt;mso-wrap-distance-bottom:4.5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" o:allowincell="f" filled="f" stroked="f">
            <o:lock v:ext="edit" aspectratio="t"/>
            <w10:wrap type="square" anchorx="margin"/>
          </v:rect>
        </w:pict>
      </w:r>
      <w:bookmarkStart w:id="23" w:name="Generated_Bookmark12"/>
      <w:bookmarkEnd w:id="23"/>
      <w:r w:rsidR="00B50917" w:rsidRPr="00A3424E">
        <w:rPr>
          <w:rFonts w:ascii="Gisha" w:hAnsi="Gisha" w:cs="Gisha"/>
          <w:b/>
          <w:color w:val="000000"/>
          <w:sz w:val="26"/>
        </w:rPr>
        <w:t>CACREP Accreditation</w:t>
      </w:r>
      <w:r w:rsidRPr="00A3424E">
        <w:rPr>
          <w:rFonts w:ascii="Gisha" w:hAnsi="Gisha" w:cs="Gisha"/>
          <w:b/>
          <w:color w:val="000000"/>
          <w:sz w:val="26"/>
        </w:rPr>
        <w:fldChar w:fldCharType="begin"/>
      </w:r>
      <w:r w:rsidR="00B50917" w:rsidRPr="00A3424E">
        <w:rPr>
          <w:rFonts w:ascii="Gisha" w:hAnsi="Gisha" w:cs="Gisha"/>
          <w:b/>
          <w:color w:val="000000"/>
          <w:sz w:val="26"/>
        </w:rPr>
        <w:instrText>tc  \l 2 "</w:instrText>
      </w:r>
      <w:bookmarkStart w:id="24" w:name="_Toc333589286"/>
      <w:r w:rsidR="00B50917" w:rsidRPr="00A3424E">
        <w:rPr>
          <w:rFonts w:ascii="Gisha" w:hAnsi="Gisha" w:cs="Gisha"/>
          <w:b/>
          <w:color w:val="000000"/>
          <w:sz w:val="26"/>
        </w:rPr>
        <w:instrText>CACREP Accreditation</w:instrText>
      </w:r>
      <w:bookmarkEnd w:id="24"/>
      <w:r w:rsidR="00B50917" w:rsidRPr="00A3424E">
        <w:rPr>
          <w:rFonts w:ascii="Gisha" w:hAnsi="Gisha" w:cs="Gisha"/>
          <w:b/>
          <w:color w:val="000000"/>
          <w:sz w:val="26"/>
        </w:rPr>
        <w:instrText>"</w:instrText>
      </w:r>
      <w:r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The FGCU counseling curriculum meets the following standards and competencies as delineated by the Council for the Accreditation of Counseling and Related Educational Programs (CACREP; see </w:t>
      </w:r>
    </w:p>
    <w:p w:rsidR="00B50917" w:rsidRPr="00A3424E" w:rsidRDefault="00F72D8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hyperlink r:id="rId19" w:history="1">
        <w:r w:rsidR="00B50917" w:rsidRPr="00A3424E">
          <w:rPr>
            <w:rFonts w:ascii="Gisha" w:hAnsi="Gisha" w:cs="Gisha"/>
            <w:color w:val="0000FF"/>
            <w:sz w:val="22"/>
            <w:u w:val="single"/>
          </w:rPr>
          <w:t>http://www.cacrep.org</w:t>
        </w:r>
      </w:hyperlink>
      <w:r w:rsidR="00B50917" w:rsidRPr="00A3424E">
        <w:rPr>
          <w:rFonts w:ascii="Gisha" w:hAnsi="Gisha" w:cs="Gisha"/>
          <w:color w:val="000000"/>
          <w:sz w:val="22"/>
        </w:rPr>
        <w:t>):</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rsidP="0055505A">
      <w:pPr>
        <w:pStyle w:val="Level1"/>
        <w:widowControl/>
        <w:numPr>
          <w:ilvl w:val="0"/>
          <w:numId w:val="3"/>
        </w:numPr>
        <w:tabs>
          <w:tab w:val="left" w:pos="-1440"/>
          <w:tab w:val="left" w:pos="-720"/>
          <w:tab w:val="left" w:pos="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907" w:hanging="547"/>
        <w:rPr>
          <w:rFonts w:ascii="Gisha" w:hAnsi="Gisha" w:cs="Gisha"/>
          <w:color w:val="000000"/>
          <w:sz w:val="22"/>
        </w:rPr>
      </w:pPr>
      <w:r w:rsidRPr="00A3424E">
        <w:rPr>
          <w:rFonts w:ascii="Gisha" w:hAnsi="Gisha" w:cs="Gisha"/>
          <w:b/>
          <w:color w:val="000000"/>
          <w:sz w:val="22"/>
        </w:rPr>
        <w:lastRenderedPageBreak/>
        <w:t>Human Growth and Development</w:t>
      </w:r>
      <w:r w:rsidRPr="00A3424E">
        <w:rPr>
          <w:rFonts w:ascii="Gisha" w:hAnsi="Gisha" w:cs="Gisha"/>
          <w:color w:val="000000"/>
          <w:sz w:val="22"/>
        </w:rPr>
        <w:t xml:space="preserve">: Completion of the program will provide the student an understanding of the major theories of human growth and development; how human behavior and environmental factors affect both normal and abnormal behavior in both the school and community agency setting. </w:t>
      </w:r>
    </w:p>
    <w:p w:rsidR="00B50917" w:rsidRPr="00A3424E" w:rsidRDefault="00B50917" w:rsidP="0055505A">
      <w:pPr>
        <w:pStyle w:val="Level1"/>
        <w:widowControl/>
        <w:numPr>
          <w:ilvl w:val="0"/>
          <w:numId w:val="3"/>
        </w:numPr>
        <w:tabs>
          <w:tab w:val="left" w:pos="-1440"/>
          <w:tab w:val="left" w:pos="-720"/>
          <w:tab w:val="left" w:pos="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907" w:hanging="547"/>
        <w:rPr>
          <w:rFonts w:ascii="Gisha" w:hAnsi="Gisha" w:cs="Gisha"/>
          <w:color w:val="000000"/>
          <w:sz w:val="22"/>
        </w:rPr>
      </w:pPr>
      <w:r w:rsidRPr="00A3424E">
        <w:rPr>
          <w:rFonts w:ascii="Gisha" w:hAnsi="Gisha" w:cs="Gisha"/>
          <w:color w:val="000000"/>
          <w:sz w:val="22"/>
        </w:rPr>
        <w:t xml:space="preserve"> </w:t>
      </w:r>
      <w:r w:rsidRPr="00A3424E">
        <w:rPr>
          <w:rFonts w:ascii="Gisha" w:hAnsi="Gisha" w:cs="Gisha"/>
          <w:b/>
          <w:color w:val="000000"/>
          <w:sz w:val="22"/>
        </w:rPr>
        <w:t xml:space="preserve">Social and Cultural Foundations: </w:t>
      </w:r>
      <w:r w:rsidRPr="00A3424E">
        <w:rPr>
          <w:rFonts w:ascii="Gisha" w:hAnsi="Gisha" w:cs="Gisha"/>
          <w:color w:val="000000"/>
          <w:sz w:val="22"/>
        </w:rPr>
        <w:t>Completion of the program will provide the student an understanding of issues and trends in a multicultural and diverse society. These considerations are based upon human attitudes and behavior toward such factors as age, race, religious preference, physical disability, sexual orientation, ethnicity and culture, family patterns, gender, socioeconomic status, and intellectual ability.</w:t>
      </w:r>
    </w:p>
    <w:p w:rsidR="00B50917" w:rsidRPr="00A3424E" w:rsidRDefault="00B50917" w:rsidP="0055505A">
      <w:pPr>
        <w:pStyle w:val="Level1"/>
        <w:widowControl/>
        <w:numPr>
          <w:ilvl w:val="0"/>
          <w:numId w:val="3"/>
        </w:numPr>
        <w:tabs>
          <w:tab w:val="left" w:pos="-1440"/>
          <w:tab w:val="left" w:pos="-720"/>
          <w:tab w:val="left" w:pos="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907" w:hanging="547"/>
        <w:rPr>
          <w:rFonts w:ascii="Gisha" w:hAnsi="Gisha" w:cs="Gisha"/>
          <w:color w:val="000000"/>
          <w:sz w:val="22"/>
        </w:rPr>
      </w:pPr>
      <w:r w:rsidRPr="00A3424E">
        <w:rPr>
          <w:rFonts w:ascii="Gisha" w:hAnsi="Gisha" w:cs="Gisha"/>
          <w:b/>
          <w:color w:val="000000"/>
          <w:sz w:val="22"/>
        </w:rPr>
        <w:t>Helping Relationships:</w:t>
      </w:r>
      <w:r w:rsidRPr="00A3424E">
        <w:rPr>
          <w:rFonts w:ascii="Gisha" w:hAnsi="Gisha" w:cs="Gisha"/>
          <w:color w:val="000000"/>
          <w:sz w:val="22"/>
        </w:rPr>
        <w:t xml:space="preserve"> Completion of the program will provide the student an understanding of counseling and consultation processes such as basic interviewing, assessment, and counseling skills. Other helping considerations include knowledge of counselor, consultant, and client characteristics; and behaviors that influence the helping process. </w:t>
      </w:r>
    </w:p>
    <w:p w:rsidR="00B50917" w:rsidRPr="00A3424E" w:rsidRDefault="00B50917" w:rsidP="0055505A">
      <w:pPr>
        <w:pStyle w:val="Level1"/>
        <w:widowControl/>
        <w:numPr>
          <w:ilvl w:val="0"/>
          <w:numId w:val="3"/>
        </w:numPr>
        <w:tabs>
          <w:tab w:val="left" w:pos="-1440"/>
          <w:tab w:val="left" w:pos="-720"/>
          <w:tab w:val="left" w:pos="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907" w:hanging="547"/>
        <w:rPr>
          <w:rFonts w:ascii="Gisha" w:hAnsi="Gisha" w:cs="Gisha"/>
          <w:color w:val="000000"/>
          <w:sz w:val="22"/>
        </w:rPr>
      </w:pPr>
      <w:r w:rsidRPr="00A3424E">
        <w:rPr>
          <w:rFonts w:ascii="Gisha" w:hAnsi="Gisha" w:cs="Gisha"/>
          <w:b/>
          <w:color w:val="000000"/>
          <w:sz w:val="22"/>
        </w:rPr>
        <w:t>Group Work</w:t>
      </w:r>
      <w:r w:rsidRPr="00A3424E">
        <w:rPr>
          <w:rFonts w:ascii="Gisha" w:hAnsi="Gisha" w:cs="Gisha"/>
          <w:color w:val="000000"/>
          <w:sz w:val="22"/>
        </w:rPr>
        <w:t xml:space="preserve">: Completion of the program will provide the student an understanding of group development, dynamics, counseling theories, group counseling methods and skills, and other group work approaches. </w:t>
      </w:r>
    </w:p>
    <w:p w:rsidR="00B50917" w:rsidRPr="00A3424E" w:rsidRDefault="00B50917" w:rsidP="0055505A">
      <w:pPr>
        <w:pStyle w:val="Level1"/>
        <w:widowControl/>
        <w:numPr>
          <w:ilvl w:val="0"/>
          <w:numId w:val="3"/>
        </w:numPr>
        <w:tabs>
          <w:tab w:val="left" w:pos="-1440"/>
          <w:tab w:val="left" w:pos="-720"/>
          <w:tab w:val="left" w:pos="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907" w:hanging="547"/>
        <w:rPr>
          <w:rFonts w:ascii="Gisha" w:hAnsi="Gisha" w:cs="Gisha"/>
          <w:color w:val="000000"/>
          <w:sz w:val="22"/>
        </w:rPr>
      </w:pPr>
      <w:r w:rsidRPr="00A3424E">
        <w:rPr>
          <w:rFonts w:ascii="Gisha" w:hAnsi="Gisha" w:cs="Gisha"/>
          <w:b/>
          <w:color w:val="000000"/>
          <w:sz w:val="22"/>
        </w:rPr>
        <w:t>Lifestyle and Career Development</w:t>
      </w:r>
      <w:r w:rsidRPr="00A3424E">
        <w:rPr>
          <w:rFonts w:ascii="Gisha" w:hAnsi="Gisha" w:cs="Gisha"/>
          <w:color w:val="000000"/>
          <w:sz w:val="22"/>
        </w:rPr>
        <w:t xml:space="preserve">: Completion of the program will provide the student an understanding of career development and related life factors such as the career decision-making process and interrelationships among work, family and other life roles including multicultural and gender issues as related to career development. </w:t>
      </w:r>
    </w:p>
    <w:p w:rsidR="00B50917" w:rsidRPr="00A3424E" w:rsidRDefault="00B50917" w:rsidP="0055505A">
      <w:pPr>
        <w:pStyle w:val="Level1"/>
        <w:widowControl/>
        <w:numPr>
          <w:ilvl w:val="0"/>
          <w:numId w:val="3"/>
        </w:numPr>
        <w:tabs>
          <w:tab w:val="left" w:pos="-1440"/>
          <w:tab w:val="left" w:pos="-720"/>
          <w:tab w:val="left" w:pos="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907" w:hanging="547"/>
        <w:rPr>
          <w:rFonts w:ascii="Gisha" w:hAnsi="Gisha" w:cs="Gisha"/>
          <w:color w:val="000000"/>
          <w:sz w:val="22"/>
        </w:rPr>
      </w:pPr>
      <w:r w:rsidRPr="00A3424E">
        <w:rPr>
          <w:rFonts w:ascii="Gisha" w:hAnsi="Gisha" w:cs="Gisha"/>
          <w:b/>
          <w:color w:val="000000"/>
          <w:sz w:val="22"/>
        </w:rPr>
        <w:t>Appraisal</w:t>
      </w:r>
      <w:r w:rsidRPr="00A3424E">
        <w:rPr>
          <w:rFonts w:ascii="Gisha" w:hAnsi="Gisha" w:cs="Gisha"/>
          <w:color w:val="000000"/>
          <w:sz w:val="22"/>
        </w:rPr>
        <w:t xml:space="preserve">: Completion of the program will provide the student an </w:t>
      </w:r>
      <w:r w:rsidR="00C76A13" w:rsidRPr="00A3424E">
        <w:rPr>
          <w:rFonts w:ascii="Gisha" w:hAnsi="Gisha" w:cs="Gisha"/>
          <w:color w:val="000000"/>
          <w:sz w:val="22"/>
        </w:rPr>
        <w:t>un</w:t>
      </w:r>
      <w:r w:rsidRPr="00A3424E">
        <w:rPr>
          <w:rFonts w:ascii="Gisha" w:hAnsi="Gisha" w:cs="Gisha"/>
          <w:color w:val="000000"/>
          <w:sz w:val="22"/>
        </w:rPr>
        <w:t xml:space="preserve">derstanding of individual and group approaches to assessment and evaluation. </w:t>
      </w:r>
    </w:p>
    <w:p w:rsidR="00B50917" w:rsidRPr="00A3424E" w:rsidRDefault="00B50917" w:rsidP="0055505A">
      <w:pPr>
        <w:pStyle w:val="Level1"/>
        <w:widowControl/>
        <w:numPr>
          <w:ilvl w:val="0"/>
          <w:numId w:val="3"/>
        </w:numPr>
        <w:tabs>
          <w:tab w:val="left" w:pos="-1440"/>
          <w:tab w:val="left" w:pos="-720"/>
          <w:tab w:val="left" w:pos="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907" w:hanging="547"/>
        <w:rPr>
          <w:rFonts w:ascii="Gisha" w:hAnsi="Gisha" w:cs="Gisha"/>
          <w:color w:val="000000"/>
          <w:sz w:val="22"/>
        </w:rPr>
      </w:pPr>
      <w:r w:rsidRPr="00A3424E">
        <w:rPr>
          <w:rFonts w:ascii="Gisha" w:hAnsi="Gisha" w:cs="Gisha"/>
          <w:b/>
          <w:color w:val="000000"/>
          <w:sz w:val="22"/>
        </w:rPr>
        <w:t>Research and Evaluation</w:t>
      </w:r>
      <w:r w:rsidRPr="00A3424E">
        <w:rPr>
          <w:rFonts w:ascii="Gisha" w:hAnsi="Gisha" w:cs="Gisha"/>
          <w:color w:val="000000"/>
          <w:sz w:val="22"/>
        </w:rPr>
        <w:t xml:space="preserve">: Completion of the program will provide the student an understanding of types of research methods, basic statistics, and ethical and legal considerations in research. </w:t>
      </w:r>
    </w:p>
    <w:p w:rsidR="00B50917" w:rsidRPr="00A3424E" w:rsidRDefault="00B50917" w:rsidP="0055505A">
      <w:pPr>
        <w:pStyle w:val="Level1"/>
        <w:widowControl/>
        <w:numPr>
          <w:ilvl w:val="0"/>
          <w:numId w:val="3"/>
        </w:numPr>
        <w:tabs>
          <w:tab w:val="left" w:pos="-1440"/>
          <w:tab w:val="left" w:pos="-720"/>
          <w:tab w:val="left" w:pos="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907" w:hanging="547"/>
        <w:rPr>
          <w:rFonts w:ascii="Gisha" w:hAnsi="Gisha" w:cs="Gisha"/>
          <w:color w:val="000000"/>
          <w:sz w:val="22"/>
        </w:rPr>
      </w:pPr>
      <w:r w:rsidRPr="00A3424E">
        <w:rPr>
          <w:rFonts w:ascii="Gisha" w:hAnsi="Gisha" w:cs="Gisha"/>
          <w:b/>
          <w:color w:val="000000"/>
          <w:sz w:val="22"/>
        </w:rPr>
        <w:t>Professional Orientation</w:t>
      </w:r>
      <w:r w:rsidRPr="00A3424E">
        <w:rPr>
          <w:rFonts w:ascii="Gisha" w:hAnsi="Gisha" w:cs="Gisha"/>
          <w:color w:val="000000"/>
          <w:sz w:val="22"/>
        </w:rPr>
        <w:t xml:space="preserve">: Completion of the program will provide the student an understanding of all aspects of professional functioning including history, roles, organizational structures, ethics, standards, and credentialing.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55505A"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Cs w:val="24"/>
        </w:rPr>
      </w:pPr>
      <w:bookmarkStart w:id="25" w:name="Generated_Bookmark13"/>
      <w:bookmarkEnd w:id="25"/>
      <w:r w:rsidRPr="0055505A">
        <w:rPr>
          <w:rFonts w:ascii="Gisha" w:hAnsi="Gisha" w:cs="Gisha"/>
          <w:b/>
          <w:color w:val="000000"/>
          <w:szCs w:val="24"/>
        </w:rPr>
        <w:t>Benefits of CACREP accreditation</w:t>
      </w:r>
      <w:r w:rsidR="00F72D84" w:rsidRPr="0055505A">
        <w:rPr>
          <w:rFonts w:ascii="Gisha" w:hAnsi="Gisha" w:cs="Gisha"/>
          <w:b/>
          <w:color w:val="000000"/>
          <w:szCs w:val="24"/>
        </w:rPr>
        <w:fldChar w:fldCharType="begin"/>
      </w:r>
      <w:r w:rsidRPr="0055505A">
        <w:rPr>
          <w:rFonts w:ascii="Gisha" w:hAnsi="Gisha" w:cs="Gisha"/>
          <w:b/>
          <w:color w:val="000000"/>
          <w:szCs w:val="24"/>
        </w:rPr>
        <w:instrText>tc  \l 3 "</w:instrText>
      </w:r>
      <w:bookmarkStart w:id="26" w:name="_Toc333589287"/>
      <w:r w:rsidRPr="0055505A">
        <w:rPr>
          <w:rFonts w:ascii="Gisha" w:hAnsi="Gisha" w:cs="Gisha"/>
          <w:b/>
          <w:color w:val="000000"/>
          <w:szCs w:val="24"/>
        </w:rPr>
        <w:instrText>Benefits of CACREP accreditation</w:instrText>
      </w:r>
      <w:bookmarkEnd w:id="26"/>
      <w:r w:rsidRPr="0055505A">
        <w:rPr>
          <w:rFonts w:ascii="Gisha" w:hAnsi="Gisha" w:cs="Gisha"/>
          <w:b/>
          <w:color w:val="000000"/>
          <w:szCs w:val="24"/>
        </w:rPr>
        <w:instrText>"</w:instrText>
      </w:r>
      <w:r w:rsidR="00F72D84" w:rsidRPr="0055505A">
        <w:rPr>
          <w:rFonts w:ascii="Gisha" w:hAnsi="Gisha" w:cs="Gisha"/>
          <w:b/>
          <w:color w:val="000000"/>
          <w:szCs w:val="24"/>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The following are benefits to graduates of CACREP accredited programs:</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rsidP="0055505A">
      <w:pPr>
        <w:pStyle w:val="Level1"/>
        <w:widowControl/>
        <w:numPr>
          <w:ilvl w:val="0"/>
          <w:numId w:val="4"/>
        </w:numPr>
        <w:tabs>
          <w:tab w:val="left" w:pos="-1440"/>
          <w:tab w:val="left" w:pos="-720"/>
        </w:tabs>
        <w:spacing w:after="120"/>
        <w:ind w:left="907" w:hanging="547"/>
        <w:rPr>
          <w:rFonts w:ascii="Gisha" w:hAnsi="Gisha" w:cs="Gisha"/>
          <w:color w:val="000000"/>
          <w:sz w:val="22"/>
        </w:rPr>
      </w:pPr>
      <w:r w:rsidRPr="00A3424E">
        <w:rPr>
          <w:rFonts w:ascii="Gisha" w:hAnsi="Gisha" w:cs="Gisha"/>
          <w:color w:val="000000"/>
          <w:sz w:val="22"/>
        </w:rPr>
        <w:t>Students can become eligible to become National Certified Counselors (NCC) after passing the National Counselor Exam (NCE). A</w:t>
      </w:r>
      <w:r w:rsidR="00767E07" w:rsidRPr="00A3424E">
        <w:rPr>
          <w:rFonts w:ascii="Gisha" w:hAnsi="Gisha" w:cs="Gisha"/>
          <w:color w:val="000000"/>
          <w:sz w:val="22"/>
        </w:rPr>
        <w:t xml:space="preserve">n additional </w:t>
      </w:r>
      <w:r w:rsidRPr="00A3424E">
        <w:rPr>
          <w:rFonts w:ascii="Gisha" w:hAnsi="Gisha" w:cs="Gisha"/>
          <w:color w:val="000000"/>
          <w:sz w:val="22"/>
        </w:rPr>
        <w:t>two year</w:t>
      </w:r>
      <w:r w:rsidR="00767E07" w:rsidRPr="00A3424E">
        <w:rPr>
          <w:rFonts w:ascii="Gisha" w:hAnsi="Gisha" w:cs="Gisha"/>
          <w:color w:val="000000"/>
          <w:sz w:val="22"/>
        </w:rPr>
        <w:t xml:space="preserve">, supervised, </w:t>
      </w:r>
      <w:r w:rsidRPr="00A3424E">
        <w:rPr>
          <w:rFonts w:ascii="Gisha" w:hAnsi="Gisha" w:cs="Gisha"/>
          <w:color w:val="000000"/>
          <w:sz w:val="22"/>
        </w:rPr>
        <w:t xml:space="preserve">post-masters professional </w:t>
      </w:r>
      <w:proofErr w:type="gramStart"/>
      <w:r w:rsidRPr="00A3424E">
        <w:rPr>
          <w:rFonts w:ascii="Gisha" w:hAnsi="Gisha" w:cs="Gisha"/>
          <w:color w:val="000000"/>
          <w:sz w:val="22"/>
        </w:rPr>
        <w:t>counseling  experience</w:t>
      </w:r>
      <w:proofErr w:type="gramEnd"/>
      <w:r w:rsidRPr="00A3424E">
        <w:rPr>
          <w:rFonts w:ascii="Gisha" w:hAnsi="Gisha" w:cs="Gisha"/>
          <w:color w:val="000000"/>
          <w:sz w:val="22"/>
        </w:rPr>
        <w:t xml:space="preserve"> is required by graduates of programs that are </w:t>
      </w:r>
      <w:r w:rsidRPr="00A3424E">
        <w:rPr>
          <w:rFonts w:ascii="Gisha" w:hAnsi="Gisha" w:cs="Gisha"/>
          <w:i/>
          <w:color w:val="000000"/>
          <w:sz w:val="22"/>
        </w:rPr>
        <w:t>not</w:t>
      </w:r>
      <w:r w:rsidRPr="00A3424E">
        <w:rPr>
          <w:rFonts w:ascii="Gisha" w:hAnsi="Gisha" w:cs="Gisha"/>
          <w:color w:val="000000"/>
          <w:sz w:val="22"/>
        </w:rPr>
        <w:t xml:space="preserve"> CACREP approved. </w:t>
      </w:r>
    </w:p>
    <w:p w:rsidR="00E369EF" w:rsidRPr="00A3424E" w:rsidRDefault="00B50917" w:rsidP="0055505A">
      <w:pPr>
        <w:pStyle w:val="Level1"/>
        <w:widowControl/>
        <w:numPr>
          <w:ilvl w:val="0"/>
          <w:numId w:val="4"/>
        </w:numPr>
        <w:tabs>
          <w:tab w:val="left" w:pos="-1440"/>
          <w:tab w:val="left" w:pos="-720"/>
        </w:tabs>
        <w:spacing w:after="120"/>
        <w:ind w:left="907" w:hanging="547"/>
        <w:rPr>
          <w:rFonts w:ascii="Gisha" w:hAnsi="Gisha" w:cs="Gisha"/>
          <w:color w:val="000000"/>
          <w:sz w:val="22"/>
        </w:rPr>
      </w:pPr>
      <w:r w:rsidRPr="00A3424E">
        <w:rPr>
          <w:rFonts w:ascii="Gisha" w:hAnsi="Gisha" w:cs="Gisha"/>
          <w:color w:val="000000"/>
          <w:sz w:val="22"/>
        </w:rPr>
        <w:t xml:space="preserve">The </w:t>
      </w:r>
      <w:hyperlink r:id="rId20" w:history="1">
        <w:r w:rsidRPr="00A3424E">
          <w:rPr>
            <w:rStyle w:val="Hyperlink"/>
            <w:rFonts w:ascii="Gisha" w:hAnsi="Gisha" w:cs="Gisha"/>
            <w:sz w:val="22"/>
          </w:rPr>
          <w:t xml:space="preserve">Florida </w:t>
        </w:r>
        <w:r w:rsidR="00E369EF" w:rsidRPr="00A3424E">
          <w:rPr>
            <w:rStyle w:val="Hyperlink"/>
            <w:rFonts w:ascii="Gisha" w:hAnsi="Gisha" w:cs="Gisha"/>
            <w:sz w:val="22"/>
          </w:rPr>
          <w:t>Department of Health</w:t>
        </w:r>
      </w:hyperlink>
      <w:r w:rsidRPr="00A3424E">
        <w:rPr>
          <w:rFonts w:ascii="Gisha" w:hAnsi="Gisha" w:cs="Gisha"/>
          <w:color w:val="000000"/>
          <w:sz w:val="22"/>
        </w:rPr>
        <w:t xml:space="preserve"> </w:t>
      </w:r>
      <w:r w:rsidR="00E369EF" w:rsidRPr="00A3424E">
        <w:rPr>
          <w:rFonts w:ascii="Gisha" w:hAnsi="Gisha" w:cs="Gisha"/>
          <w:color w:val="000000"/>
          <w:sz w:val="22"/>
        </w:rPr>
        <w:t xml:space="preserve">and many other states’ licensing boards have streamlines application and review processes for students who graduate from </w:t>
      </w:r>
      <w:r w:rsidRPr="00A3424E">
        <w:rPr>
          <w:rFonts w:ascii="Gisha" w:hAnsi="Gisha" w:cs="Gisha"/>
          <w:color w:val="000000"/>
          <w:sz w:val="22"/>
        </w:rPr>
        <w:t>CACREP accredited counseling programs in mental health</w:t>
      </w:r>
      <w:r w:rsidR="00E369EF" w:rsidRPr="00A3424E">
        <w:rPr>
          <w:rFonts w:ascii="Gisha" w:hAnsi="Gisha" w:cs="Gisha"/>
          <w:color w:val="000000"/>
          <w:sz w:val="22"/>
        </w:rPr>
        <w:t>.</w:t>
      </w:r>
    </w:p>
    <w:p w:rsidR="006C5687" w:rsidRPr="00A3424E" w:rsidRDefault="006C5687" w:rsidP="0055505A">
      <w:pPr>
        <w:pStyle w:val="Level1"/>
        <w:widowControl/>
        <w:numPr>
          <w:ilvl w:val="0"/>
          <w:numId w:val="4"/>
        </w:numPr>
        <w:tabs>
          <w:tab w:val="left" w:pos="-1440"/>
          <w:tab w:val="left" w:pos="-720"/>
        </w:tabs>
        <w:spacing w:after="120"/>
        <w:ind w:left="907" w:hanging="547"/>
        <w:rPr>
          <w:rFonts w:ascii="Gisha" w:hAnsi="Gisha" w:cs="Gisha"/>
          <w:color w:val="000000"/>
          <w:sz w:val="22"/>
        </w:rPr>
      </w:pPr>
      <w:r w:rsidRPr="00A3424E">
        <w:rPr>
          <w:rFonts w:ascii="Gisha" w:hAnsi="Gisha" w:cs="Gisha"/>
          <w:color w:val="000000"/>
          <w:sz w:val="22"/>
        </w:rPr>
        <w:t>Facilitates transfer of credits among institutions.</w:t>
      </w:r>
    </w:p>
    <w:p w:rsidR="00B50917" w:rsidRPr="00A3424E" w:rsidRDefault="00B50917" w:rsidP="0055505A">
      <w:pPr>
        <w:pStyle w:val="Level1"/>
        <w:widowControl/>
        <w:numPr>
          <w:ilvl w:val="0"/>
          <w:numId w:val="4"/>
        </w:numPr>
        <w:tabs>
          <w:tab w:val="left" w:pos="-1440"/>
          <w:tab w:val="left" w:pos="-720"/>
        </w:tabs>
        <w:spacing w:after="120"/>
        <w:ind w:left="907" w:hanging="547"/>
        <w:rPr>
          <w:rFonts w:ascii="Gisha" w:hAnsi="Gisha" w:cs="Gisha"/>
          <w:color w:val="000000"/>
          <w:sz w:val="22"/>
        </w:rPr>
      </w:pPr>
      <w:r w:rsidRPr="00A3424E">
        <w:rPr>
          <w:rFonts w:ascii="Gisha" w:hAnsi="Gisha" w:cs="Gisha"/>
          <w:color w:val="000000"/>
          <w:sz w:val="22"/>
        </w:rPr>
        <w:t xml:space="preserve">Graduating from a CACREP accredited graduate program is advantageous should a student apply for a doctoral program in counseling. </w:t>
      </w:r>
    </w:p>
    <w:p w:rsidR="00375CFF" w:rsidRPr="00A3424E" w:rsidRDefault="00375CFF" w:rsidP="0055505A">
      <w:pPr>
        <w:pStyle w:val="Level1"/>
        <w:widowControl/>
        <w:numPr>
          <w:ilvl w:val="0"/>
          <w:numId w:val="4"/>
        </w:numPr>
        <w:tabs>
          <w:tab w:val="left" w:pos="-1440"/>
          <w:tab w:val="left" w:pos="-720"/>
        </w:tabs>
        <w:spacing w:after="120"/>
        <w:ind w:left="907" w:hanging="547"/>
        <w:rPr>
          <w:rFonts w:ascii="Gisha" w:hAnsi="Gisha" w:cs="Gisha"/>
          <w:color w:val="000000"/>
          <w:sz w:val="22"/>
        </w:rPr>
      </w:pPr>
      <w:r w:rsidRPr="00A3424E">
        <w:rPr>
          <w:rFonts w:ascii="Gisha" w:hAnsi="Gisha" w:cs="Gisha"/>
          <w:color w:val="000000"/>
          <w:sz w:val="22"/>
        </w:rPr>
        <w:t xml:space="preserve">Graduates of CACREP accredited programs are held to the highest </w:t>
      </w:r>
      <w:r w:rsidR="00B2354F" w:rsidRPr="00A3424E">
        <w:rPr>
          <w:rFonts w:ascii="Gisha" w:hAnsi="Gisha" w:cs="Gisha"/>
          <w:color w:val="000000"/>
          <w:sz w:val="22"/>
        </w:rPr>
        <w:t xml:space="preserve">core </w:t>
      </w:r>
      <w:r w:rsidRPr="00A3424E">
        <w:rPr>
          <w:rFonts w:ascii="Gisha" w:hAnsi="Gisha" w:cs="Gisha"/>
          <w:color w:val="000000"/>
          <w:sz w:val="22"/>
        </w:rPr>
        <w:t xml:space="preserve">standards for </w:t>
      </w:r>
      <w:r w:rsidR="00B2354F" w:rsidRPr="00A3424E">
        <w:rPr>
          <w:rFonts w:ascii="Gisha" w:hAnsi="Gisha" w:cs="Gisha"/>
          <w:color w:val="000000"/>
          <w:sz w:val="22"/>
        </w:rPr>
        <w:t xml:space="preserve">entry level </w:t>
      </w:r>
      <w:r w:rsidRPr="00A3424E">
        <w:rPr>
          <w:rFonts w:ascii="Gisha" w:hAnsi="Gisha" w:cs="Gisha"/>
          <w:color w:val="000000"/>
          <w:sz w:val="22"/>
        </w:rPr>
        <w:t xml:space="preserve">professional counselors.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center" w:pos="4680"/>
        </w:tabs>
        <w:rPr>
          <w:rFonts w:ascii="Gisha" w:hAnsi="Gisha" w:cs="Gisha"/>
          <w:b/>
          <w:color w:val="000000"/>
          <w:sz w:val="36"/>
        </w:rPr>
      </w:pPr>
      <w:r w:rsidRPr="00A3424E">
        <w:rPr>
          <w:rFonts w:ascii="Gisha" w:hAnsi="Gisha" w:cs="Gisha"/>
          <w:color w:val="FF0000"/>
          <w:sz w:val="33"/>
        </w:rPr>
        <w:tab/>
      </w:r>
      <w:bookmarkStart w:id="27" w:name="Generated_Bookmark14"/>
      <w:bookmarkEnd w:id="27"/>
      <w:r w:rsidRPr="00A3424E">
        <w:rPr>
          <w:rFonts w:ascii="Gisha" w:hAnsi="Gisha" w:cs="Gisha"/>
          <w:b/>
          <w:color w:val="000000"/>
          <w:sz w:val="32"/>
        </w:rPr>
        <w:t>Program Administrative Organization</w:t>
      </w:r>
      <w:r w:rsidR="00F72D84" w:rsidRPr="00A3424E">
        <w:rPr>
          <w:rFonts w:ascii="Gisha" w:hAnsi="Gisha" w:cs="Gisha"/>
          <w:b/>
          <w:color w:val="000000"/>
          <w:sz w:val="36"/>
        </w:rPr>
        <w:fldChar w:fldCharType="begin"/>
      </w:r>
      <w:r w:rsidRPr="00A3424E">
        <w:rPr>
          <w:rFonts w:ascii="Gisha" w:hAnsi="Gisha" w:cs="Gisha"/>
          <w:b/>
          <w:color w:val="000000"/>
          <w:sz w:val="36"/>
        </w:rPr>
        <w:instrText>tc  \l 1 "</w:instrText>
      </w:r>
      <w:bookmarkStart w:id="28" w:name="_Toc333589288"/>
      <w:r w:rsidRPr="00A3424E">
        <w:rPr>
          <w:rFonts w:ascii="Gisha" w:hAnsi="Gisha" w:cs="Gisha"/>
          <w:b/>
          <w:color w:val="000000"/>
          <w:sz w:val="36"/>
        </w:rPr>
        <w:instrText>Program Administrative Organization</w:instrText>
      </w:r>
      <w:bookmarkEnd w:id="28"/>
      <w:r w:rsidRPr="00A3424E">
        <w:rPr>
          <w:rFonts w:ascii="Gisha" w:hAnsi="Gisha" w:cs="Gisha"/>
          <w:b/>
          <w:color w:val="000000"/>
          <w:sz w:val="36"/>
        </w:rPr>
        <w:instrText>"</w:instrText>
      </w:r>
      <w:r w:rsidR="00F72D84" w:rsidRPr="00A3424E">
        <w:rPr>
          <w:rFonts w:ascii="Gisha" w:hAnsi="Gisha" w:cs="Gisha"/>
          <w:b/>
          <w:color w:val="000000"/>
          <w:sz w:val="3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The counseling programs are housed administratively in the College of Education (COE) which offers the M.Ed. in School Cou</w:t>
      </w:r>
      <w:r w:rsidR="008F5C18" w:rsidRPr="00A3424E">
        <w:rPr>
          <w:rFonts w:ascii="Gisha" w:hAnsi="Gisha" w:cs="Gisha"/>
          <w:color w:val="000000"/>
          <w:sz w:val="22"/>
        </w:rPr>
        <w:t xml:space="preserve">nseling for those students who have appropriate training as Florida certified educators, </w:t>
      </w:r>
      <w:r w:rsidRPr="00A3424E">
        <w:rPr>
          <w:rFonts w:ascii="Gisha" w:hAnsi="Gisha" w:cs="Gisha"/>
          <w:color w:val="000000"/>
          <w:sz w:val="22"/>
        </w:rPr>
        <w:t>the M.A. in School Counseling for students who are not certified teachers, and the M</w:t>
      </w:r>
      <w:r w:rsidR="009D7DAD" w:rsidRPr="00A3424E">
        <w:rPr>
          <w:rFonts w:ascii="Gisha" w:hAnsi="Gisha" w:cs="Gisha"/>
          <w:color w:val="000000"/>
          <w:sz w:val="22"/>
        </w:rPr>
        <w:t>.A. in Mental Health Counseling (name change to Clinical Mental Health Counseling is pending as of Fall 2012).</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29" w:name="Generated_Bookmark15"/>
      <w:bookmarkEnd w:id="29"/>
      <w:r w:rsidRPr="00A3424E">
        <w:rPr>
          <w:rFonts w:ascii="Gisha" w:hAnsi="Gisha" w:cs="Gisha"/>
          <w:b/>
          <w:color w:val="000000"/>
          <w:sz w:val="26"/>
        </w:rPr>
        <w:t>The Student’s Advisor</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30" w:name="_Toc333589289"/>
      <w:r w:rsidRPr="00A3424E">
        <w:rPr>
          <w:rFonts w:ascii="Gisha" w:hAnsi="Gisha" w:cs="Gisha"/>
          <w:b/>
          <w:color w:val="000000"/>
          <w:sz w:val="26"/>
        </w:rPr>
        <w:instrText>The Student’s Advisor</w:instrText>
      </w:r>
      <w:bookmarkEnd w:id="30"/>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The faculty advisor serves as a mentor as well as an adviser and should be consulted about registering for classes, about career plans and opportunities, about possible </w:t>
      </w:r>
      <w:proofErr w:type="spellStart"/>
      <w:r w:rsidRPr="00A3424E">
        <w:rPr>
          <w:rFonts w:ascii="Gisha" w:hAnsi="Gisha" w:cs="Gisha"/>
          <w:color w:val="000000"/>
          <w:sz w:val="22"/>
        </w:rPr>
        <w:t>practica</w:t>
      </w:r>
      <w:proofErr w:type="spellEnd"/>
      <w:r w:rsidRPr="00A3424E">
        <w:rPr>
          <w:rFonts w:ascii="Gisha" w:hAnsi="Gisha" w:cs="Gisha"/>
          <w:color w:val="000000"/>
          <w:sz w:val="22"/>
        </w:rPr>
        <w:t xml:space="preserve"> and internship experiences that would be consistent with the student's goals, about courses that might enhance the graduate training program, and about matters relating to transfer of credits from other universities or colleges. </w:t>
      </w:r>
    </w:p>
    <w:p w:rsidR="0055505A"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r>
    </w:p>
    <w:p w:rsidR="00B50917" w:rsidRPr="00A3424E" w:rsidRDefault="0055505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Pr>
          <w:rFonts w:ascii="Gisha" w:hAnsi="Gisha" w:cs="Gisha"/>
          <w:color w:val="000000"/>
          <w:sz w:val="22"/>
        </w:rPr>
        <w:tab/>
      </w:r>
      <w:r w:rsidR="00B50917" w:rsidRPr="00A3424E">
        <w:rPr>
          <w:rFonts w:ascii="Gisha" w:hAnsi="Gisha" w:cs="Gisha"/>
          <w:color w:val="000000"/>
          <w:sz w:val="22"/>
        </w:rPr>
        <w:t xml:space="preserve">Students are assigned one of the counseling </w:t>
      </w:r>
      <w:proofErr w:type="gramStart"/>
      <w:r w:rsidR="00B50917" w:rsidRPr="00A3424E">
        <w:rPr>
          <w:rFonts w:ascii="Gisha" w:hAnsi="Gisha" w:cs="Gisha"/>
          <w:color w:val="000000"/>
          <w:sz w:val="22"/>
        </w:rPr>
        <w:t>faculty</w:t>
      </w:r>
      <w:proofErr w:type="gramEnd"/>
      <w:r w:rsidR="00B50917" w:rsidRPr="00A3424E">
        <w:rPr>
          <w:rFonts w:ascii="Gisha" w:hAnsi="Gisha" w:cs="Gisha"/>
          <w:color w:val="000000"/>
          <w:sz w:val="22"/>
        </w:rPr>
        <w:t xml:space="preserve"> as an advisor upon being admitted to the program. The student’s advisor will assist him/her with developing a program plan.  Any deviation or substituting from the required program must be approved by the advisor.  Students should consult advisors each semester in order to plan courses in the appropriate sequence. Advisors are assigned according to the following:</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lastRenderedPageBreak/>
        <w:tab/>
      </w:r>
    </w:p>
    <w:tbl>
      <w:tblPr>
        <w:tblW w:w="0" w:type="auto"/>
        <w:tblInd w:w="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101" w:type="dxa"/>
          <w:right w:w="101" w:type="dxa"/>
        </w:tblCellMar>
        <w:tblLook w:val="0000"/>
      </w:tblPr>
      <w:tblGrid>
        <w:gridCol w:w="1558"/>
        <w:gridCol w:w="3004"/>
        <w:gridCol w:w="1687"/>
        <w:gridCol w:w="2239"/>
        <w:gridCol w:w="1091"/>
      </w:tblGrid>
      <w:tr w:rsidR="00B50917" w:rsidRPr="00A3424E" w:rsidTr="00784B7E">
        <w:trPr>
          <w:cantSplit/>
          <w:tblHeader/>
        </w:trPr>
        <w:tc>
          <w:tcPr>
            <w:tcW w:w="1558" w:type="dxa"/>
            <w:shd w:val="pct80" w:color="FFFFFF" w:fill="008000"/>
            <w:tcMar>
              <w:top w:w="29" w:type="dxa"/>
              <w:left w:w="120" w:type="dxa"/>
              <w:bottom w:w="29" w:type="dxa"/>
              <w:right w:w="120" w:type="dxa"/>
            </w:tcMar>
            <w:vAlign w:val="center"/>
          </w:tcPr>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Gisha" w:hAnsi="Gisha" w:cs="Gisha"/>
                <w:color w:val="000000"/>
                <w:sz w:val="22"/>
              </w:rPr>
            </w:pPr>
            <w:r w:rsidRPr="00A3424E">
              <w:rPr>
                <w:rFonts w:ascii="Gisha" w:hAnsi="Gisha" w:cs="Gisha"/>
                <w:b/>
                <w:color w:val="000000"/>
                <w:sz w:val="22"/>
              </w:rPr>
              <w:t>Student’s last name begins with:</w:t>
            </w:r>
          </w:p>
        </w:tc>
        <w:tc>
          <w:tcPr>
            <w:tcW w:w="3004" w:type="dxa"/>
            <w:shd w:val="pct80" w:color="FFFFFF" w:fill="008000"/>
            <w:tcMar>
              <w:top w:w="29" w:type="dxa"/>
              <w:left w:w="120" w:type="dxa"/>
              <w:bottom w:w="29" w:type="dxa"/>
              <w:right w:w="120" w:type="dxa"/>
            </w:tcMar>
            <w:vAlign w:val="center"/>
          </w:tcPr>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Gisha" w:hAnsi="Gisha" w:cs="Gisha"/>
                <w:color w:val="000000"/>
                <w:sz w:val="22"/>
              </w:rPr>
            </w:pPr>
            <w:r w:rsidRPr="00A3424E">
              <w:rPr>
                <w:rFonts w:ascii="Gisha" w:hAnsi="Gisha" w:cs="Gisha"/>
                <w:b/>
                <w:color w:val="000000"/>
                <w:sz w:val="22"/>
              </w:rPr>
              <w:t>Advisor</w:t>
            </w:r>
          </w:p>
        </w:tc>
        <w:tc>
          <w:tcPr>
            <w:tcW w:w="1687" w:type="dxa"/>
            <w:shd w:val="pct80" w:color="FFFFFF" w:fill="008000"/>
            <w:tcMar>
              <w:top w:w="29" w:type="dxa"/>
              <w:left w:w="120" w:type="dxa"/>
              <w:bottom w:w="29" w:type="dxa"/>
              <w:right w:w="120" w:type="dxa"/>
            </w:tcMar>
            <w:vAlign w:val="center"/>
          </w:tcPr>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Gisha" w:hAnsi="Gisha" w:cs="Gisha"/>
                <w:color w:val="000000"/>
                <w:sz w:val="22"/>
              </w:rPr>
            </w:pPr>
            <w:r w:rsidRPr="00A3424E">
              <w:rPr>
                <w:rFonts w:ascii="Gisha" w:hAnsi="Gisha" w:cs="Gisha"/>
                <w:b/>
                <w:color w:val="000000"/>
                <w:sz w:val="22"/>
              </w:rPr>
              <w:t xml:space="preserve"> Telephone</w:t>
            </w:r>
          </w:p>
        </w:tc>
        <w:tc>
          <w:tcPr>
            <w:tcW w:w="2239" w:type="dxa"/>
            <w:shd w:val="pct80" w:color="FFFFFF" w:fill="008000"/>
            <w:tcMar>
              <w:top w:w="29" w:type="dxa"/>
              <w:left w:w="120" w:type="dxa"/>
              <w:bottom w:w="29" w:type="dxa"/>
              <w:right w:w="120" w:type="dxa"/>
            </w:tcMar>
            <w:vAlign w:val="center"/>
          </w:tcPr>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Gisha" w:hAnsi="Gisha" w:cs="Gisha"/>
                <w:color w:val="000000"/>
                <w:sz w:val="22"/>
              </w:rPr>
            </w:pPr>
            <w:r w:rsidRPr="00A3424E">
              <w:rPr>
                <w:rFonts w:ascii="Gisha" w:hAnsi="Gisha" w:cs="Gisha"/>
                <w:b/>
                <w:color w:val="000000"/>
                <w:sz w:val="22"/>
              </w:rPr>
              <w:t>E-mail</w:t>
            </w:r>
          </w:p>
        </w:tc>
        <w:tc>
          <w:tcPr>
            <w:tcW w:w="1091" w:type="dxa"/>
            <w:shd w:val="pct80" w:color="FFFFFF" w:fill="008000"/>
            <w:tcMar>
              <w:top w:w="29" w:type="dxa"/>
              <w:left w:w="120" w:type="dxa"/>
              <w:bottom w:w="29" w:type="dxa"/>
              <w:right w:w="120" w:type="dxa"/>
            </w:tcMar>
            <w:vAlign w:val="center"/>
          </w:tcPr>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Gisha" w:hAnsi="Gisha" w:cs="Gisha"/>
                <w:color w:val="000000"/>
                <w:sz w:val="22"/>
              </w:rPr>
            </w:pPr>
            <w:r w:rsidRPr="00A3424E">
              <w:rPr>
                <w:rFonts w:ascii="Gisha" w:hAnsi="Gisha" w:cs="Gisha"/>
                <w:b/>
                <w:color w:val="000000"/>
                <w:sz w:val="22"/>
              </w:rPr>
              <w:t>Office</w:t>
            </w:r>
          </w:p>
        </w:tc>
      </w:tr>
      <w:tr w:rsidR="00B50917" w:rsidRPr="00A3424E" w:rsidTr="00784B7E">
        <w:trPr>
          <w:cantSplit/>
        </w:trPr>
        <w:tc>
          <w:tcPr>
            <w:tcW w:w="1558" w:type="dxa"/>
            <w:tcMar>
              <w:top w:w="29" w:type="dxa"/>
              <w:left w:w="120" w:type="dxa"/>
              <w:bottom w:w="29" w:type="dxa"/>
              <w:right w:w="120" w:type="dxa"/>
            </w:tcMar>
          </w:tcPr>
          <w:p w:rsidR="00B50917" w:rsidRPr="00A3424E" w:rsidRDefault="00784B7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Gisha" w:hAnsi="Gisha" w:cs="Gisha"/>
                <w:color w:val="000000"/>
                <w:sz w:val="22"/>
              </w:rPr>
            </w:pPr>
            <w:r w:rsidRPr="00A3424E">
              <w:rPr>
                <w:rFonts w:ascii="Gisha" w:hAnsi="Gisha" w:cs="Gisha"/>
                <w:color w:val="000000"/>
                <w:sz w:val="22"/>
              </w:rPr>
              <w:t>A-F</w:t>
            </w:r>
          </w:p>
        </w:tc>
        <w:tc>
          <w:tcPr>
            <w:tcW w:w="3004" w:type="dxa"/>
            <w:tcMar>
              <w:top w:w="29" w:type="dxa"/>
              <w:left w:w="120" w:type="dxa"/>
              <w:bottom w:w="29" w:type="dxa"/>
              <w:right w:w="120" w:type="dxa"/>
            </w:tcMar>
          </w:tcPr>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 xml:space="preserve">Dr. </w:t>
            </w:r>
            <w:proofErr w:type="spellStart"/>
            <w:r w:rsidRPr="00A3424E">
              <w:rPr>
                <w:rFonts w:ascii="Gisha" w:hAnsi="Gisha" w:cs="Gisha"/>
                <w:color w:val="000000"/>
                <w:sz w:val="22"/>
              </w:rPr>
              <w:t>Abbé</w:t>
            </w:r>
            <w:proofErr w:type="spellEnd"/>
            <w:r w:rsidRPr="00A3424E">
              <w:rPr>
                <w:rFonts w:ascii="Gisha" w:hAnsi="Gisha" w:cs="Gisha"/>
                <w:color w:val="000000"/>
                <w:sz w:val="22"/>
              </w:rPr>
              <w:t xml:space="preserve"> Finn</w:t>
            </w:r>
          </w:p>
        </w:tc>
        <w:tc>
          <w:tcPr>
            <w:tcW w:w="1687" w:type="dxa"/>
            <w:tcMar>
              <w:top w:w="29" w:type="dxa"/>
              <w:left w:w="120" w:type="dxa"/>
              <w:bottom w:w="29" w:type="dxa"/>
              <w:right w:w="120" w:type="dxa"/>
            </w:tcMar>
          </w:tcPr>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239-590-7772</w:t>
            </w:r>
          </w:p>
        </w:tc>
        <w:tc>
          <w:tcPr>
            <w:tcW w:w="2239" w:type="dxa"/>
            <w:tcMar>
              <w:top w:w="29" w:type="dxa"/>
              <w:left w:w="120" w:type="dxa"/>
              <w:bottom w:w="29" w:type="dxa"/>
              <w:right w:w="120" w:type="dxa"/>
            </w:tcMar>
          </w:tcPr>
          <w:p w:rsidR="00B50917" w:rsidRPr="00A3424E" w:rsidRDefault="00F72D8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hyperlink r:id="rId21" w:history="1">
              <w:r w:rsidR="00B50917" w:rsidRPr="00A3424E">
                <w:rPr>
                  <w:rFonts w:ascii="Gisha" w:hAnsi="Gisha" w:cs="Gisha"/>
                  <w:color w:val="0000FF"/>
                  <w:sz w:val="22"/>
                  <w:u w:val="single"/>
                </w:rPr>
                <w:t>afinn@fgcu.edu</w:t>
              </w:r>
            </w:hyperlink>
            <w:r w:rsidR="00B50917" w:rsidRPr="00A3424E">
              <w:rPr>
                <w:rFonts w:ascii="Gisha" w:hAnsi="Gisha" w:cs="Gisha"/>
                <w:color w:val="000000"/>
                <w:sz w:val="22"/>
              </w:rPr>
              <w:t xml:space="preserve"> </w:t>
            </w:r>
          </w:p>
        </w:tc>
        <w:tc>
          <w:tcPr>
            <w:tcW w:w="1091" w:type="dxa"/>
            <w:tcMar>
              <w:top w:w="29" w:type="dxa"/>
              <w:left w:w="120" w:type="dxa"/>
              <w:bottom w:w="29" w:type="dxa"/>
              <w:right w:w="120" w:type="dxa"/>
            </w:tcMar>
          </w:tcPr>
          <w:p w:rsidR="00B50917" w:rsidRPr="00A3424E" w:rsidRDefault="00784B7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MH</w:t>
            </w:r>
            <w:r w:rsidR="00B50917" w:rsidRPr="00A3424E">
              <w:rPr>
                <w:rFonts w:ascii="Gisha" w:hAnsi="Gisha" w:cs="Gisha"/>
                <w:color w:val="000000"/>
                <w:sz w:val="22"/>
              </w:rPr>
              <w:t>-289</w:t>
            </w:r>
          </w:p>
        </w:tc>
      </w:tr>
      <w:tr w:rsidR="00B50917" w:rsidRPr="00A3424E" w:rsidTr="00784B7E">
        <w:trPr>
          <w:cantSplit/>
        </w:trPr>
        <w:tc>
          <w:tcPr>
            <w:tcW w:w="1558" w:type="dxa"/>
            <w:tcMar>
              <w:top w:w="29" w:type="dxa"/>
              <w:left w:w="120" w:type="dxa"/>
              <w:bottom w:w="29" w:type="dxa"/>
              <w:right w:w="120" w:type="dxa"/>
            </w:tcMar>
          </w:tcPr>
          <w:p w:rsidR="00B50917" w:rsidRPr="00A3424E" w:rsidRDefault="00784B7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Gisha" w:hAnsi="Gisha" w:cs="Gisha"/>
                <w:color w:val="000000"/>
                <w:sz w:val="22"/>
              </w:rPr>
            </w:pPr>
            <w:r w:rsidRPr="00A3424E">
              <w:rPr>
                <w:rFonts w:ascii="Gisha" w:hAnsi="Gisha" w:cs="Gisha"/>
                <w:color w:val="000000"/>
                <w:sz w:val="22"/>
              </w:rPr>
              <w:t>G-L</w:t>
            </w:r>
          </w:p>
        </w:tc>
        <w:tc>
          <w:tcPr>
            <w:tcW w:w="3004" w:type="dxa"/>
            <w:tcMar>
              <w:top w:w="29" w:type="dxa"/>
              <w:left w:w="120" w:type="dxa"/>
              <w:bottom w:w="29" w:type="dxa"/>
              <w:right w:w="120" w:type="dxa"/>
            </w:tcMar>
          </w:tcPr>
          <w:p w:rsidR="00B50917" w:rsidRPr="00A3424E" w:rsidRDefault="000F6CB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Dr. Signe Kastberg</w:t>
            </w:r>
          </w:p>
        </w:tc>
        <w:tc>
          <w:tcPr>
            <w:tcW w:w="1687" w:type="dxa"/>
            <w:tcMar>
              <w:top w:w="29" w:type="dxa"/>
              <w:left w:w="120" w:type="dxa"/>
              <w:bottom w:w="29" w:type="dxa"/>
              <w:right w:w="120" w:type="dxa"/>
            </w:tcMar>
          </w:tcPr>
          <w:p w:rsidR="00B50917" w:rsidRPr="00A3424E" w:rsidRDefault="000F6CB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239-590-</w:t>
            </w:r>
            <w:r w:rsidR="00784B7E" w:rsidRPr="00A3424E">
              <w:rPr>
                <w:rFonts w:ascii="Gisha" w:hAnsi="Gisha" w:cs="Gisha"/>
                <w:color w:val="000000"/>
                <w:sz w:val="22"/>
              </w:rPr>
              <w:t>7798</w:t>
            </w:r>
          </w:p>
        </w:tc>
        <w:tc>
          <w:tcPr>
            <w:tcW w:w="2239" w:type="dxa"/>
            <w:tcMar>
              <w:top w:w="29" w:type="dxa"/>
              <w:left w:w="120" w:type="dxa"/>
              <w:bottom w:w="29" w:type="dxa"/>
              <w:right w:w="120" w:type="dxa"/>
            </w:tcMar>
          </w:tcPr>
          <w:p w:rsidR="00B50917" w:rsidRPr="00A3424E" w:rsidRDefault="00F72D84" w:rsidP="00784B7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hyperlink r:id="rId22" w:history="1">
              <w:r w:rsidR="00784B7E" w:rsidRPr="00A3424E">
                <w:rPr>
                  <w:rStyle w:val="Hyperlink"/>
                  <w:rFonts w:ascii="Gisha" w:hAnsi="Gisha" w:cs="Gisha"/>
                  <w:sz w:val="22"/>
                </w:rPr>
                <w:t>skastberg@fgcu.edu</w:t>
              </w:r>
            </w:hyperlink>
            <w:r w:rsidR="00784B7E" w:rsidRPr="00A3424E">
              <w:rPr>
                <w:rFonts w:ascii="Gisha" w:hAnsi="Gisha" w:cs="Gisha"/>
                <w:color w:val="000000"/>
                <w:sz w:val="22"/>
              </w:rPr>
              <w:t xml:space="preserve"> </w:t>
            </w:r>
          </w:p>
        </w:tc>
        <w:tc>
          <w:tcPr>
            <w:tcW w:w="1091" w:type="dxa"/>
            <w:tcMar>
              <w:top w:w="29" w:type="dxa"/>
              <w:left w:w="120" w:type="dxa"/>
              <w:bottom w:w="29" w:type="dxa"/>
              <w:right w:w="120" w:type="dxa"/>
            </w:tcMar>
          </w:tcPr>
          <w:p w:rsidR="00B50917" w:rsidRPr="00A3424E" w:rsidRDefault="00784B7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MH-258</w:t>
            </w:r>
          </w:p>
        </w:tc>
      </w:tr>
      <w:tr w:rsidR="00B50917" w:rsidRPr="00A3424E" w:rsidTr="00784B7E">
        <w:trPr>
          <w:cantSplit/>
        </w:trPr>
        <w:tc>
          <w:tcPr>
            <w:tcW w:w="1558" w:type="dxa"/>
            <w:tcMar>
              <w:top w:w="29" w:type="dxa"/>
              <w:left w:w="120" w:type="dxa"/>
              <w:bottom w:w="29" w:type="dxa"/>
              <w:right w:w="120" w:type="dxa"/>
            </w:tcMar>
          </w:tcPr>
          <w:p w:rsidR="00B50917" w:rsidRPr="00A3424E" w:rsidRDefault="00784B7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Gisha" w:hAnsi="Gisha" w:cs="Gisha"/>
                <w:color w:val="000000"/>
                <w:sz w:val="22"/>
              </w:rPr>
            </w:pPr>
            <w:r w:rsidRPr="00A3424E">
              <w:rPr>
                <w:rFonts w:ascii="Gisha" w:hAnsi="Gisha" w:cs="Gisha"/>
                <w:color w:val="000000"/>
                <w:sz w:val="22"/>
              </w:rPr>
              <w:t>M-R</w:t>
            </w:r>
          </w:p>
        </w:tc>
        <w:tc>
          <w:tcPr>
            <w:tcW w:w="3004" w:type="dxa"/>
            <w:tcMar>
              <w:top w:w="29" w:type="dxa"/>
              <w:left w:w="120" w:type="dxa"/>
              <w:bottom w:w="29" w:type="dxa"/>
              <w:right w:w="120" w:type="dxa"/>
            </w:tcMar>
          </w:tcPr>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Dr. Madelyn Isaacs</w:t>
            </w:r>
          </w:p>
        </w:tc>
        <w:tc>
          <w:tcPr>
            <w:tcW w:w="1687" w:type="dxa"/>
            <w:tcMar>
              <w:top w:w="29" w:type="dxa"/>
              <w:left w:w="120" w:type="dxa"/>
              <w:bottom w:w="29" w:type="dxa"/>
              <w:right w:w="120" w:type="dxa"/>
            </w:tcMar>
          </w:tcPr>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239-590-7785</w:t>
            </w:r>
          </w:p>
        </w:tc>
        <w:tc>
          <w:tcPr>
            <w:tcW w:w="2239" w:type="dxa"/>
            <w:tcMar>
              <w:top w:w="29" w:type="dxa"/>
              <w:left w:w="120" w:type="dxa"/>
              <w:bottom w:w="29" w:type="dxa"/>
              <w:right w:w="120" w:type="dxa"/>
            </w:tcMar>
          </w:tcPr>
          <w:p w:rsidR="00B50917" w:rsidRPr="00A3424E" w:rsidRDefault="00F72D8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hyperlink r:id="rId23" w:history="1">
              <w:r w:rsidR="00B50917" w:rsidRPr="00A3424E">
                <w:rPr>
                  <w:rFonts w:ascii="Gisha" w:hAnsi="Gisha" w:cs="Gisha"/>
                  <w:color w:val="0000FF"/>
                  <w:sz w:val="22"/>
                  <w:u w:val="single"/>
                </w:rPr>
                <w:t>misaacs@fgcu.edu</w:t>
              </w:r>
            </w:hyperlink>
            <w:r w:rsidR="00B50917" w:rsidRPr="00A3424E">
              <w:rPr>
                <w:rFonts w:ascii="Gisha" w:hAnsi="Gisha" w:cs="Gisha"/>
                <w:color w:val="000000"/>
                <w:sz w:val="22"/>
              </w:rPr>
              <w:t xml:space="preserve"> </w:t>
            </w:r>
          </w:p>
        </w:tc>
        <w:tc>
          <w:tcPr>
            <w:tcW w:w="1091" w:type="dxa"/>
            <w:tcMar>
              <w:top w:w="29" w:type="dxa"/>
              <w:left w:w="120" w:type="dxa"/>
              <w:bottom w:w="29" w:type="dxa"/>
              <w:right w:w="120" w:type="dxa"/>
            </w:tcMar>
          </w:tcPr>
          <w:p w:rsidR="00B50917" w:rsidRPr="00A3424E" w:rsidRDefault="00784B7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MH</w:t>
            </w:r>
            <w:r w:rsidR="00B50917" w:rsidRPr="00A3424E">
              <w:rPr>
                <w:rFonts w:ascii="Gisha" w:hAnsi="Gisha" w:cs="Gisha"/>
                <w:color w:val="000000"/>
                <w:sz w:val="22"/>
              </w:rPr>
              <w:t>-246</w:t>
            </w:r>
          </w:p>
        </w:tc>
      </w:tr>
      <w:tr w:rsidR="00B50917" w:rsidRPr="00A3424E" w:rsidTr="00784B7E">
        <w:trPr>
          <w:cantSplit/>
        </w:trPr>
        <w:tc>
          <w:tcPr>
            <w:tcW w:w="1558" w:type="dxa"/>
            <w:tcMar>
              <w:top w:w="29" w:type="dxa"/>
              <w:left w:w="120" w:type="dxa"/>
              <w:bottom w:w="29" w:type="dxa"/>
              <w:right w:w="120" w:type="dxa"/>
            </w:tcMar>
          </w:tcPr>
          <w:p w:rsidR="00B50917" w:rsidRPr="00A3424E" w:rsidRDefault="00784B7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Gisha" w:hAnsi="Gisha" w:cs="Gisha"/>
                <w:color w:val="000000"/>
                <w:sz w:val="22"/>
              </w:rPr>
            </w:pPr>
            <w:r w:rsidRPr="00A3424E">
              <w:rPr>
                <w:rFonts w:ascii="Gisha" w:hAnsi="Gisha" w:cs="Gisha"/>
                <w:color w:val="000000"/>
                <w:sz w:val="22"/>
              </w:rPr>
              <w:t>S-Z</w:t>
            </w:r>
          </w:p>
        </w:tc>
        <w:tc>
          <w:tcPr>
            <w:tcW w:w="3004" w:type="dxa"/>
            <w:tcMar>
              <w:top w:w="29" w:type="dxa"/>
              <w:left w:w="120" w:type="dxa"/>
              <w:bottom w:w="29" w:type="dxa"/>
              <w:right w:w="120" w:type="dxa"/>
            </w:tcMar>
          </w:tcPr>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Dr. Russell A. Sabella</w:t>
            </w:r>
          </w:p>
        </w:tc>
        <w:tc>
          <w:tcPr>
            <w:tcW w:w="1687" w:type="dxa"/>
            <w:tcMar>
              <w:top w:w="29" w:type="dxa"/>
              <w:left w:w="120" w:type="dxa"/>
              <w:bottom w:w="29" w:type="dxa"/>
              <w:right w:w="120" w:type="dxa"/>
            </w:tcMar>
          </w:tcPr>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239-590-7782</w:t>
            </w:r>
          </w:p>
        </w:tc>
        <w:tc>
          <w:tcPr>
            <w:tcW w:w="2239" w:type="dxa"/>
            <w:tcMar>
              <w:top w:w="29" w:type="dxa"/>
              <w:left w:w="120" w:type="dxa"/>
              <w:bottom w:w="29" w:type="dxa"/>
              <w:right w:w="120" w:type="dxa"/>
            </w:tcMar>
          </w:tcPr>
          <w:p w:rsidR="00B50917" w:rsidRPr="00A3424E" w:rsidRDefault="00F72D8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hyperlink r:id="rId24" w:history="1">
              <w:r w:rsidR="00B50917" w:rsidRPr="00A3424E">
                <w:rPr>
                  <w:rFonts w:ascii="Gisha" w:hAnsi="Gisha" w:cs="Gisha"/>
                  <w:color w:val="0000FF"/>
                  <w:sz w:val="22"/>
                  <w:u w:val="single"/>
                </w:rPr>
                <w:t>rsabella@fgcu.edu</w:t>
              </w:r>
            </w:hyperlink>
            <w:r w:rsidR="00B50917" w:rsidRPr="00A3424E">
              <w:rPr>
                <w:rFonts w:ascii="Gisha" w:hAnsi="Gisha" w:cs="Gisha"/>
                <w:color w:val="000000"/>
                <w:sz w:val="22"/>
              </w:rPr>
              <w:t xml:space="preserve"> </w:t>
            </w:r>
          </w:p>
        </w:tc>
        <w:tc>
          <w:tcPr>
            <w:tcW w:w="1091" w:type="dxa"/>
            <w:tcMar>
              <w:top w:w="29" w:type="dxa"/>
              <w:left w:w="120" w:type="dxa"/>
              <w:bottom w:w="29" w:type="dxa"/>
              <w:right w:w="120" w:type="dxa"/>
            </w:tcMar>
          </w:tcPr>
          <w:p w:rsidR="00B50917" w:rsidRPr="00A3424E" w:rsidRDefault="00784B7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MH</w:t>
            </w:r>
            <w:r w:rsidR="00B50917" w:rsidRPr="00A3424E">
              <w:rPr>
                <w:rFonts w:ascii="Gisha" w:hAnsi="Gisha" w:cs="Gisha"/>
                <w:color w:val="000000"/>
                <w:sz w:val="22"/>
              </w:rPr>
              <w:t>-269</w:t>
            </w:r>
          </w:p>
        </w:tc>
      </w:tr>
    </w:tbl>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Students may request a different advisor at any time by simply making a request to a potential advisor.</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31" w:name="Generated_Bookmark16"/>
      <w:bookmarkEnd w:id="31"/>
      <w:r w:rsidRPr="00A3424E">
        <w:rPr>
          <w:rFonts w:ascii="Gisha" w:hAnsi="Gisha" w:cs="Gisha"/>
          <w:b/>
          <w:color w:val="000000"/>
          <w:sz w:val="26"/>
        </w:rPr>
        <w:t>Program Faculty</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32" w:name="_Toc333589290"/>
      <w:r w:rsidRPr="00A3424E">
        <w:rPr>
          <w:rFonts w:ascii="Gisha" w:hAnsi="Gisha" w:cs="Gisha"/>
          <w:b/>
          <w:color w:val="000000"/>
          <w:sz w:val="26"/>
        </w:rPr>
        <w:instrText>Program Faculty</w:instrText>
      </w:r>
      <w:bookmarkEnd w:id="32"/>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2"/>
        </w:rPr>
      </w:pPr>
      <w:proofErr w:type="spellStart"/>
      <w:r w:rsidRPr="00A3424E">
        <w:rPr>
          <w:rFonts w:ascii="Gisha" w:hAnsi="Gisha" w:cs="Gisha"/>
          <w:b/>
          <w:color w:val="000000"/>
          <w:sz w:val="22"/>
        </w:rPr>
        <w:t>Abbé</w:t>
      </w:r>
      <w:proofErr w:type="spellEnd"/>
      <w:r w:rsidRPr="00A3424E">
        <w:rPr>
          <w:rFonts w:ascii="Gisha" w:hAnsi="Gisha" w:cs="Gisha"/>
          <w:b/>
          <w:color w:val="000000"/>
          <w:sz w:val="22"/>
        </w:rPr>
        <w:t xml:space="preserve"> Finn, Ph.D., Associate Professor</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Alma Mater: University of New Orleans</w:t>
      </w:r>
    </w:p>
    <w:p w:rsidR="0055505A"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r>
    </w:p>
    <w:p w:rsidR="00B50917" w:rsidRPr="00A3424E" w:rsidRDefault="0055505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Pr>
          <w:rFonts w:ascii="Gisha" w:hAnsi="Gisha" w:cs="Gisha"/>
          <w:color w:val="000000"/>
          <w:sz w:val="22"/>
        </w:rPr>
        <w:tab/>
      </w:r>
      <w:proofErr w:type="gramStart"/>
      <w:r w:rsidR="00B50917" w:rsidRPr="00A3424E">
        <w:rPr>
          <w:rFonts w:ascii="Gisha" w:hAnsi="Gisha" w:cs="Gisha"/>
          <w:color w:val="000000"/>
          <w:sz w:val="22"/>
        </w:rPr>
        <w:t>Abbe  Finn</w:t>
      </w:r>
      <w:proofErr w:type="gramEnd"/>
      <w:r w:rsidR="00B50917" w:rsidRPr="00A3424E">
        <w:rPr>
          <w:rFonts w:ascii="Gisha" w:hAnsi="Gisha" w:cs="Gisha"/>
          <w:color w:val="000000"/>
          <w:sz w:val="22"/>
        </w:rPr>
        <w:t xml:space="preserve">, Ph.D., is a Licensed Professional Counselor.  She earned a B.A. and M.Ed. from Tulane University, a M.S. from Loyola University in New Orleans, and a Ph.D. from The University of New Orleans.  Dr. Finn has a variety of clinical experience in crisis management and the prediction of violence.  She has worked as a counselor at a children's residential treatment facility for two years and worked as an Employee Assistance Professional with U.S. Postal Service workers for six years. She was a Team Leader on the USPS National Crisis Response Team.  She was team leader of a crisis response team following a workplace shooting in Milwaukee, and led the response to an outbreak of tornadoes in 1999 in Oklahoma. While working for the U.S. Postal Service in New Orleans, she initiated the management training in violence prevention.  She has also worked with the New Orleans Fire Department as a member of the CISD team, and also trained Captains and District Chiefs in the prevention of workplace violence.  </w:t>
      </w:r>
    </w:p>
    <w:p w:rsidR="0055505A"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r>
    </w:p>
    <w:p w:rsidR="0055505A" w:rsidRDefault="0055505A" w:rsidP="0055505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olor w:val="000000"/>
          <w:sz w:val="22"/>
        </w:rPr>
      </w:pPr>
      <w:r>
        <w:rPr>
          <w:rFonts w:ascii="Gisha" w:hAnsi="Gisha" w:cs="Gisha"/>
          <w:color w:val="000000"/>
          <w:sz w:val="22"/>
        </w:rPr>
        <w:tab/>
      </w:r>
      <w:r w:rsidR="00B50917" w:rsidRPr="00A3424E">
        <w:rPr>
          <w:rFonts w:ascii="Gisha" w:hAnsi="Gisha" w:cs="Gisha"/>
          <w:color w:val="000000"/>
          <w:sz w:val="22"/>
        </w:rPr>
        <w:t>Dr. Finn spent a week in New York City counseling survivors following the destruction of the World Trade Center.  In addition, she spent two weeks as a Red Cross volunteer working with survivors of Hurricane Katrina. As an MRC volunteer she worked with Hurricane Wilma surviv</w:t>
      </w:r>
      <w:r>
        <w:rPr>
          <w:rFonts w:ascii="Gisha" w:hAnsi="Gisha" w:cs="Gisha"/>
          <w:color w:val="000000"/>
          <w:sz w:val="22"/>
        </w:rPr>
        <w:t>ors at a Special Needs Shelter</w:t>
      </w:r>
      <w:r>
        <w:rPr>
          <w:rFonts w:ascii="Gisha" w:hAnsi="Gisha"/>
          <w:color w:val="000000"/>
          <w:sz w:val="22"/>
        </w:rPr>
        <w:t xml:space="preserve">, and two weeks on a deployment performing psychological first aid with survivors of the 2010 Earthquake in Haiti.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55505A" w:rsidRDefault="00B50917" w:rsidP="0055505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olor w:val="000000"/>
          <w:sz w:val="22"/>
        </w:rPr>
      </w:pPr>
      <w:r w:rsidRPr="00A3424E">
        <w:rPr>
          <w:rFonts w:ascii="Gisha" w:hAnsi="Gisha" w:cs="Gisha"/>
          <w:color w:val="000000"/>
          <w:sz w:val="22"/>
        </w:rPr>
        <w:tab/>
        <w:t xml:space="preserve">Dr. Finn has written and lectured on numerous occasions regarding the importance of school crisis response plans and the identification of students most at risk for harming others, </w:t>
      </w:r>
      <w:r w:rsidRPr="00A3424E">
        <w:rPr>
          <w:rFonts w:ascii="Gisha" w:hAnsi="Gisha" w:cs="Gisha"/>
          <w:color w:val="000000"/>
          <w:sz w:val="22"/>
        </w:rPr>
        <w:lastRenderedPageBreak/>
        <w:t xml:space="preserve">and identification and management of employees at risk for harming others.  </w:t>
      </w:r>
      <w:r w:rsidR="0055505A">
        <w:rPr>
          <w:rFonts w:ascii="Gisha" w:hAnsi="Gisha"/>
          <w:color w:val="000000"/>
          <w:sz w:val="22"/>
        </w:rPr>
        <w:t xml:space="preserve">She has also recently published on Jungian Theory, substance abuse prevention, group counseling, </w:t>
      </w:r>
      <w:proofErr w:type="gramStart"/>
      <w:r w:rsidR="0055505A">
        <w:rPr>
          <w:rFonts w:ascii="Gisha" w:hAnsi="Gisha"/>
          <w:color w:val="000000"/>
          <w:sz w:val="22"/>
        </w:rPr>
        <w:t>school</w:t>
      </w:r>
      <w:proofErr w:type="gramEnd"/>
      <w:r w:rsidR="0055505A">
        <w:rPr>
          <w:rFonts w:ascii="Gisha" w:hAnsi="Gisha"/>
          <w:color w:val="000000"/>
          <w:sz w:val="22"/>
        </w:rPr>
        <w:t xml:space="preserve"> violence prevention.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55505A"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r>
    </w:p>
    <w:p w:rsidR="00B50917" w:rsidRPr="00A3424E" w:rsidRDefault="0055505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Pr>
          <w:rFonts w:ascii="Gisha" w:hAnsi="Gisha" w:cs="Gisha"/>
          <w:color w:val="000000"/>
          <w:sz w:val="22"/>
        </w:rPr>
        <w:tab/>
      </w:r>
      <w:r w:rsidR="00B50917" w:rsidRPr="00A3424E">
        <w:rPr>
          <w:rFonts w:ascii="Gisha" w:hAnsi="Gisha" w:cs="Gisha"/>
          <w:color w:val="000000"/>
          <w:sz w:val="22"/>
        </w:rPr>
        <w:t>Dr. Finn was an adjunct professor at the University of New Orleans, and was an associate Professor at the University of Mississippi for four years. She has been at Florida Gulf Coast University since 2003 and is an Associate Professor in the Counseling Program at</w:t>
      </w:r>
      <w:r w:rsidR="00A61A03" w:rsidRPr="00A3424E">
        <w:rPr>
          <w:rFonts w:ascii="Gisha" w:hAnsi="Gisha" w:cs="Gisha"/>
          <w:color w:val="000000"/>
          <w:sz w:val="22"/>
        </w:rPr>
        <w:t xml:space="preserve"> Florida Gulf Coast University.</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b/>
          <w:color w:val="000000"/>
          <w:sz w:val="22"/>
        </w:rPr>
        <w:t>Madelyn Isaacs, Ph.D., Professor</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Alma Mater: Hofstra University</w:t>
      </w:r>
    </w:p>
    <w:p w:rsidR="0055505A"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r>
    </w:p>
    <w:p w:rsidR="00B50917" w:rsidRPr="00A3424E" w:rsidRDefault="0055505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Pr>
          <w:rFonts w:ascii="Gisha" w:hAnsi="Gisha" w:cs="Gisha"/>
          <w:color w:val="000000"/>
          <w:sz w:val="22"/>
        </w:rPr>
        <w:tab/>
      </w:r>
      <w:r w:rsidR="00B50917" w:rsidRPr="00A3424E">
        <w:rPr>
          <w:rFonts w:ascii="Gisha" w:hAnsi="Gisha" w:cs="Gisha"/>
          <w:color w:val="000000"/>
          <w:sz w:val="22"/>
        </w:rPr>
        <w:t xml:space="preserve">Madelyn Isaacs has a background in K-12 education and in mental health counseling.  She is certified as a secondary teacher in New York from which she hails and has been a licensed mental health counselor in Florida in private practice since 1988.  After obtaining her undergraduate degree from the University at Albany she completed her master’s degree in counseling at the University of Connecticut.  She then worked as a counselor, advisor, program administrator and instructor in counseling and the social sciences at Hofstra University.  During that time she completed her doctorate in educational research with a co-major in counseling.  In 1986 she moved to Ft. Myers where she ran an emergency shelter for children removed from their homes due to allegations of abuse and neglect and then went back to USF in Ft. Myers, first as its Director of Student Affairs and then as a faculty member in counseling.  </w:t>
      </w:r>
    </w:p>
    <w:p w:rsidR="0055505A"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r>
    </w:p>
    <w:p w:rsidR="00B50917" w:rsidRPr="00A3424E" w:rsidRDefault="0055505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Pr>
          <w:rFonts w:ascii="Gisha" w:hAnsi="Gisha" w:cs="Gisha"/>
          <w:color w:val="000000"/>
          <w:sz w:val="22"/>
        </w:rPr>
        <w:tab/>
      </w:r>
      <w:r w:rsidR="00B50917" w:rsidRPr="00A3424E">
        <w:rPr>
          <w:rFonts w:ascii="Gisha" w:hAnsi="Gisha" w:cs="Gisha"/>
          <w:color w:val="000000"/>
          <w:sz w:val="22"/>
        </w:rPr>
        <w:t>A founding faculty member at FGCU, Dr. Isaacs has served on several boards including Planned Parenthood, the Junior League advisory, Tech Prep Consortium, School-to-Career Consortium, First Jobs/First Wages Workforce Board, and has a long-term membership on the Ruth Cooper Center Board, currently serving as Board Chair.  She is active in state and national professional association</w:t>
      </w:r>
      <w:r w:rsidR="00A56228" w:rsidRPr="00A3424E">
        <w:rPr>
          <w:rFonts w:ascii="Gisha" w:hAnsi="Gisha" w:cs="Gisha"/>
          <w:color w:val="000000"/>
          <w:sz w:val="22"/>
        </w:rPr>
        <w:t xml:space="preserve">s having served as President of the </w:t>
      </w:r>
      <w:r w:rsidR="00B50917" w:rsidRPr="00A3424E">
        <w:rPr>
          <w:rFonts w:ascii="Gisha" w:hAnsi="Gisha" w:cs="Gisha"/>
          <w:color w:val="000000"/>
          <w:sz w:val="22"/>
        </w:rPr>
        <w:t xml:space="preserve">Florida School Counselors Association </w:t>
      </w:r>
      <w:r w:rsidR="00A56228" w:rsidRPr="00A3424E">
        <w:rPr>
          <w:rFonts w:ascii="Gisha" w:hAnsi="Gisha" w:cs="Gisha"/>
          <w:color w:val="000000"/>
          <w:sz w:val="22"/>
        </w:rPr>
        <w:t xml:space="preserve">where she is now the Advocacy </w:t>
      </w:r>
      <w:r w:rsidR="00B50917" w:rsidRPr="00A3424E">
        <w:rPr>
          <w:rFonts w:ascii="Gisha" w:hAnsi="Gisha" w:cs="Gisha"/>
          <w:color w:val="000000"/>
          <w:sz w:val="22"/>
        </w:rPr>
        <w:t>Chair</w:t>
      </w:r>
      <w:r w:rsidR="00A56228" w:rsidRPr="00A3424E">
        <w:rPr>
          <w:rFonts w:ascii="Gisha" w:hAnsi="Gisha" w:cs="Gisha"/>
          <w:color w:val="000000"/>
          <w:sz w:val="22"/>
        </w:rPr>
        <w:t xml:space="preserve">. </w:t>
      </w:r>
      <w:r w:rsidR="00B50917" w:rsidRPr="00A3424E">
        <w:rPr>
          <w:rFonts w:ascii="Gisha" w:hAnsi="Gisha" w:cs="Gisha"/>
          <w:color w:val="000000"/>
          <w:sz w:val="22"/>
        </w:rPr>
        <w:t xml:space="preserve">She has authored numerous articles on inclusion, legal and ethical issues in counseling, </w:t>
      </w:r>
      <w:r w:rsidR="009062EB" w:rsidRPr="00A3424E">
        <w:rPr>
          <w:rFonts w:ascii="Gisha" w:hAnsi="Gisha" w:cs="Gisha"/>
          <w:color w:val="000000"/>
          <w:sz w:val="22"/>
        </w:rPr>
        <w:t xml:space="preserve">counseling technology, </w:t>
      </w:r>
      <w:r w:rsidR="00B50917" w:rsidRPr="00A3424E">
        <w:rPr>
          <w:rFonts w:ascii="Gisha" w:hAnsi="Gisha" w:cs="Gisha"/>
          <w:color w:val="000000"/>
          <w:sz w:val="22"/>
        </w:rPr>
        <w:t xml:space="preserve">data driven methods in school counseling, and made many professional presentations on a wider variety of areas. </w:t>
      </w:r>
    </w:p>
    <w:p w:rsidR="002E187E" w:rsidRPr="00A3424E" w:rsidRDefault="002E187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0573ED" w:rsidRPr="00A3424E" w:rsidRDefault="000573ED" w:rsidP="000573E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b/>
          <w:color w:val="000000"/>
          <w:sz w:val="22"/>
        </w:rPr>
        <w:t>Signe Kastberg, Ph.D., Assistant Professor</w:t>
      </w:r>
      <w:r w:rsidRPr="00A3424E">
        <w:rPr>
          <w:rFonts w:ascii="Gisha" w:hAnsi="Gisha" w:cs="Gisha"/>
          <w:color w:val="000000"/>
          <w:sz w:val="22"/>
        </w:rPr>
        <w:br/>
        <w:t>Alma Mater: University of Rochester</w:t>
      </w:r>
    </w:p>
    <w:p w:rsidR="000573ED" w:rsidRPr="00A3424E" w:rsidRDefault="000573ED" w:rsidP="000573ED">
      <w:pPr>
        <w:rPr>
          <w:rFonts w:ascii="Gisha" w:hAnsi="Gisha" w:cs="Gisha"/>
          <w:sz w:val="22"/>
        </w:rPr>
      </w:pPr>
      <w:r w:rsidRPr="00A3424E">
        <w:rPr>
          <w:rFonts w:ascii="Gisha" w:hAnsi="Gisha" w:cs="Gisha"/>
          <w:color w:val="000000"/>
          <w:sz w:val="22"/>
        </w:rPr>
        <w:tab/>
      </w:r>
      <w:r w:rsidRPr="00A3424E">
        <w:rPr>
          <w:rFonts w:ascii="Gisha" w:hAnsi="Gisha" w:cs="Gisha"/>
          <w:sz w:val="22"/>
        </w:rPr>
        <w:t>Dr. Kastberg joined the FGCU counseling program faculty in 2011</w:t>
      </w:r>
      <w:r w:rsidR="00E4123A" w:rsidRPr="00A3424E">
        <w:rPr>
          <w:rFonts w:ascii="Gisha" w:hAnsi="Gisha" w:cs="Gisha"/>
          <w:sz w:val="22"/>
        </w:rPr>
        <w:t>.</w:t>
      </w:r>
      <w:r w:rsidRPr="00A3424E">
        <w:rPr>
          <w:rFonts w:ascii="Gisha" w:hAnsi="Gisha" w:cs="Gisha"/>
          <w:color w:val="000000"/>
          <w:sz w:val="20"/>
        </w:rPr>
        <w:t xml:space="preserve"> </w:t>
      </w:r>
      <w:r w:rsidRPr="00A3424E">
        <w:rPr>
          <w:rFonts w:ascii="Gisha" w:hAnsi="Gisha" w:cs="Gisha"/>
          <w:sz w:val="22"/>
        </w:rPr>
        <w:t xml:space="preserve">She was previously tenured Associate Professor and Director of the Mental Health Counseling program at St. John Fisher College in Rochester, NY.  She received her master's degree from Harvard University, and </w:t>
      </w:r>
      <w:r w:rsidRPr="00A3424E">
        <w:rPr>
          <w:rFonts w:ascii="Gisha" w:hAnsi="Gisha" w:cs="Gisha"/>
          <w:sz w:val="22"/>
        </w:rPr>
        <w:lastRenderedPageBreak/>
        <w:t xml:space="preserve">was awarded a Fulbright Scholarship for independent research in Denmark.  She received her Ph.D. in Human Development and a graduate certificate in Gender &amp; Women's Studies from the University of Rochester.  She was selected as the recipient of the National Association for Women in Education's Ruth </w:t>
      </w:r>
      <w:proofErr w:type="spellStart"/>
      <w:r w:rsidRPr="00A3424E">
        <w:rPr>
          <w:rFonts w:ascii="Gisha" w:hAnsi="Gisha" w:cs="Gisha"/>
          <w:sz w:val="22"/>
        </w:rPr>
        <w:t>Strang</w:t>
      </w:r>
      <w:proofErr w:type="spellEnd"/>
      <w:r w:rsidRPr="00A3424E">
        <w:rPr>
          <w:rFonts w:ascii="Gisha" w:hAnsi="Gisha" w:cs="Gisha"/>
          <w:sz w:val="22"/>
        </w:rPr>
        <w:t xml:space="preserve"> Research Award for her dissertation research on women from blue-collar backgrounds in higher education, in addition to awards for service and leadership from Upsilon Rho Iota, a professional and academic counseling honor society. She became a nationally certified counselor (NCC) in 1997, a licensed mental health counselor (LMHC) in New York in 2005 and in Florida in 2012.  She served on the charter State Board for Mental Health Practitioners in New York for five years, and on the Monroe County Disaster Mental Health Response Team.  In addition to teaching and working as a psychotherapist both as a volunteer for indigent clients and in private practice, she is a certified administrator and interpreter of the Myers-Briggs Type Indicator® and a board-certified clinical sexologist.  In 2007 she published </w:t>
      </w:r>
      <w:r w:rsidRPr="00A3424E">
        <w:rPr>
          <w:rFonts w:ascii="Gisha" w:hAnsi="Gisha" w:cs="Gisha"/>
          <w:i/>
          <w:sz w:val="22"/>
        </w:rPr>
        <w:t xml:space="preserve">Servants in the house of the masters: A social class primer for educators, helping professionals, and others who want to change the world.  </w:t>
      </w:r>
      <w:r w:rsidRPr="00A3424E">
        <w:rPr>
          <w:rFonts w:ascii="Gisha" w:hAnsi="Gisha" w:cs="Gisha"/>
          <w:sz w:val="22"/>
        </w:rPr>
        <w:t>Her current research interests include African drumming, and the development of trust in counseling relationships and in the larger social context.</w:t>
      </w:r>
    </w:p>
    <w:p w:rsidR="000573ED" w:rsidRPr="00A3424E" w:rsidRDefault="000573E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0"/>
        </w:rPr>
      </w:pPr>
    </w:p>
    <w:p w:rsidR="000573ED" w:rsidRPr="00A3424E" w:rsidRDefault="000573E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2E187E" w:rsidRPr="00A3424E" w:rsidRDefault="002E187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2"/>
        </w:rPr>
      </w:pPr>
      <w:r w:rsidRPr="00A3424E">
        <w:rPr>
          <w:rFonts w:ascii="Gisha" w:hAnsi="Gisha" w:cs="Gisha"/>
          <w:b/>
          <w:color w:val="000000"/>
          <w:sz w:val="22"/>
        </w:rPr>
        <w:t xml:space="preserve">Beth Nehamkin, </w:t>
      </w:r>
      <w:proofErr w:type="gramStart"/>
      <w:r w:rsidRPr="00A3424E">
        <w:rPr>
          <w:rFonts w:ascii="Gisha" w:hAnsi="Gisha" w:cs="Gisha"/>
          <w:b/>
          <w:color w:val="000000"/>
          <w:sz w:val="22"/>
        </w:rPr>
        <w:t>ME.D.,</w:t>
      </w:r>
      <w:proofErr w:type="gramEnd"/>
      <w:r w:rsidRPr="00A3424E">
        <w:rPr>
          <w:rFonts w:ascii="Gisha" w:hAnsi="Gisha" w:cs="Gisha"/>
          <w:b/>
          <w:color w:val="000000"/>
          <w:sz w:val="22"/>
        </w:rPr>
        <w:t xml:space="preserve"> Clinical Coordinator &amp; Part-time Instructor</w:t>
      </w:r>
      <w:r w:rsidR="002A12FF" w:rsidRPr="00A3424E">
        <w:rPr>
          <w:rFonts w:ascii="Gisha" w:hAnsi="Gisha" w:cs="Gisha"/>
          <w:b/>
          <w:color w:val="000000"/>
          <w:sz w:val="22"/>
        </w:rPr>
        <w:t>/Clinical Supervisor</w:t>
      </w:r>
    </w:p>
    <w:p w:rsidR="002E187E" w:rsidRPr="00A3424E" w:rsidRDefault="002E187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Alma Mater: Cleveland State University</w:t>
      </w:r>
    </w:p>
    <w:p w:rsidR="0055505A" w:rsidRDefault="00C76A1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r>
    </w:p>
    <w:p w:rsidR="002A12FF" w:rsidRPr="00A3424E" w:rsidRDefault="0055505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Pr>
          <w:rFonts w:ascii="Gisha" w:hAnsi="Gisha" w:cs="Gisha"/>
          <w:color w:val="000000"/>
          <w:sz w:val="22"/>
        </w:rPr>
        <w:tab/>
      </w:r>
      <w:r w:rsidR="002A12FF" w:rsidRPr="00A3424E">
        <w:rPr>
          <w:rFonts w:ascii="Gisha" w:hAnsi="Gisha" w:cs="Gisha"/>
          <w:color w:val="000000"/>
          <w:sz w:val="22"/>
        </w:rPr>
        <w:t>Beth Nehamkin completed her Masters of Education/Counseling at Cleveland State University and also achieved a variety of post graduate coursework. She was a high school teacher and guidance counselor for 13 years.  Following her move to SW Florida Beth taught as an adjunct for Edison Community College for 3 years. She was then hired to be the Director of an Adolescent Residential Substance Abuse Treatment Center.  Beth also worked with the Lee County Schools as a Behavior Specialist having been deemed ‘Highly Qualified’ by the school system. Having a blended career in education and social services, Beth also has a total of 15 years working in mental health in schools and community mental health agencies.  She joined the graduate counseling faculty in August of 2011. Currently Beth is the Counseling Program Clinical Coordinator, part-time clinical supervisor, and works with the FGCU Child and Youth Program as a supervisor and instructor.</w:t>
      </w:r>
    </w:p>
    <w:p w:rsidR="00047F08" w:rsidRPr="00A3424E" w:rsidRDefault="00047F0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b/>
          <w:color w:val="000000"/>
          <w:sz w:val="22"/>
        </w:rPr>
        <w:t>Russell A. Sabella, Ph.D., Professor</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Alma Mater: University of Florida</w:t>
      </w:r>
    </w:p>
    <w:p w:rsidR="0055505A"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r>
    </w:p>
    <w:p w:rsidR="00B50917" w:rsidRPr="00A3424E" w:rsidRDefault="0055505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Pr>
          <w:rFonts w:ascii="Gisha" w:hAnsi="Gisha" w:cs="Gisha"/>
          <w:color w:val="000000"/>
          <w:sz w:val="22"/>
        </w:rPr>
        <w:lastRenderedPageBreak/>
        <w:tab/>
      </w:r>
      <w:r w:rsidR="00B50917" w:rsidRPr="00A3424E">
        <w:rPr>
          <w:rFonts w:ascii="Gisha" w:hAnsi="Gisha" w:cs="Gisha"/>
          <w:color w:val="000000"/>
          <w:sz w:val="22"/>
        </w:rPr>
        <w:t>Dr. Russell A. Sabella is currently a Professor of Counseling in the College of Education, Florida Gulf Coast University and President of Sabella &amp; Associates. His concentration of research, training, consultation and publication includes:</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 xml:space="preserve">    * </w:t>
      </w:r>
      <w:proofErr w:type="gramStart"/>
      <w:r w:rsidRPr="00A3424E">
        <w:rPr>
          <w:rFonts w:ascii="Gisha" w:hAnsi="Gisha" w:cs="Gisha"/>
          <w:color w:val="000000"/>
          <w:sz w:val="22"/>
        </w:rPr>
        <w:t>individual</w:t>
      </w:r>
      <w:proofErr w:type="gramEnd"/>
      <w:r w:rsidRPr="00A3424E">
        <w:rPr>
          <w:rFonts w:ascii="Gisha" w:hAnsi="Gisha" w:cs="Gisha"/>
          <w:color w:val="000000"/>
          <w:sz w:val="22"/>
        </w:rPr>
        <w:t xml:space="preserve"> and group counseling</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 xml:space="preserve">    * </w:t>
      </w:r>
      <w:proofErr w:type="gramStart"/>
      <w:r w:rsidRPr="00A3424E">
        <w:rPr>
          <w:rFonts w:ascii="Gisha" w:hAnsi="Gisha" w:cs="Gisha"/>
          <w:color w:val="000000"/>
          <w:sz w:val="22"/>
        </w:rPr>
        <w:t>counseling</w:t>
      </w:r>
      <w:proofErr w:type="gramEnd"/>
      <w:r w:rsidRPr="00A3424E">
        <w:rPr>
          <w:rFonts w:ascii="Gisha" w:hAnsi="Gisha" w:cs="Gisha"/>
          <w:color w:val="000000"/>
          <w:sz w:val="22"/>
        </w:rPr>
        <w:t xml:space="preserve"> technology &amp; tech-literacy</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 xml:space="preserve">    * </w:t>
      </w:r>
      <w:proofErr w:type="gramStart"/>
      <w:r w:rsidRPr="00A3424E">
        <w:rPr>
          <w:rFonts w:ascii="Gisha" w:hAnsi="Gisha" w:cs="Gisha"/>
          <w:color w:val="000000"/>
          <w:sz w:val="22"/>
        </w:rPr>
        <w:t>comprehensive</w:t>
      </w:r>
      <w:proofErr w:type="gramEnd"/>
      <w:r w:rsidRPr="00A3424E">
        <w:rPr>
          <w:rFonts w:ascii="Gisha" w:hAnsi="Gisha" w:cs="Gisha"/>
          <w:color w:val="000000"/>
          <w:sz w:val="22"/>
        </w:rPr>
        <w:t xml:space="preserve"> school counseling programs</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 xml:space="preserve">    * peer helper programs and training</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 xml:space="preserve">    * </w:t>
      </w:r>
      <w:proofErr w:type="gramStart"/>
      <w:r w:rsidRPr="00A3424E">
        <w:rPr>
          <w:rFonts w:ascii="Gisha" w:hAnsi="Gisha" w:cs="Gisha"/>
          <w:color w:val="000000"/>
          <w:sz w:val="22"/>
        </w:rPr>
        <w:t>sexual</w:t>
      </w:r>
      <w:proofErr w:type="gramEnd"/>
      <w:r w:rsidRPr="00A3424E">
        <w:rPr>
          <w:rFonts w:ascii="Gisha" w:hAnsi="Gisha" w:cs="Gisha"/>
          <w:color w:val="000000"/>
          <w:sz w:val="22"/>
        </w:rPr>
        <w:t xml:space="preserve"> harassment risk reduction</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 xml:space="preserve">    * </w:t>
      </w:r>
      <w:proofErr w:type="gramStart"/>
      <w:r w:rsidRPr="00A3424E">
        <w:rPr>
          <w:rFonts w:ascii="Gisha" w:hAnsi="Gisha" w:cs="Gisha"/>
          <w:color w:val="000000"/>
          <w:sz w:val="22"/>
        </w:rPr>
        <w:t>solution</w:t>
      </w:r>
      <w:proofErr w:type="gramEnd"/>
      <w:r w:rsidRPr="00A3424E">
        <w:rPr>
          <w:rFonts w:ascii="Gisha" w:hAnsi="Gisha" w:cs="Gisha"/>
          <w:color w:val="000000"/>
          <w:sz w:val="22"/>
        </w:rPr>
        <w:t xml:space="preserve"> focused brief counseling/consultation</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 xml:space="preserve">    * </w:t>
      </w:r>
      <w:proofErr w:type="gramStart"/>
      <w:r w:rsidR="00A56228" w:rsidRPr="00A3424E">
        <w:rPr>
          <w:rFonts w:ascii="Gisha" w:hAnsi="Gisha" w:cs="Gisha"/>
          <w:color w:val="000000"/>
          <w:sz w:val="22"/>
        </w:rPr>
        <w:t>technology</w:t>
      </w:r>
      <w:proofErr w:type="gramEnd"/>
      <w:r w:rsidR="00A56228" w:rsidRPr="00A3424E">
        <w:rPr>
          <w:rFonts w:ascii="Gisha" w:hAnsi="Gisha" w:cs="Gisha"/>
          <w:color w:val="000000"/>
          <w:sz w:val="22"/>
        </w:rPr>
        <w:t xml:space="preserve"> safety and security</w:t>
      </w:r>
      <w:r w:rsidR="00F55838" w:rsidRPr="00A3424E">
        <w:rPr>
          <w:rFonts w:ascii="Gisha" w:hAnsi="Gisha" w:cs="Gisha"/>
          <w:color w:val="000000"/>
          <w:sz w:val="22"/>
        </w:rPr>
        <w:t>/</w:t>
      </w:r>
      <w:proofErr w:type="spellStart"/>
      <w:r w:rsidR="00F55838" w:rsidRPr="00A3424E">
        <w:rPr>
          <w:rFonts w:ascii="Gisha" w:hAnsi="Gisha" w:cs="Gisha"/>
          <w:color w:val="000000"/>
          <w:sz w:val="22"/>
        </w:rPr>
        <w:t>cyberbullying</w:t>
      </w:r>
      <w:proofErr w:type="spellEnd"/>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2E6C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Pr>
          <w:rFonts w:ascii="Gisha" w:hAnsi="Gisha" w:cs="Gisha"/>
          <w:color w:val="000000"/>
          <w:sz w:val="22"/>
        </w:rPr>
        <w:t>Dr. Sabella</w:t>
      </w:r>
      <w:r w:rsidR="00B50917" w:rsidRPr="00A3424E">
        <w:rPr>
          <w:rFonts w:ascii="Gisha" w:hAnsi="Gisha" w:cs="Gisha"/>
          <w:color w:val="000000"/>
          <w:sz w:val="22"/>
        </w:rPr>
        <w:t xml:space="preserve"> is author of numerous articles published in journals, magazines, and newsletters. He is co-author of two books entitled Confronting Sexual Harassment: Learning Activities for Teens (Educational Media; 1995) and Counseling in the 21st Century: Using Technology to Improve Practice (American Counseling Association; 2004). He is also author of the popular SchoolCounselor.com: A Friendly and Practical Guide to the World Wide Web (2nd edition; Educational Media; 2003), GuardingKids.com </w:t>
      </w:r>
      <w:proofErr w:type="gramStart"/>
      <w:r w:rsidR="00B50917" w:rsidRPr="00A3424E">
        <w:rPr>
          <w:rFonts w:ascii="Gisha" w:hAnsi="Gisha" w:cs="Gisha"/>
          <w:color w:val="000000"/>
          <w:sz w:val="22"/>
        </w:rPr>
        <w:t>A</w:t>
      </w:r>
      <w:proofErr w:type="gramEnd"/>
      <w:r w:rsidR="00B50917" w:rsidRPr="00A3424E">
        <w:rPr>
          <w:rFonts w:ascii="Gisha" w:hAnsi="Gisha" w:cs="Gisha"/>
          <w:color w:val="000000"/>
          <w:sz w:val="22"/>
        </w:rPr>
        <w:t xml:space="preserve"> Practical Guide to Keeping Kids Out of High-Tech Trouble (2008, Educational Media Corporation) and well-known for his Technology Boot Camp for Counselor workshops conducted throughout the country. Dr. Sabella is past President (2003-2004) of the American School Counselor Association.</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 xml:space="preserve">Dr. Sabella has trained and consulted with thousands of school counselors, educators, parents, and organizational leaders throughout the country. You can access and review his comprehensive vita online at </w:t>
      </w:r>
      <w:hyperlink r:id="rId25" w:history="1">
        <w:r w:rsidRPr="00A3424E">
          <w:rPr>
            <w:rFonts w:ascii="Gisha" w:hAnsi="Gisha" w:cs="Gisha"/>
            <w:color w:val="0000FF"/>
            <w:sz w:val="22"/>
            <w:u w:val="single"/>
          </w:rPr>
          <w:t>http://www.schoolcounselor.com/sabella_vita.pdf</w:t>
        </w:r>
      </w:hyperlink>
      <w:r w:rsidRPr="00A3424E">
        <w:rPr>
          <w:rFonts w:ascii="Gisha" w:hAnsi="Gisha" w:cs="Gisha"/>
          <w:color w:val="000000"/>
          <w:sz w:val="22"/>
        </w:rPr>
        <w:t xml:space="preserve">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33" w:name="Generated_Bookmark17"/>
      <w:bookmarkEnd w:id="33"/>
      <w:r w:rsidRPr="00A3424E">
        <w:rPr>
          <w:rFonts w:ascii="Gisha" w:hAnsi="Gisha" w:cs="Gisha"/>
          <w:b/>
          <w:color w:val="000000"/>
          <w:sz w:val="26"/>
        </w:rPr>
        <w:t>Faculty Belief Statements</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34" w:name="_Toc333589291"/>
      <w:r w:rsidRPr="00A3424E">
        <w:rPr>
          <w:rFonts w:ascii="Gisha" w:hAnsi="Gisha" w:cs="Gisha"/>
          <w:b/>
          <w:color w:val="000000"/>
          <w:sz w:val="26"/>
        </w:rPr>
        <w:instrText>Faculty Belief Statements</w:instrText>
      </w:r>
      <w:bookmarkEnd w:id="34"/>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 xml:space="preserve">Faculty in the Counseling Program at Florida Gulf Coast University believe effective counseling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roofErr w:type="gramStart"/>
      <w:r w:rsidRPr="00A3424E">
        <w:rPr>
          <w:rFonts w:ascii="Gisha" w:hAnsi="Gisha" w:cs="Gisha"/>
          <w:color w:val="000000"/>
          <w:sz w:val="22"/>
        </w:rPr>
        <w:t>programs</w:t>
      </w:r>
      <w:proofErr w:type="gramEnd"/>
      <w:r w:rsidRPr="00A3424E">
        <w:rPr>
          <w:rFonts w:ascii="Gisha" w:hAnsi="Gisha" w:cs="Gisha"/>
          <w:color w:val="000000"/>
          <w:sz w:val="22"/>
        </w:rPr>
        <w:t>:</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rsidP="0055505A">
      <w:pPr>
        <w:pStyle w:val="Level1"/>
        <w:widowControl/>
        <w:numPr>
          <w:ilvl w:val="0"/>
          <w:numId w:val="13"/>
        </w:numPr>
        <w:tabs>
          <w:tab w:val="left" w:pos="-1440"/>
          <w:tab w:val="left" w:pos="-720"/>
          <w:tab w:val="left" w:pos="0"/>
          <w:tab w:val="left" w:pos="10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1080" w:hanging="360"/>
        <w:rPr>
          <w:rFonts w:ascii="Gisha" w:hAnsi="Gisha" w:cs="Gisha"/>
          <w:color w:val="000000"/>
          <w:sz w:val="22"/>
        </w:rPr>
      </w:pPr>
      <w:r w:rsidRPr="00A3424E">
        <w:rPr>
          <w:rFonts w:ascii="Gisha" w:hAnsi="Gisha" w:cs="Gisha"/>
          <w:color w:val="000000"/>
          <w:sz w:val="22"/>
        </w:rPr>
        <w:t>Take place within a learning community in which the stakeholders collaborate to evaluate and improve programs;</w:t>
      </w:r>
    </w:p>
    <w:p w:rsidR="00B50917" w:rsidRPr="00A3424E" w:rsidRDefault="00B50917" w:rsidP="0055505A">
      <w:pPr>
        <w:pStyle w:val="Level1"/>
        <w:widowControl/>
        <w:numPr>
          <w:ilvl w:val="0"/>
          <w:numId w:val="13"/>
        </w:numPr>
        <w:tabs>
          <w:tab w:val="left" w:pos="-1440"/>
          <w:tab w:val="left" w:pos="-720"/>
          <w:tab w:val="left" w:pos="0"/>
          <w:tab w:val="left" w:pos="10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1080" w:hanging="360"/>
        <w:rPr>
          <w:rFonts w:ascii="Gisha" w:hAnsi="Gisha" w:cs="Gisha"/>
          <w:color w:val="000000"/>
          <w:sz w:val="22"/>
        </w:rPr>
      </w:pPr>
      <w:r w:rsidRPr="00A3424E">
        <w:rPr>
          <w:rFonts w:ascii="Gisha" w:hAnsi="Gisha" w:cs="Gisha"/>
          <w:color w:val="000000"/>
          <w:sz w:val="22"/>
        </w:rPr>
        <w:t>Guide candidates through a developmental process extending across pre-service and in-service contexts;</w:t>
      </w:r>
    </w:p>
    <w:p w:rsidR="00B50917" w:rsidRPr="00A3424E" w:rsidRDefault="00B50917" w:rsidP="0055505A">
      <w:pPr>
        <w:pStyle w:val="Level1"/>
        <w:widowControl/>
        <w:numPr>
          <w:ilvl w:val="0"/>
          <w:numId w:val="13"/>
        </w:numPr>
        <w:tabs>
          <w:tab w:val="left" w:pos="-1440"/>
          <w:tab w:val="left" w:pos="-720"/>
          <w:tab w:val="left" w:pos="0"/>
          <w:tab w:val="left" w:pos="10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1080" w:hanging="360"/>
        <w:rPr>
          <w:rFonts w:ascii="Gisha" w:hAnsi="Gisha" w:cs="Gisha"/>
          <w:color w:val="000000"/>
          <w:sz w:val="22"/>
        </w:rPr>
      </w:pPr>
      <w:r w:rsidRPr="00A3424E">
        <w:rPr>
          <w:rFonts w:ascii="Gisha" w:hAnsi="Gisha" w:cs="Gisha"/>
          <w:color w:val="000000"/>
          <w:sz w:val="22"/>
        </w:rPr>
        <w:t>Promote and value diversity within the faculty, candidates, and curricula;</w:t>
      </w:r>
    </w:p>
    <w:p w:rsidR="00B50917" w:rsidRPr="00A3424E" w:rsidRDefault="00B50917" w:rsidP="0055505A">
      <w:pPr>
        <w:pStyle w:val="Level1"/>
        <w:widowControl/>
        <w:numPr>
          <w:ilvl w:val="0"/>
          <w:numId w:val="13"/>
        </w:numPr>
        <w:tabs>
          <w:tab w:val="left" w:pos="-1440"/>
          <w:tab w:val="left" w:pos="-720"/>
          <w:tab w:val="left" w:pos="0"/>
          <w:tab w:val="left" w:pos="10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1080" w:hanging="360"/>
        <w:rPr>
          <w:rFonts w:ascii="Gisha" w:hAnsi="Gisha" w:cs="Gisha"/>
          <w:color w:val="000000"/>
          <w:sz w:val="22"/>
        </w:rPr>
      </w:pPr>
      <w:r w:rsidRPr="00A3424E">
        <w:rPr>
          <w:rFonts w:ascii="Gisha" w:hAnsi="Gisha" w:cs="Gisha"/>
          <w:color w:val="000000"/>
          <w:sz w:val="22"/>
        </w:rPr>
        <w:lastRenderedPageBreak/>
        <w:t>Guide candidates to continually evaluate and improve their practices through a process of critical self-reflection;</w:t>
      </w:r>
    </w:p>
    <w:p w:rsidR="00B50917" w:rsidRPr="00A3424E" w:rsidRDefault="00B50917" w:rsidP="0055505A">
      <w:pPr>
        <w:pStyle w:val="Level1"/>
        <w:widowControl/>
        <w:numPr>
          <w:ilvl w:val="0"/>
          <w:numId w:val="13"/>
        </w:numPr>
        <w:tabs>
          <w:tab w:val="left" w:pos="-1440"/>
          <w:tab w:val="left" w:pos="-720"/>
          <w:tab w:val="left" w:pos="0"/>
          <w:tab w:val="left" w:pos="10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1080" w:hanging="360"/>
        <w:rPr>
          <w:rFonts w:ascii="Gisha" w:hAnsi="Gisha" w:cs="Gisha"/>
          <w:color w:val="000000"/>
          <w:sz w:val="22"/>
        </w:rPr>
      </w:pPr>
      <w:r w:rsidRPr="00A3424E">
        <w:rPr>
          <w:rFonts w:ascii="Gisha" w:hAnsi="Gisha" w:cs="Gisha"/>
          <w:color w:val="000000"/>
          <w:sz w:val="22"/>
        </w:rPr>
        <w:t>Provide candidates with instruction consistent with sound theory and research about learning;</w:t>
      </w:r>
    </w:p>
    <w:p w:rsidR="00B50917" w:rsidRPr="00A3424E" w:rsidRDefault="00B50917" w:rsidP="0055505A">
      <w:pPr>
        <w:pStyle w:val="Level1"/>
        <w:widowControl/>
        <w:numPr>
          <w:ilvl w:val="0"/>
          <w:numId w:val="13"/>
        </w:numPr>
        <w:tabs>
          <w:tab w:val="left" w:pos="-1440"/>
          <w:tab w:val="left" w:pos="-720"/>
          <w:tab w:val="left" w:pos="0"/>
          <w:tab w:val="left" w:pos="10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1080" w:hanging="360"/>
        <w:rPr>
          <w:rFonts w:ascii="Gisha" w:hAnsi="Gisha" w:cs="Gisha"/>
          <w:color w:val="000000"/>
          <w:sz w:val="22"/>
        </w:rPr>
      </w:pPr>
      <w:r w:rsidRPr="00A3424E">
        <w:rPr>
          <w:rFonts w:ascii="Gisha" w:hAnsi="Gisha" w:cs="Gisha"/>
          <w:color w:val="000000"/>
          <w:sz w:val="22"/>
        </w:rPr>
        <w:t>Prepare candidates through guided practice within applied contexts;</w:t>
      </w:r>
    </w:p>
    <w:p w:rsidR="00B50917" w:rsidRPr="00A3424E" w:rsidRDefault="00B50917" w:rsidP="0055505A">
      <w:pPr>
        <w:pStyle w:val="Level1"/>
        <w:widowControl/>
        <w:numPr>
          <w:ilvl w:val="0"/>
          <w:numId w:val="13"/>
        </w:numPr>
        <w:tabs>
          <w:tab w:val="left" w:pos="-1440"/>
          <w:tab w:val="left" w:pos="-720"/>
          <w:tab w:val="left" w:pos="0"/>
          <w:tab w:val="left" w:pos="10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1080" w:hanging="360"/>
        <w:rPr>
          <w:rFonts w:ascii="Gisha" w:hAnsi="Gisha" w:cs="Gisha"/>
          <w:color w:val="000000"/>
          <w:sz w:val="22"/>
        </w:rPr>
      </w:pPr>
      <w:r w:rsidRPr="00A3424E">
        <w:rPr>
          <w:rFonts w:ascii="Gisha" w:hAnsi="Gisha" w:cs="Gisha"/>
          <w:color w:val="000000"/>
          <w:sz w:val="22"/>
        </w:rPr>
        <w:t>Demonstrate to candidates the inter-relatedness of research, theory, and practice;</w:t>
      </w:r>
    </w:p>
    <w:p w:rsidR="00B50917" w:rsidRPr="00A3424E" w:rsidRDefault="00B50917" w:rsidP="0055505A">
      <w:pPr>
        <w:pStyle w:val="Level1"/>
        <w:widowControl/>
        <w:numPr>
          <w:ilvl w:val="0"/>
          <w:numId w:val="13"/>
        </w:numPr>
        <w:tabs>
          <w:tab w:val="left" w:pos="-1440"/>
          <w:tab w:val="left" w:pos="-720"/>
          <w:tab w:val="left" w:pos="0"/>
          <w:tab w:val="left" w:pos="10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1080" w:hanging="360"/>
        <w:rPr>
          <w:rFonts w:ascii="Gisha" w:hAnsi="Gisha" w:cs="Gisha"/>
          <w:color w:val="000000"/>
          <w:sz w:val="22"/>
        </w:rPr>
      </w:pPr>
      <w:r w:rsidRPr="00A3424E">
        <w:rPr>
          <w:rFonts w:ascii="Gisha" w:hAnsi="Gisha" w:cs="Gisha"/>
          <w:color w:val="000000"/>
          <w:sz w:val="22"/>
        </w:rPr>
        <w:t>Have explicit outcomes based on professional standards;</w:t>
      </w:r>
    </w:p>
    <w:p w:rsidR="00B50917" w:rsidRPr="00A3424E" w:rsidRDefault="00B50917" w:rsidP="0055505A">
      <w:pPr>
        <w:pStyle w:val="Level1"/>
        <w:widowControl/>
        <w:numPr>
          <w:ilvl w:val="0"/>
          <w:numId w:val="13"/>
        </w:numPr>
        <w:tabs>
          <w:tab w:val="left" w:pos="-1440"/>
          <w:tab w:val="left" w:pos="-720"/>
          <w:tab w:val="left" w:pos="0"/>
          <w:tab w:val="left" w:pos="10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1080" w:hanging="360"/>
        <w:rPr>
          <w:rFonts w:ascii="Gisha" w:hAnsi="Gisha" w:cs="Gisha"/>
          <w:color w:val="000000"/>
          <w:sz w:val="22"/>
        </w:rPr>
      </w:pPr>
      <w:r w:rsidRPr="00A3424E">
        <w:rPr>
          <w:rFonts w:ascii="Gisha" w:hAnsi="Gisha" w:cs="Gisha"/>
          <w:color w:val="000000"/>
          <w:sz w:val="22"/>
        </w:rPr>
        <w:t>Use multiple means of assessing candidate's achievement.</w:t>
      </w:r>
    </w:p>
    <w:p w:rsidR="00B50917" w:rsidRPr="00A3424E" w:rsidRDefault="00B50917" w:rsidP="0055505A">
      <w:pPr>
        <w:pStyle w:val="Level1"/>
        <w:widowControl/>
        <w:numPr>
          <w:ilvl w:val="0"/>
          <w:numId w:val="13"/>
        </w:numPr>
        <w:tabs>
          <w:tab w:val="left" w:pos="-1440"/>
          <w:tab w:val="left" w:pos="-720"/>
          <w:tab w:val="left" w:pos="0"/>
          <w:tab w:val="left" w:pos="108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1080" w:hanging="360"/>
        <w:rPr>
          <w:rFonts w:ascii="Gisha" w:hAnsi="Gisha" w:cs="Gisha"/>
          <w:color w:val="000000"/>
          <w:sz w:val="22"/>
        </w:rPr>
      </w:pPr>
      <w:r w:rsidRPr="00A3424E">
        <w:rPr>
          <w:rFonts w:ascii="Gisha" w:hAnsi="Gisha" w:cs="Gisha"/>
          <w:color w:val="000000"/>
          <w:sz w:val="22"/>
        </w:rPr>
        <w:t xml:space="preserve">Use varied delivery systems to accommodate learning to differing learning styles and sound </w:t>
      </w:r>
      <w:proofErr w:type="spellStart"/>
      <w:r w:rsidRPr="00A3424E">
        <w:rPr>
          <w:rFonts w:ascii="Gisha" w:hAnsi="Gisha" w:cs="Gisha"/>
          <w:color w:val="000000"/>
          <w:sz w:val="22"/>
        </w:rPr>
        <w:t>andragological</w:t>
      </w:r>
      <w:proofErr w:type="spellEnd"/>
      <w:r w:rsidRPr="00A3424E">
        <w:rPr>
          <w:rFonts w:ascii="Gisha" w:hAnsi="Gisha" w:cs="Gisha"/>
          <w:color w:val="000000"/>
          <w:sz w:val="22"/>
        </w:rPr>
        <w:t xml:space="preserve"> theory.</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35" w:name="Generated_Bookmark18"/>
      <w:bookmarkEnd w:id="35"/>
      <w:r w:rsidRPr="00A3424E">
        <w:rPr>
          <w:rFonts w:ascii="Gisha" w:hAnsi="Gisha" w:cs="Gisha"/>
          <w:b/>
          <w:color w:val="000000"/>
          <w:sz w:val="26"/>
        </w:rPr>
        <w:t>Academic and Administrative and Curricular Leadership</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36" w:name="_Toc333589292"/>
      <w:r w:rsidRPr="00A3424E">
        <w:rPr>
          <w:rFonts w:ascii="Gisha" w:hAnsi="Gisha" w:cs="Gisha"/>
          <w:b/>
          <w:color w:val="000000"/>
          <w:sz w:val="26"/>
        </w:rPr>
        <w:instrText>Academic and Administrative and Curricular Leadership</w:instrText>
      </w:r>
      <w:bookmarkEnd w:id="36"/>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The academic unit has clearly defined administrative and curricular leadership. Under a newly revised College of Education Administrative structure, the Counseling program falls under the </w:t>
      </w:r>
      <w:r w:rsidR="00571431" w:rsidRPr="00A3424E">
        <w:rPr>
          <w:rFonts w:ascii="Gisha" w:hAnsi="Gisha" w:cs="Gisha"/>
          <w:color w:val="000000"/>
          <w:sz w:val="22"/>
        </w:rPr>
        <w:t>Department of Leadership, Educational Technology, and Counseling</w:t>
      </w:r>
      <w:r w:rsidRPr="00A3424E">
        <w:rPr>
          <w:rFonts w:ascii="Gisha" w:hAnsi="Gisha" w:cs="Gisha"/>
          <w:color w:val="000000"/>
          <w:sz w:val="22"/>
        </w:rPr>
        <w:t xml:space="preserve">.  The </w:t>
      </w:r>
      <w:r w:rsidR="0049271B" w:rsidRPr="00A3424E">
        <w:rPr>
          <w:rFonts w:ascii="Gisha" w:hAnsi="Gisha" w:cs="Gisha"/>
          <w:color w:val="000000"/>
          <w:sz w:val="22"/>
        </w:rPr>
        <w:t>department</w:t>
      </w:r>
      <w:r w:rsidR="0055505A">
        <w:rPr>
          <w:rFonts w:ascii="Gisha" w:hAnsi="Gisha" w:cs="Gisha"/>
          <w:color w:val="000000"/>
          <w:sz w:val="22"/>
        </w:rPr>
        <w:t xml:space="preserve"> is le</w:t>
      </w:r>
      <w:r w:rsidRPr="00A3424E">
        <w:rPr>
          <w:rFonts w:ascii="Gisha" w:hAnsi="Gisha" w:cs="Gisha"/>
          <w:color w:val="000000"/>
          <w:sz w:val="22"/>
        </w:rPr>
        <w:t>d by a</w:t>
      </w:r>
      <w:r w:rsidR="00571431" w:rsidRPr="00A3424E">
        <w:rPr>
          <w:rFonts w:ascii="Gisha" w:hAnsi="Gisha" w:cs="Gisha"/>
          <w:color w:val="000000"/>
          <w:sz w:val="22"/>
        </w:rPr>
        <w:t xml:space="preserve"> Chair who is assisted in program matters by </w:t>
      </w:r>
      <w:r w:rsidR="0049271B" w:rsidRPr="00A3424E">
        <w:rPr>
          <w:rFonts w:ascii="Gisha" w:hAnsi="Gisha" w:cs="Gisha"/>
          <w:color w:val="000000"/>
          <w:sz w:val="22"/>
        </w:rPr>
        <w:t xml:space="preserve">a Counseling </w:t>
      </w:r>
      <w:r w:rsidR="00571431" w:rsidRPr="00A3424E">
        <w:rPr>
          <w:rFonts w:ascii="Gisha" w:hAnsi="Gisha" w:cs="Gisha"/>
          <w:color w:val="000000"/>
          <w:sz w:val="22"/>
        </w:rPr>
        <w:t xml:space="preserve">Program Leader. </w:t>
      </w:r>
    </w:p>
    <w:p w:rsidR="00571431" w:rsidRPr="00A3424E" w:rsidRDefault="005714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37" w:name="Generated_Bookmark19"/>
      <w:bookmarkEnd w:id="37"/>
      <w:r w:rsidRPr="00A3424E">
        <w:rPr>
          <w:rFonts w:ascii="Gisha" w:hAnsi="Gisha" w:cs="Gisha"/>
          <w:b/>
          <w:color w:val="000000"/>
          <w:sz w:val="26"/>
        </w:rPr>
        <w:t>Financial Assistance</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38" w:name="_Toc333589293"/>
      <w:r w:rsidRPr="00A3424E">
        <w:rPr>
          <w:rFonts w:ascii="Gisha" w:hAnsi="Gisha" w:cs="Gisha"/>
          <w:b/>
          <w:color w:val="000000"/>
          <w:sz w:val="26"/>
        </w:rPr>
        <w:instrText>Financial Assistance</w:instrText>
      </w:r>
      <w:bookmarkEnd w:id="38"/>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Graduate assistantship</w:t>
      </w:r>
      <w:r w:rsidR="003D7E9F" w:rsidRPr="00A3424E">
        <w:rPr>
          <w:rFonts w:ascii="Gisha" w:hAnsi="Gisha" w:cs="Gisha"/>
          <w:color w:val="000000"/>
          <w:sz w:val="22"/>
        </w:rPr>
        <w:t>s</w:t>
      </w:r>
      <w:r w:rsidRPr="00A3424E">
        <w:rPr>
          <w:rFonts w:ascii="Gisha" w:hAnsi="Gisha" w:cs="Gisha"/>
          <w:color w:val="000000"/>
          <w:sz w:val="22"/>
        </w:rPr>
        <w:t xml:space="preserve"> are awarded on a competitive bas</w:t>
      </w:r>
      <w:r w:rsidR="003D7E9F" w:rsidRPr="00A3424E">
        <w:rPr>
          <w:rFonts w:ascii="Gisha" w:hAnsi="Gisha" w:cs="Gisha"/>
          <w:color w:val="000000"/>
          <w:sz w:val="22"/>
        </w:rPr>
        <w:t xml:space="preserve">is. Some provide a stipend and/or </w:t>
      </w:r>
      <w:r w:rsidRPr="00A3424E">
        <w:rPr>
          <w:rFonts w:ascii="Gisha" w:hAnsi="Gisha" w:cs="Gisha"/>
          <w:color w:val="000000"/>
          <w:sz w:val="22"/>
        </w:rPr>
        <w:t xml:space="preserve">tuition remission, in exchange for designated hours of assigned duties per week. Applicants should contact the office of Graduate Studies </w:t>
      </w:r>
      <w:r w:rsidR="003D7E9F" w:rsidRPr="00A3424E">
        <w:rPr>
          <w:rFonts w:ascii="Gisha" w:hAnsi="Gisha" w:cs="Gisha"/>
          <w:color w:val="000000"/>
          <w:sz w:val="22"/>
        </w:rPr>
        <w:t xml:space="preserve">(http://www.fgcu.edu/Graduate/financinggrad.html) </w:t>
      </w:r>
      <w:r w:rsidRPr="00A3424E">
        <w:rPr>
          <w:rFonts w:ascii="Gisha" w:hAnsi="Gisha" w:cs="Gisha"/>
          <w:color w:val="000000"/>
          <w:sz w:val="22"/>
        </w:rPr>
        <w:t>for deadlines and qualifications.  Students who wish to inquire about additional forms of financial assistance (loans, work-study, etc.) should check the Financial Aid website (</w:t>
      </w:r>
      <w:hyperlink r:id="rId26" w:history="1">
        <w:r w:rsidRPr="00A3424E">
          <w:rPr>
            <w:rFonts w:ascii="Gisha" w:hAnsi="Gisha" w:cs="Gisha"/>
            <w:color w:val="0000FF"/>
            <w:sz w:val="22"/>
            <w:u w:val="single"/>
          </w:rPr>
          <w:t>http://www.fgcu.edu/Graduate/tuition.html</w:t>
        </w:r>
      </w:hyperlink>
      <w:r w:rsidR="003D7E9F" w:rsidRPr="00A3424E">
        <w:rPr>
          <w:rFonts w:ascii="Gisha" w:hAnsi="Gisha" w:cs="Gisha"/>
          <w:color w:val="0000FF"/>
          <w:sz w:val="22"/>
          <w:u w:val="single"/>
        </w:rPr>
        <w:t xml:space="preserve">. </w:t>
      </w:r>
      <w:r w:rsidRPr="00A3424E">
        <w:rPr>
          <w:rFonts w:ascii="Gisha" w:hAnsi="Gisha" w:cs="Gisha"/>
          <w:color w:val="000000"/>
          <w:sz w:val="22"/>
        </w:rPr>
        <w:t xml:space="preserve">Finally, students might visit the Financial Aid Office website at </w:t>
      </w:r>
      <w:hyperlink r:id="rId27" w:history="1">
        <w:r w:rsidRPr="00A3424E">
          <w:rPr>
            <w:rFonts w:ascii="Gisha" w:hAnsi="Gisha" w:cs="Gisha"/>
            <w:color w:val="0000FF"/>
            <w:sz w:val="22"/>
            <w:u w:val="single"/>
          </w:rPr>
          <w:t>http://www.fgcu.edu/AS/FinancialAid/</w:t>
        </w:r>
      </w:hyperlink>
      <w:r w:rsidRPr="00A3424E">
        <w:rPr>
          <w:rFonts w:ascii="Gisha" w:hAnsi="Gisha" w:cs="Gisha"/>
          <w:color w:val="000000"/>
          <w:sz w:val="22"/>
        </w:rPr>
        <w:t xml:space="preserve">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39" w:name="Generated_Bookmark20"/>
      <w:bookmarkEnd w:id="39"/>
      <w:r w:rsidRPr="00A3424E">
        <w:rPr>
          <w:rFonts w:ascii="Gisha" w:hAnsi="Gisha" w:cs="Gisha"/>
          <w:b/>
          <w:color w:val="000000"/>
          <w:sz w:val="26"/>
        </w:rPr>
        <w:t xml:space="preserve">Recruitment of Students </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40" w:name="_Toc333589294"/>
      <w:r w:rsidRPr="00A3424E">
        <w:rPr>
          <w:rFonts w:ascii="Gisha" w:hAnsi="Gisha" w:cs="Gisha"/>
          <w:b/>
          <w:color w:val="000000"/>
          <w:sz w:val="26"/>
        </w:rPr>
        <w:instrText>Recruitment of Students</w:instrText>
      </w:r>
      <w:bookmarkEnd w:id="40"/>
      <w:r w:rsidRPr="00A3424E">
        <w:rPr>
          <w:rFonts w:ascii="Gisha" w:hAnsi="Gisha" w:cs="Gisha"/>
          <w:b/>
          <w:color w:val="000000"/>
          <w:sz w:val="26"/>
        </w:rPr>
        <w:instrText xml:space="preserve"> "</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It is the policy of the Counseling Program at Florida Gulf Coast University to actively recruit students from a variety of backgrounds, experiences, and cultural influences. The FGCU Counseling Program values diversity and engages in planned activities and strategies that broaden its student population and faculty resources and student experiences to include </w:t>
      </w:r>
      <w:r w:rsidRPr="00A3424E">
        <w:rPr>
          <w:rFonts w:ascii="Gisha" w:hAnsi="Gisha" w:cs="Gisha"/>
          <w:color w:val="000000"/>
          <w:sz w:val="22"/>
        </w:rPr>
        <w:lastRenderedPageBreak/>
        <w:t>persons representative of ethnic/racial minorities, various religions, different sexual orientations, both genders, persons with disabilities, various age groups, persons who speak languages other than English, and people from a variety of socio-economic backgrounds.  Each year the program reviews its student admissions, recruitment, and retention activities to ensure that planned activities are implemented and to evaluate their effectiveness.  When filling part and full-time vacancies, the faculty will engage in strategies and procedures that encourage diverse faculty resources.</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To implement the policy as stated above, th</w:t>
      </w:r>
      <w:r w:rsidR="003D7E9F" w:rsidRPr="00A3424E">
        <w:rPr>
          <w:rFonts w:ascii="Gisha" w:hAnsi="Gisha" w:cs="Gisha"/>
          <w:color w:val="000000"/>
          <w:sz w:val="22"/>
        </w:rPr>
        <w:t xml:space="preserve">e program has established five </w:t>
      </w:r>
      <w:r w:rsidRPr="00A3424E">
        <w:rPr>
          <w:rFonts w:ascii="Gisha" w:hAnsi="Gisha" w:cs="Gisha"/>
          <w:color w:val="000000"/>
          <w:sz w:val="22"/>
        </w:rPr>
        <w:t>objectives:</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Default="00B50917" w:rsidP="00A3424E">
      <w:pPr>
        <w:pStyle w:val="ListParagraph"/>
        <w:numPr>
          <w:ilvl w:val="0"/>
          <w:numId w:val="14"/>
        </w:numPr>
        <w:tabs>
          <w:tab w:val="left" w:pos="-1440"/>
          <w:tab w:val="left" w:pos="-720"/>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Gisha" w:hAnsi="Gisha" w:cs="Gisha"/>
          <w:color w:val="000000"/>
          <w:sz w:val="22"/>
        </w:rPr>
      </w:pPr>
      <w:r w:rsidRPr="00A3424E">
        <w:rPr>
          <w:rFonts w:ascii="Gisha" w:hAnsi="Gisha" w:cs="Gisha"/>
          <w:color w:val="000000"/>
          <w:sz w:val="22"/>
        </w:rPr>
        <w:t xml:space="preserve">Develop, implement and periodically review </w:t>
      </w:r>
      <w:r w:rsidR="003D7E9F" w:rsidRPr="00A3424E">
        <w:rPr>
          <w:rFonts w:ascii="Gisha" w:hAnsi="Gisha" w:cs="Gisha"/>
          <w:color w:val="000000"/>
          <w:sz w:val="22"/>
        </w:rPr>
        <w:t xml:space="preserve">student demographic data and efforts to </w:t>
      </w:r>
      <w:r w:rsidRPr="00A3424E">
        <w:rPr>
          <w:rFonts w:ascii="Gisha" w:hAnsi="Gisha" w:cs="Gisha"/>
          <w:color w:val="000000"/>
          <w:sz w:val="22"/>
        </w:rPr>
        <w:t>reach out to traditionally un</w:t>
      </w:r>
      <w:r w:rsidR="003D7E9F" w:rsidRPr="00A3424E">
        <w:rPr>
          <w:rFonts w:ascii="Gisha" w:hAnsi="Gisha" w:cs="Gisha"/>
          <w:color w:val="000000"/>
          <w:sz w:val="22"/>
        </w:rPr>
        <w:t>der-</w:t>
      </w:r>
      <w:r w:rsidRPr="00A3424E">
        <w:rPr>
          <w:rFonts w:ascii="Gisha" w:hAnsi="Gisha" w:cs="Gisha"/>
          <w:color w:val="000000"/>
          <w:sz w:val="22"/>
        </w:rPr>
        <w:t>represented groups and encourage students who can succeed to enroll in the program.</w:t>
      </w:r>
    </w:p>
    <w:p w:rsidR="00A3424E" w:rsidRPr="00A3424E" w:rsidRDefault="00A3424E" w:rsidP="00A3424E">
      <w:pPr>
        <w:pStyle w:val="ListParagraph"/>
        <w:tabs>
          <w:tab w:val="left" w:pos="-1440"/>
          <w:tab w:val="left" w:pos="-720"/>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1080"/>
        <w:rPr>
          <w:rFonts w:ascii="Gisha" w:hAnsi="Gisha" w:cs="Gisha"/>
          <w:color w:val="000000"/>
          <w:sz w:val="22"/>
        </w:rPr>
      </w:pPr>
    </w:p>
    <w:p w:rsidR="00937B27" w:rsidRDefault="003D7E9F" w:rsidP="00A3424E">
      <w:pPr>
        <w:pStyle w:val="ListParagraph"/>
        <w:numPr>
          <w:ilvl w:val="0"/>
          <w:numId w:val="14"/>
        </w:numPr>
        <w:tabs>
          <w:tab w:val="left" w:pos="-1440"/>
          <w:tab w:val="left" w:pos="-720"/>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Gisha" w:hAnsi="Gisha" w:cs="Gisha"/>
          <w:color w:val="000000"/>
          <w:sz w:val="22"/>
        </w:rPr>
      </w:pPr>
      <w:r w:rsidRPr="00A3424E">
        <w:rPr>
          <w:rFonts w:ascii="Gisha" w:hAnsi="Gisha" w:cs="Gisha"/>
          <w:color w:val="000000"/>
          <w:sz w:val="22"/>
        </w:rPr>
        <w:t>Use various communication and social networking technologies to encourage interest and applications.</w:t>
      </w:r>
    </w:p>
    <w:p w:rsidR="00A3424E" w:rsidRPr="00A3424E" w:rsidRDefault="00A3424E" w:rsidP="00A3424E">
      <w:pPr>
        <w:pStyle w:val="ListParagraph"/>
        <w:rPr>
          <w:rFonts w:ascii="Gisha" w:hAnsi="Gisha" w:cs="Gisha"/>
          <w:color w:val="000000"/>
          <w:sz w:val="22"/>
        </w:rPr>
      </w:pPr>
    </w:p>
    <w:p w:rsidR="00A3424E" w:rsidRDefault="00B50917" w:rsidP="00A3424E">
      <w:pPr>
        <w:pStyle w:val="ListParagraph"/>
        <w:numPr>
          <w:ilvl w:val="0"/>
          <w:numId w:val="14"/>
        </w:numPr>
        <w:tabs>
          <w:tab w:val="left" w:pos="-1440"/>
          <w:tab w:val="left" w:pos="-720"/>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Gisha" w:hAnsi="Gisha" w:cs="Gisha"/>
          <w:color w:val="000000"/>
          <w:sz w:val="22"/>
        </w:rPr>
      </w:pPr>
      <w:r w:rsidRPr="00A3424E">
        <w:rPr>
          <w:rFonts w:ascii="Gisha" w:hAnsi="Gisha" w:cs="Gisha"/>
          <w:color w:val="000000"/>
          <w:sz w:val="22"/>
        </w:rPr>
        <w:t>Develop, implement and periodically review public relations documents regarding counseling that feature diverse students on campus.</w:t>
      </w:r>
    </w:p>
    <w:p w:rsidR="00A3424E" w:rsidRPr="00A3424E" w:rsidRDefault="00A3424E" w:rsidP="00A3424E">
      <w:pPr>
        <w:pStyle w:val="ListParagraph"/>
        <w:rPr>
          <w:rFonts w:ascii="Gisha" w:hAnsi="Gisha" w:cs="Gisha"/>
          <w:color w:val="000000"/>
          <w:sz w:val="22"/>
        </w:rPr>
      </w:pPr>
    </w:p>
    <w:p w:rsidR="00A3424E" w:rsidRDefault="00B50917" w:rsidP="00A3424E">
      <w:pPr>
        <w:pStyle w:val="ListParagraph"/>
        <w:numPr>
          <w:ilvl w:val="0"/>
          <w:numId w:val="14"/>
        </w:numPr>
        <w:tabs>
          <w:tab w:val="left" w:pos="-1440"/>
          <w:tab w:val="left" w:pos="-720"/>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Gisha" w:hAnsi="Gisha" w:cs="Gisha"/>
          <w:color w:val="000000"/>
          <w:sz w:val="22"/>
        </w:rPr>
      </w:pPr>
      <w:r w:rsidRPr="00A3424E">
        <w:rPr>
          <w:rFonts w:ascii="Gisha" w:hAnsi="Gisha" w:cs="Gisha"/>
          <w:color w:val="000000"/>
          <w:sz w:val="22"/>
        </w:rPr>
        <w:t>Work with regional counselors and other organizations to encourage underrepresented or diverse students to apply to the program.</w:t>
      </w:r>
    </w:p>
    <w:p w:rsidR="00A3424E" w:rsidRPr="00A3424E" w:rsidRDefault="00A3424E" w:rsidP="00A3424E">
      <w:pPr>
        <w:pStyle w:val="ListParagraph"/>
        <w:rPr>
          <w:rFonts w:ascii="Gisha" w:hAnsi="Gisha" w:cs="Gisha"/>
          <w:color w:val="000000"/>
          <w:sz w:val="22"/>
        </w:rPr>
      </w:pPr>
    </w:p>
    <w:p w:rsidR="00A3424E" w:rsidRDefault="00B50917" w:rsidP="00A3424E">
      <w:pPr>
        <w:pStyle w:val="ListParagraph"/>
        <w:numPr>
          <w:ilvl w:val="0"/>
          <w:numId w:val="14"/>
        </w:numPr>
        <w:tabs>
          <w:tab w:val="left" w:pos="-1440"/>
          <w:tab w:val="left" w:pos="-720"/>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Gisha" w:hAnsi="Gisha" w:cs="Gisha"/>
          <w:color w:val="000000"/>
          <w:sz w:val="22"/>
        </w:rPr>
      </w:pPr>
      <w:r w:rsidRPr="00A3424E">
        <w:rPr>
          <w:rFonts w:ascii="Gisha" w:hAnsi="Gisha" w:cs="Gisha"/>
          <w:color w:val="000000"/>
          <w:sz w:val="22"/>
        </w:rPr>
        <w:t>Develop, implement and periodically review strateg</w:t>
      </w:r>
      <w:r w:rsidR="00A3424E">
        <w:rPr>
          <w:rFonts w:ascii="Gisha" w:hAnsi="Gisha" w:cs="Gisha"/>
          <w:color w:val="000000"/>
          <w:sz w:val="22"/>
        </w:rPr>
        <w:t>ies to retain diverse students.</w:t>
      </w:r>
    </w:p>
    <w:p w:rsidR="00A3424E" w:rsidRPr="00A3424E" w:rsidRDefault="00A3424E" w:rsidP="00A3424E">
      <w:pPr>
        <w:pStyle w:val="ListParagraph"/>
        <w:rPr>
          <w:rFonts w:ascii="Gisha" w:hAnsi="Gisha" w:cs="Gisha"/>
          <w:color w:val="000000"/>
          <w:sz w:val="22"/>
        </w:rPr>
      </w:pPr>
    </w:p>
    <w:p w:rsidR="00B50917" w:rsidRPr="00A3424E" w:rsidRDefault="00B50917" w:rsidP="00A3424E">
      <w:pPr>
        <w:pStyle w:val="ListParagraph"/>
        <w:numPr>
          <w:ilvl w:val="0"/>
          <w:numId w:val="14"/>
        </w:numPr>
        <w:tabs>
          <w:tab w:val="left" w:pos="-1440"/>
          <w:tab w:val="left" w:pos="-720"/>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Gisha" w:hAnsi="Gisha" w:cs="Gisha"/>
          <w:color w:val="000000"/>
          <w:sz w:val="22"/>
        </w:rPr>
      </w:pPr>
      <w:r w:rsidRPr="00A3424E">
        <w:rPr>
          <w:rFonts w:ascii="Gisha" w:hAnsi="Gisha" w:cs="Gisha"/>
          <w:color w:val="000000"/>
          <w:sz w:val="22"/>
        </w:rPr>
        <w:t xml:space="preserve">When filling part and full-time vacancies, the faculty will engage in strategies and procedures that encourage diverse faculty resources that are consistent with University policies and procedures for faculty recruitment and retention.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41" w:name="Generated_Bookmark21"/>
      <w:bookmarkEnd w:id="41"/>
      <w:r w:rsidRPr="00A3424E">
        <w:rPr>
          <w:rFonts w:ascii="Gisha" w:hAnsi="Gisha" w:cs="Gisha"/>
          <w:b/>
          <w:color w:val="000000"/>
          <w:sz w:val="26"/>
        </w:rPr>
        <w:t>Statement of Professional Conduct</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42" w:name="_Toc333589295"/>
      <w:r w:rsidRPr="00A3424E">
        <w:rPr>
          <w:rFonts w:ascii="Gisha" w:hAnsi="Gisha" w:cs="Gisha"/>
          <w:b/>
          <w:color w:val="000000"/>
          <w:sz w:val="26"/>
        </w:rPr>
        <w:instrText>Statement of Professional Conduct</w:instrText>
      </w:r>
      <w:bookmarkEnd w:id="42"/>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The counseling programs in the College of Education are established to prepare graduates to enter “professions.” The term profession in this context means an occupation/career for which there is a known body of knowledge (both theoretical and empirical), an identified set of appropriate skills, and a set of behavioral standards adhered to by members of the profession. Counseling students are engaged in a professional preparation </w:t>
      </w:r>
      <w:r w:rsidRPr="00A3424E">
        <w:rPr>
          <w:rFonts w:ascii="Gisha" w:hAnsi="Gisha" w:cs="Gisha"/>
          <w:color w:val="000000"/>
          <w:sz w:val="22"/>
        </w:rPr>
        <w:lastRenderedPageBreak/>
        <w:t>curriculum. Therefore, upon admission, the department accepts students as professionals and expects them to act in accordance with the highest professional standards.</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The most common manifestation of professionalism is adherence to professional ethical standards such as those of the American Counseling Association (ACA; </w:t>
      </w:r>
      <w:hyperlink r:id="rId28" w:history="1">
        <w:r w:rsidRPr="00A3424E">
          <w:rPr>
            <w:rFonts w:ascii="Gisha" w:hAnsi="Gisha" w:cs="Gisha"/>
            <w:color w:val="0000FF"/>
            <w:sz w:val="22"/>
            <w:u w:val="single"/>
          </w:rPr>
          <w:t>http://www.counseling.org</w:t>
        </w:r>
      </w:hyperlink>
      <w:r w:rsidRPr="00A3424E">
        <w:rPr>
          <w:rFonts w:ascii="Gisha" w:hAnsi="Gisha" w:cs="Gisha"/>
          <w:color w:val="000000"/>
          <w:sz w:val="22"/>
        </w:rPr>
        <w:t xml:space="preserve">), the American School Counselor Association (ASCA; </w:t>
      </w:r>
      <w:hyperlink r:id="rId29" w:history="1">
        <w:r w:rsidRPr="00A3424E">
          <w:rPr>
            <w:rFonts w:ascii="Gisha" w:hAnsi="Gisha" w:cs="Gisha"/>
            <w:color w:val="0000FF"/>
            <w:sz w:val="22"/>
            <w:u w:val="single"/>
          </w:rPr>
          <w:t>http://www.schoolcounselor.org</w:t>
        </w:r>
      </w:hyperlink>
      <w:r w:rsidRPr="00A3424E">
        <w:rPr>
          <w:rFonts w:ascii="Gisha" w:hAnsi="Gisha" w:cs="Gisha"/>
          <w:color w:val="000000"/>
          <w:sz w:val="22"/>
        </w:rPr>
        <w:t xml:space="preserve">), the National Board for Certified Counselors (NBCC; </w:t>
      </w:r>
      <w:hyperlink r:id="rId30" w:history="1">
        <w:r w:rsidRPr="00A3424E">
          <w:rPr>
            <w:rFonts w:ascii="Gisha" w:hAnsi="Gisha" w:cs="Gisha"/>
            <w:color w:val="0000FF"/>
            <w:sz w:val="22"/>
            <w:u w:val="single"/>
          </w:rPr>
          <w:t>http://www.nbcc.org</w:t>
        </w:r>
      </w:hyperlink>
      <w:r w:rsidRPr="00A3424E">
        <w:rPr>
          <w:rFonts w:ascii="Gisha" w:hAnsi="Gisha" w:cs="Gisha"/>
          <w:color w:val="000000"/>
          <w:sz w:val="22"/>
        </w:rPr>
        <w:t xml:space="preserve">), </w:t>
      </w:r>
      <w:r w:rsidR="00937B27" w:rsidRPr="00A3424E">
        <w:rPr>
          <w:rFonts w:ascii="Gisha" w:hAnsi="Gisha" w:cs="Gisha"/>
          <w:color w:val="000000"/>
          <w:sz w:val="22"/>
        </w:rPr>
        <w:t>the National Board for Professional Teaching Standards (</w:t>
      </w:r>
      <w:hyperlink r:id="rId31" w:history="1">
        <w:r w:rsidR="00937B27" w:rsidRPr="00A3424E">
          <w:rPr>
            <w:rStyle w:val="Hyperlink"/>
            <w:rFonts w:ascii="Gisha" w:hAnsi="Gisha" w:cs="Gisha"/>
          </w:rPr>
          <w:t>http://www.nbpts.org/</w:t>
        </w:r>
      </w:hyperlink>
      <w:r w:rsidR="00937B27" w:rsidRPr="00A3424E">
        <w:rPr>
          <w:rFonts w:ascii="Gisha" w:hAnsi="Gisha" w:cs="Gisha"/>
          <w:color w:val="000000"/>
          <w:sz w:val="22"/>
        </w:rPr>
        <w:t xml:space="preserve">), </w:t>
      </w:r>
      <w:r w:rsidRPr="00A3424E">
        <w:rPr>
          <w:rFonts w:ascii="Gisha" w:hAnsi="Gisha" w:cs="Gisha"/>
          <w:color w:val="000000"/>
          <w:sz w:val="22"/>
        </w:rPr>
        <w:t xml:space="preserve">and the American Mental Health Counselors Association (AMHCA; </w:t>
      </w:r>
      <w:hyperlink r:id="rId32" w:history="1">
        <w:r w:rsidRPr="00A3424E">
          <w:rPr>
            <w:rFonts w:ascii="Gisha" w:hAnsi="Gisha" w:cs="Gisha"/>
            <w:color w:val="0000FF"/>
            <w:sz w:val="22"/>
            <w:u w:val="single"/>
          </w:rPr>
          <w:t>http://www.amhca.org</w:t>
        </w:r>
      </w:hyperlink>
      <w:r w:rsidRPr="00A3424E">
        <w:rPr>
          <w:rFonts w:ascii="Gisha" w:hAnsi="Gisha" w:cs="Gisha"/>
          <w:color w:val="000000"/>
          <w:sz w:val="22"/>
        </w:rPr>
        <w:t xml:space="preserve">). The counseling </w:t>
      </w:r>
      <w:proofErr w:type="gramStart"/>
      <w:r w:rsidRPr="00A3424E">
        <w:rPr>
          <w:rFonts w:ascii="Gisha" w:hAnsi="Gisha" w:cs="Gisha"/>
          <w:color w:val="000000"/>
          <w:sz w:val="22"/>
        </w:rPr>
        <w:t>faculty expect</w:t>
      </w:r>
      <w:proofErr w:type="gramEnd"/>
      <w:r w:rsidRPr="00A3424E">
        <w:rPr>
          <w:rFonts w:ascii="Gisha" w:hAnsi="Gisha" w:cs="Gisha"/>
          <w:color w:val="000000"/>
          <w:sz w:val="22"/>
        </w:rPr>
        <w:t xml:space="preserve"> students to be knowledgeable of these standards and to act in accord with them. However, professionalism encompasses much more than just adherence to ethical and/or other written standards. It includes appropriate and effective manners of interacting with others, manners of personal conduct and self-presentation, and respect for people, property, and processes (across all media including online social networks).</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The College of Education, the University, and the State also</w:t>
      </w:r>
      <w:r w:rsidR="00937B27" w:rsidRPr="00A3424E">
        <w:rPr>
          <w:rFonts w:ascii="Gisha" w:hAnsi="Gisha" w:cs="Gisha"/>
          <w:color w:val="000000"/>
          <w:sz w:val="22"/>
        </w:rPr>
        <w:t xml:space="preserve"> have student codes of conduct</w:t>
      </w:r>
      <w:r w:rsidRPr="00A3424E">
        <w:rPr>
          <w:rFonts w:ascii="Gisha" w:hAnsi="Gisha" w:cs="Gisha"/>
          <w:color w:val="000000"/>
          <w:sz w:val="22"/>
        </w:rPr>
        <w:t>. Familiarize yourself with the following:</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rsidP="00A3424E">
      <w:pPr>
        <w:pStyle w:val="Level1"/>
        <w:widowControl/>
        <w:numPr>
          <w:ilvl w:val="0"/>
          <w:numId w:val="5"/>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360"/>
        <w:rPr>
          <w:rFonts w:ascii="Gisha" w:hAnsi="Gisha" w:cs="Gisha"/>
          <w:color w:val="000000"/>
          <w:sz w:val="22"/>
        </w:rPr>
      </w:pPr>
      <w:r w:rsidRPr="00A3424E">
        <w:rPr>
          <w:rFonts w:ascii="Gisha" w:hAnsi="Gisha" w:cs="Gisha"/>
          <w:color w:val="000000"/>
          <w:sz w:val="22"/>
        </w:rPr>
        <w:tab/>
      </w:r>
      <w:hyperlink r:id="rId33" w:history="1">
        <w:r w:rsidRPr="00A3424E">
          <w:rPr>
            <w:rStyle w:val="Hyperlink"/>
            <w:rFonts w:ascii="Gisha" w:hAnsi="Gisha" w:cs="Gisha"/>
            <w:sz w:val="22"/>
          </w:rPr>
          <w:t>Colleg</w:t>
        </w:r>
        <w:r w:rsidR="00937B27" w:rsidRPr="00A3424E">
          <w:rPr>
            <w:rStyle w:val="Hyperlink"/>
            <w:rFonts w:ascii="Gisha" w:hAnsi="Gisha" w:cs="Gisha"/>
            <w:sz w:val="22"/>
          </w:rPr>
          <w:t>e of Education Graduate Hand</w:t>
        </w:r>
        <w:r w:rsidR="002434C1" w:rsidRPr="00A3424E">
          <w:rPr>
            <w:rStyle w:val="Hyperlink"/>
            <w:rFonts w:ascii="Gisha" w:hAnsi="Gisha" w:cs="Gisha"/>
            <w:sz w:val="22"/>
          </w:rPr>
          <w:t>b</w:t>
        </w:r>
        <w:r w:rsidR="00937B27" w:rsidRPr="00A3424E">
          <w:rPr>
            <w:rStyle w:val="Hyperlink"/>
            <w:rFonts w:ascii="Gisha" w:hAnsi="Gisha" w:cs="Gisha"/>
            <w:sz w:val="22"/>
          </w:rPr>
          <w:t>ook</w:t>
        </w:r>
      </w:hyperlink>
    </w:p>
    <w:p w:rsidR="00B50917" w:rsidRPr="00A3424E" w:rsidRDefault="00B50917" w:rsidP="00A3424E">
      <w:pPr>
        <w:pStyle w:val="Level1"/>
        <w:widowControl/>
        <w:numPr>
          <w:ilvl w:val="0"/>
          <w:numId w:val="5"/>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360"/>
        <w:rPr>
          <w:rFonts w:ascii="Gisha" w:hAnsi="Gisha" w:cs="Gisha"/>
          <w:color w:val="000000"/>
          <w:sz w:val="22"/>
        </w:rPr>
      </w:pPr>
      <w:r w:rsidRPr="00A3424E">
        <w:rPr>
          <w:rFonts w:ascii="Gisha" w:hAnsi="Gisha" w:cs="Gisha"/>
          <w:color w:val="000000"/>
          <w:sz w:val="22"/>
        </w:rPr>
        <w:tab/>
      </w:r>
      <w:hyperlink r:id="rId34" w:history="1">
        <w:r w:rsidRPr="00A3424E">
          <w:rPr>
            <w:rStyle w:val="Hyperlink"/>
            <w:rFonts w:ascii="Gisha" w:hAnsi="Gisha" w:cs="Gisha"/>
            <w:sz w:val="22"/>
          </w:rPr>
          <w:t xml:space="preserve">FGCU </w:t>
        </w:r>
        <w:r w:rsidR="00937B27" w:rsidRPr="00A3424E">
          <w:rPr>
            <w:rStyle w:val="Hyperlink"/>
            <w:rFonts w:ascii="Gisha" w:hAnsi="Gisha" w:cs="Gisha"/>
            <w:sz w:val="22"/>
          </w:rPr>
          <w:t>Office of Student Conduct</w:t>
        </w:r>
      </w:hyperlink>
      <w:r w:rsidR="00937B27" w:rsidRPr="00A3424E">
        <w:rPr>
          <w:rFonts w:ascii="Gisha" w:hAnsi="Gisha" w:cs="Gisha"/>
          <w:color w:val="000000"/>
          <w:sz w:val="22"/>
        </w:rPr>
        <w:t>.</w:t>
      </w:r>
    </w:p>
    <w:p w:rsidR="00B50917" w:rsidRPr="00A3424E" w:rsidRDefault="00B50917" w:rsidP="00A3424E">
      <w:pPr>
        <w:pStyle w:val="Level1"/>
        <w:widowControl/>
        <w:numPr>
          <w:ilvl w:val="0"/>
          <w:numId w:val="5"/>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360"/>
        <w:rPr>
          <w:rFonts w:ascii="Gisha" w:hAnsi="Gisha" w:cs="Gisha"/>
          <w:color w:val="000000"/>
          <w:sz w:val="22"/>
        </w:rPr>
      </w:pPr>
      <w:r w:rsidRPr="00A3424E">
        <w:rPr>
          <w:rFonts w:ascii="Gisha" w:hAnsi="Gisha" w:cs="Gisha"/>
          <w:color w:val="000000"/>
          <w:sz w:val="22"/>
        </w:rPr>
        <w:tab/>
      </w:r>
      <w:hyperlink r:id="rId35" w:history="1">
        <w:r w:rsidRPr="00A3424E">
          <w:rPr>
            <w:rStyle w:val="Hyperlink"/>
            <w:rFonts w:ascii="Gisha" w:hAnsi="Gisha" w:cs="Gisha"/>
            <w:sz w:val="22"/>
          </w:rPr>
          <w:t>Florida Department of Education</w:t>
        </w:r>
      </w:hyperlink>
      <w:r w:rsidRPr="00A3424E">
        <w:rPr>
          <w:rFonts w:ascii="Gisha" w:hAnsi="Gisha" w:cs="Gisha"/>
          <w:color w:val="000000"/>
          <w:sz w:val="22"/>
        </w:rPr>
        <w:t xml:space="preserve">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2434C1" w:rsidRPr="00A3424E" w:rsidRDefault="002434C1" w:rsidP="002434C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As a program that places students in multiple successive field experiences in school and community sites, students are expected to display appropriate professional dress, demeanor, behavior, and dispositions that meet, not only the professional/student standards listed above, but those expected by the field site. For more information about expectations for professional conduct in the field, read the </w:t>
      </w:r>
      <w:hyperlink r:id="rId36" w:history="1">
        <w:r w:rsidRPr="00A3424E">
          <w:rPr>
            <w:rStyle w:val="Hyperlink"/>
            <w:rFonts w:ascii="Gisha" w:hAnsi="Gisha" w:cs="Gisha"/>
            <w:sz w:val="22"/>
          </w:rPr>
          <w:t>FGCU Counseling Program Internship Manual</w:t>
        </w:r>
      </w:hyperlink>
      <w:r w:rsidRPr="00A3424E">
        <w:rPr>
          <w:rFonts w:ascii="Gisha" w:hAnsi="Gisha" w:cs="Gisha"/>
          <w:color w:val="000000"/>
          <w:sz w:val="22"/>
        </w:rPr>
        <w:t xml:space="preserve">. </w:t>
      </w:r>
    </w:p>
    <w:p w:rsidR="002434C1" w:rsidRPr="00A3424E" w:rsidRDefault="002434C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694399" w:rsidRPr="00A3424E" w:rsidRDefault="0055505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Pr>
          <w:rFonts w:ascii="Gisha" w:hAnsi="Gisha" w:cs="Gisha"/>
          <w:color w:val="000000"/>
          <w:sz w:val="22"/>
        </w:rPr>
        <w:tab/>
      </w:r>
      <w:r w:rsidR="00B50917" w:rsidRPr="00A3424E">
        <w:rPr>
          <w:rFonts w:ascii="Gisha" w:hAnsi="Gisha" w:cs="Gisha"/>
          <w:color w:val="000000"/>
          <w:sz w:val="22"/>
        </w:rPr>
        <w:t xml:space="preserve">Concerns about appropriate professional behavior should be directed to a faculty advisor immediately. If students are unable to contact their faculty advisor, or if a faculty advisor is not the appropriate contact person for the situation, contact the </w:t>
      </w:r>
      <w:r w:rsidR="00B86379" w:rsidRPr="00A3424E">
        <w:rPr>
          <w:rFonts w:ascii="Gisha" w:hAnsi="Gisha" w:cs="Gisha"/>
          <w:color w:val="000000"/>
          <w:sz w:val="22"/>
        </w:rPr>
        <w:t>Department C</w:t>
      </w:r>
      <w:r w:rsidR="00B50917" w:rsidRPr="00A3424E">
        <w:rPr>
          <w:rFonts w:ascii="Gisha" w:hAnsi="Gisha" w:cs="Gisha"/>
          <w:color w:val="000000"/>
          <w:sz w:val="22"/>
        </w:rPr>
        <w:t xml:space="preserve">hair. Students should not feel forced to evaluate the situation by </w:t>
      </w:r>
      <w:proofErr w:type="gramStart"/>
      <w:r w:rsidR="00B50917" w:rsidRPr="00A3424E">
        <w:rPr>
          <w:rFonts w:ascii="Gisha" w:hAnsi="Gisha" w:cs="Gisha"/>
          <w:color w:val="000000"/>
          <w:sz w:val="22"/>
        </w:rPr>
        <w:t>him/herself</w:t>
      </w:r>
      <w:proofErr w:type="gramEnd"/>
      <w:r w:rsidR="00B50917" w:rsidRPr="00A3424E">
        <w:rPr>
          <w:rFonts w:ascii="Gisha" w:hAnsi="Gisha" w:cs="Gisha"/>
          <w:color w:val="000000"/>
          <w:sz w:val="22"/>
        </w:rPr>
        <w:t xml:space="preserve"> or should not rely on the opinions of other students (their peers). When the need arises, please do not hesitate to contact a faculty member.</w:t>
      </w:r>
    </w:p>
    <w:p w:rsidR="00694399" w:rsidRPr="00A3424E" w:rsidRDefault="0069439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694399" w:rsidRPr="00A3424E" w:rsidRDefault="00694399" w:rsidP="0055505A">
      <w:pPr>
        <w:spacing w:after="72"/>
        <w:ind w:firstLine="360"/>
        <w:rPr>
          <w:rFonts w:ascii="Gisha" w:hAnsi="Gisha" w:cs="Gisha"/>
          <w:spacing w:val="-2"/>
          <w:sz w:val="22"/>
        </w:rPr>
      </w:pPr>
      <w:r w:rsidRPr="00A3424E">
        <w:rPr>
          <w:rFonts w:ascii="Gisha" w:hAnsi="Gisha" w:cs="Gisha"/>
          <w:spacing w:val="-2"/>
          <w:sz w:val="22"/>
        </w:rPr>
        <w:t xml:space="preserve">The FGCU Counseling Program further seeks to facilitate the development and enhancement of personal qualities and attitudes in students which create a foundation for the successful </w:t>
      </w:r>
      <w:r w:rsidRPr="00A3424E">
        <w:rPr>
          <w:rFonts w:ascii="Gisha" w:hAnsi="Gisha" w:cs="Gisha"/>
          <w:spacing w:val="-2"/>
          <w:sz w:val="22"/>
        </w:rPr>
        <w:lastRenderedPageBreak/>
        <w:t>practice of counseling that includes, although is not limited to:</w:t>
      </w:r>
      <w:r w:rsidRPr="00A3424E">
        <w:rPr>
          <w:rFonts w:ascii="Gisha" w:hAnsi="Gisha" w:cs="Gisha"/>
          <w:spacing w:val="-2"/>
          <w:sz w:val="22"/>
        </w:rPr>
        <w:br/>
      </w:r>
    </w:p>
    <w:p w:rsidR="00694399" w:rsidRPr="00A3424E" w:rsidRDefault="00694399" w:rsidP="002E241C">
      <w:pPr>
        <w:numPr>
          <w:ilvl w:val="0"/>
          <w:numId w:val="15"/>
        </w:numPr>
        <w:spacing w:after="72"/>
        <w:rPr>
          <w:rFonts w:ascii="Gisha" w:hAnsi="Gisha" w:cs="Gisha"/>
          <w:spacing w:val="-2"/>
          <w:sz w:val="22"/>
        </w:rPr>
      </w:pPr>
      <w:r w:rsidRPr="00A3424E">
        <w:rPr>
          <w:rFonts w:ascii="Gisha" w:hAnsi="Gisha" w:cs="Gisha"/>
          <w:spacing w:val="-2"/>
          <w:sz w:val="22"/>
        </w:rPr>
        <w:t>Flexibility and adaptability, especially in the face of ambiguity</w:t>
      </w:r>
    </w:p>
    <w:p w:rsidR="00694399" w:rsidRPr="00A3424E" w:rsidRDefault="00694399" w:rsidP="002E241C">
      <w:pPr>
        <w:numPr>
          <w:ilvl w:val="0"/>
          <w:numId w:val="15"/>
        </w:numPr>
        <w:spacing w:after="72"/>
        <w:rPr>
          <w:rFonts w:ascii="Gisha" w:hAnsi="Gisha" w:cs="Gisha"/>
          <w:spacing w:val="-2"/>
          <w:sz w:val="22"/>
        </w:rPr>
      </w:pPr>
      <w:r w:rsidRPr="00A3424E">
        <w:rPr>
          <w:rFonts w:ascii="Gisha" w:hAnsi="Gisha" w:cs="Gisha"/>
          <w:spacing w:val="-2"/>
          <w:sz w:val="22"/>
        </w:rPr>
        <w:t>Respectfulness of others including diverse populations</w:t>
      </w:r>
    </w:p>
    <w:p w:rsidR="00694399" w:rsidRPr="00A3424E" w:rsidRDefault="00694399" w:rsidP="002E241C">
      <w:pPr>
        <w:numPr>
          <w:ilvl w:val="0"/>
          <w:numId w:val="15"/>
        </w:numPr>
        <w:spacing w:after="72"/>
        <w:rPr>
          <w:rFonts w:ascii="Gisha" w:hAnsi="Gisha" w:cs="Gisha"/>
          <w:spacing w:val="-2"/>
          <w:sz w:val="22"/>
        </w:rPr>
      </w:pPr>
      <w:r w:rsidRPr="00A3424E">
        <w:rPr>
          <w:rFonts w:ascii="Gisha" w:hAnsi="Gisha" w:cs="Gisha"/>
          <w:spacing w:val="-2"/>
          <w:sz w:val="22"/>
        </w:rPr>
        <w:t>Receptivity to feedback</w:t>
      </w:r>
    </w:p>
    <w:p w:rsidR="00694399" w:rsidRPr="00A3424E" w:rsidRDefault="00694399" w:rsidP="002E241C">
      <w:pPr>
        <w:numPr>
          <w:ilvl w:val="0"/>
          <w:numId w:val="15"/>
        </w:numPr>
        <w:spacing w:after="72"/>
        <w:rPr>
          <w:rFonts w:ascii="Gisha" w:hAnsi="Gisha" w:cs="Gisha"/>
          <w:spacing w:val="-2"/>
          <w:sz w:val="22"/>
        </w:rPr>
      </w:pPr>
      <w:r w:rsidRPr="00A3424E">
        <w:rPr>
          <w:rFonts w:ascii="Gisha" w:hAnsi="Gisha" w:cs="Gisha"/>
          <w:spacing w:val="-2"/>
          <w:sz w:val="22"/>
        </w:rPr>
        <w:t>Capacity to listen and attend</w:t>
      </w:r>
    </w:p>
    <w:p w:rsidR="00694399" w:rsidRPr="00A3424E" w:rsidRDefault="00694399" w:rsidP="002E241C">
      <w:pPr>
        <w:numPr>
          <w:ilvl w:val="0"/>
          <w:numId w:val="15"/>
        </w:numPr>
        <w:spacing w:after="72"/>
        <w:rPr>
          <w:rFonts w:ascii="Gisha" w:hAnsi="Gisha" w:cs="Gisha"/>
          <w:spacing w:val="-2"/>
          <w:sz w:val="22"/>
        </w:rPr>
      </w:pPr>
      <w:r w:rsidRPr="00A3424E">
        <w:rPr>
          <w:rFonts w:ascii="Gisha" w:hAnsi="Gisha" w:cs="Gisha"/>
          <w:spacing w:val="-2"/>
          <w:sz w:val="22"/>
        </w:rPr>
        <w:t>Appropriate self-disclosure</w:t>
      </w:r>
    </w:p>
    <w:p w:rsidR="00694399" w:rsidRPr="00A3424E" w:rsidRDefault="00694399" w:rsidP="002E241C">
      <w:pPr>
        <w:numPr>
          <w:ilvl w:val="0"/>
          <w:numId w:val="15"/>
        </w:numPr>
        <w:spacing w:after="72"/>
        <w:rPr>
          <w:rFonts w:ascii="Gisha" w:hAnsi="Gisha" w:cs="Gisha"/>
          <w:spacing w:val="-2"/>
          <w:sz w:val="22"/>
        </w:rPr>
      </w:pPr>
      <w:r w:rsidRPr="00A3424E">
        <w:rPr>
          <w:rFonts w:ascii="Gisha" w:hAnsi="Gisha" w:cs="Gisha"/>
          <w:spacing w:val="-2"/>
          <w:sz w:val="22"/>
        </w:rPr>
        <w:t>Clarity of communication</w:t>
      </w:r>
    </w:p>
    <w:p w:rsidR="00694399" w:rsidRPr="00A3424E" w:rsidRDefault="00694399" w:rsidP="002E241C">
      <w:pPr>
        <w:numPr>
          <w:ilvl w:val="0"/>
          <w:numId w:val="15"/>
        </w:numPr>
        <w:spacing w:after="72"/>
        <w:rPr>
          <w:rFonts w:ascii="Gisha" w:hAnsi="Gisha" w:cs="Gisha"/>
          <w:spacing w:val="-2"/>
          <w:sz w:val="22"/>
        </w:rPr>
      </w:pPr>
      <w:r w:rsidRPr="00A3424E">
        <w:rPr>
          <w:rFonts w:ascii="Gisha" w:hAnsi="Gisha" w:cs="Gisha"/>
          <w:spacing w:val="-2"/>
          <w:sz w:val="22"/>
        </w:rPr>
        <w:t>Capacity for organization</w:t>
      </w:r>
    </w:p>
    <w:p w:rsidR="00694399" w:rsidRPr="00A3424E" w:rsidRDefault="00694399" w:rsidP="002E241C">
      <w:pPr>
        <w:numPr>
          <w:ilvl w:val="0"/>
          <w:numId w:val="15"/>
        </w:numPr>
        <w:spacing w:after="72"/>
        <w:rPr>
          <w:rFonts w:ascii="Gisha" w:hAnsi="Gisha" w:cs="Gisha"/>
          <w:spacing w:val="-2"/>
          <w:sz w:val="22"/>
        </w:rPr>
      </w:pPr>
      <w:r w:rsidRPr="00A3424E">
        <w:rPr>
          <w:rFonts w:ascii="Gisha" w:hAnsi="Gisha" w:cs="Gisha"/>
          <w:spacing w:val="-2"/>
          <w:sz w:val="22"/>
        </w:rPr>
        <w:t>Reliability and follow through</w:t>
      </w:r>
    </w:p>
    <w:p w:rsidR="00694399" w:rsidRPr="00A3424E" w:rsidRDefault="00694399" w:rsidP="002E241C">
      <w:pPr>
        <w:numPr>
          <w:ilvl w:val="0"/>
          <w:numId w:val="15"/>
        </w:numPr>
        <w:spacing w:after="72"/>
        <w:rPr>
          <w:rFonts w:ascii="Gisha" w:hAnsi="Gisha" w:cs="Gisha"/>
          <w:spacing w:val="-2"/>
          <w:sz w:val="22"/>
        </w:rPr>
      </w:pPr>
      <w:r w:rsidRPr="00A3424E">
        <w:rPr>
          <w:rFonts w:ascii="Gisha" w:hAnsi="Gisha" w:cs="Gisha"/>
          <w:spacing w:val="-2"/>
          <w:sz w:val="22"/>
        </w:rPr>
        <w:t>Genuineness</w:t>
      </w:r>
    </w:p>
    <w:p w:rsidR="00694399" w:rsidRPr="00A3424E" w:rsidRDefault="00694399" w:rsidP="002E241C">
      <w:pPr>
        <w:numPr>
          <w:ilvl w:val="0"/>
          <w:numId w:val="15"/>
        </w:numPr>
        <w:spacing w:after="72"/>
        <w:rPr>
          <w:rFonts w:ascii="Gisha" w:hAnsi="Gisha" w:cs="Gisha"/>
          <w:spacing w:val="-2"/>
          <w:sz w:val="22"/>
        </w:rPr>
      </w:pPr>
      <w:r w:rsidRPr="00A3424E">
        <w:rPr>
          <w:rFonts w:ascii="Gisha" w:hAnsi="Gisha" w:cs="Gisha"/>
          <w:spacing w:val="-2"/>
          <w:sz w:val="22"/>
        </w:rPr>
        <w:t>Empathy, warmth and caring</w:t>
      </w:r>
    </w:p>
    <w:p w:rsidR="00694399" w:rsidRPr="00A3424E" w:rsidRDefault="00694399" w:rsidP="002E241C">
      <w:pPr>
        <w:numPr>
          <w:ilvl w:val="0"/>
          <w:numId w:val="15"/>
        </w:numPr>
        <w:spacing w:after="72"/>
        <w:rPr>
          <w:rFonts w:ascii="Gisha" w:hAnsi="Gisha" w:cs="Gisha"/>
          <w:spacing w:val="-2"/>
          <w:sz w:val="22"/>
        </w:rPr>
      </w:pPr>
      <w:r w:rsidRPr="00A3424E">
        <w:rPr>
          <w:rFonts w:ascii="Gisha" w:hAnsi="Gisha" w:cs="Gisha"/>
          <w:spacing w:val="-2"/>
          <w:sz w:val="22"/>
        </w:rPr>
        <w:t>Confidence balanced with humility</w:t>
      </w:r>
    </w:p>
    <w:p w:rsidR="00694399" w:rsidRPr="00A3424E" w:rsidRDefault="00694399" w:rsidP="002E241C">
      <w:pPr>
        <w:numPr>
          <w:ilvl w:val="0"/>
          <w:numId w:val="15"/>
        </w:numPr>
        <w:spacing w:after="72"/>
        <w:rPr>
          <w:rFonts w:ascii="Gisha" w:hAnsi="Gisha" w:cs="Gisha"/>
          <w:spacing w:val="-2"/>
          <w:sz w:val="22"/>
        </w:rPr>
      </w:pPr>
      <w:r w:rsidRPr="00A3424E">
        <w:rPr>
          <w:rFonts w:ascii="Gisha" w:hAnsi="Gisha" w:cs="Gisha"/>
          <w:spacing w:val="-2"/>
          <w:sz w:val="22"/>
        </w:rPr>
        <w:t>Commitment to excellence</w:t>
      </w:r>
    </w:p>
    <w:p w:rsidR="00694399" w:rsidRPr="00A3424E" w:rsidRDefault="00694399" w:rsidP="002E241C">
      <w:pPr>
        <w:numPr>
          <w:ilvl w:val="0"/>
          <w:numId w:val="15"/>
        </w:numPr>
        <w:spacing w:after="72"/>
        <w:rPr>
          <w:rFonts w:ascii="Gisha" w:hAnsi="Gisha" w:cs="Gisha"/>
          <w:spacing w:val="-2"/>
          <w:sz w:val="22"/>
        </w:rPr>
      </w:pPr>
      <w:r w:rsidRPr="00A3424E">
        <w:rPr>
          <w:rFonts w:ascii="Gisha" w:hAnsi="Gisha" w:cs="Gisha"/>
          <w:spacing w:val="-2"/>
          <w:sz w:val="22"/>
        </w:rPr>
        <w:t>Professional integrity</w:t>
      </w:r>
    </w:p>
    <w:p w:rsidR="00694399" w:rsidRPr="00A3424E" w:rsidRDefault="00694399" w:rsidP="002E241C">
      <w:pPr>
        <w:numPr>
          <w:ilvl w:val="0"/>
          <w:numId w:val="15"/>
        </w:numPr>
        <w:spacing w:after="72"/>
        <w:rPr>
          <w:rFonts w:ascii="Gisha" w:hAnsi="Gisha" w:cs="Gisha"/>
          <w:spacing w:val="-2"/>
          <w:sz w:val="22"/>
        </w:rPr>
      </w:pPr>
      <w:r w:rsidRPr="00A3424E">
        <w:rPr>
          <w:rFonts w:ascii="Gisha" w:hAnsi="Gisha" w:cs="Gisha"/>
          <w:spacing w:val="-2"/>
          <w:sz w:val="22"/>
        </w:rPr>
        <w:t>Ability to balance multiple life expectations and commitment to wellness</w:t>
      </w:r>
    </w:p>
    <w:p w:rsidR="00694399" w:rsidRPr="00A3424E" w:rsidRDefault="00694399" w:rsidP="002E241C">
      <w:pPr>
        <w:numPr>
          <w:ilvl w:val="0"/>
          <w:numId w:val="15"/>
        </w:numPr>
        <w:spacing w:after="72"/>
        <w:rPr>
          <w:rFonts w:ascii="Gisha" w:hAnsi="Gisha" w:cs="Gisha"/>
          <w:spacing w:val="-2"/>
          <w:sz w:val="22"/>
        </w:rPr>
      </w:pPr>
      <w:r w:rsidRPr="00A3424E">
        <w:rPr>
          <w:rFonts w:ascii="Gisha" w:hAnsi="Gisha" w:cs="Gisha"/>
          <w:spacing w:val="-2"/>
          <w:sz w:val="22"/>
        </w:rPr>
        <w:t>Sense of humor</w:t>
      </w:r>
    </w:p>
    <w:p w:rsidR="00330E01" w:rsidRPr="00A3424E" w:rsidRDefault="00330E01" w:rsidP="002E241C">
      <w:pPr>
        <w:numPr>
          <w:ilvl w:val="0"/>
          <w:numId w:val="15"/>
        </w:numPr>
        <w:spacing w:after="72"/>
        <w:rPr>
          <w:rFonts w:ascii="Gisha" w:hAnsi="Gisha" w:cs="Gisha"/>
          <w:spacing w:val="-2"/>
          <w:sz w:val="22"/>
        </w:rPr>
      </w:pPr>
      <w:r w:rsidRPr="00A3424E">
        <w:rPr>
          <w:rFonts w:ascii="Gisha" w:hAnsi="Gisha" w:cs="Gisha"/>
          <w:spacing w:val="-2"/>
          <w:sz w:val="22"/>
        </w:rPr>
        <w:t xml:space="preserve">Collegiality </w:t>
      </w:r>
    </w:p>
    <w:p w:rsidR="002E241C" w:rsidRPr="00A3424E" w:rsidRDefault="002E241C" w:rsidP="002E241C">
      <w:pPr>
        <w:numPr>
          <w:ilvl w:val="0"/>
          <w:numId w:val="15"/>
        </w:numPr>
        <w:spacing w:after="72"/>
        <w:rPr>
          <w:rFonts w:ascii="Gisha" w:hAnsi="Gisha" w:cs="Gisha"/>
          <w:spacing w:val="-2"/>
          <w:sz w:val="22"/>
        </w:rPr>
      </w:pPr>
      <w:r w:rsidRPr="00A3424E">
        <w:rPr>
          <w:rFonts w:ascii="Gisha" w:hAnsi="Gisha" w:cs="Gisha"/>
          <w:spacing w:val="-2"/>
          <w:sz w:val="22"/>
        </w:rPr>
        <w:t>Ability to function in a group/team</w:t>
      </w:r>
    </w:p>
    <w:p w:rsidR="002A0B1C" w:rsidRPr="003D4C18" w:rsidRDefault="002A0B1C" w:rsidP="003D4C18">
      <w:pPr>
        <w:pStyle w:val="Heading3"/>
        <w:rPr>
          <w:rFonts w:cs="Gisha"/>
          <w:color w:val="auto"/>
        </w:rPr>
      </w:pPr>
      <w:r w:rsidRPr="003D4C18">
        <w:rPr>
          <w:rFonts w:cs="Gisha"/>
          <w:color w:val="auto"/>
        </w:rPr>
        <w:t>Student Endorsement Policy &amp; Procedures</w:t>
      </w:r>
      <w:r w:rsidR="00F72D84" w:rsidRPr="003D4C18">
        <w:rPr>
          <w:rFonts w:cs="Gisha"/>
          <w:color w:val="auto"/>
        </w:rPr>
        <w:fldChar w:fldCharType="begin"/>
      </w:r>
      <w:r w:rsidRPr="003D4C18">
        <w:rPr>
          <w:rFonts w:cs="Gisha"/>
          <w:color w:val="auto"/>
        </w:rPr>
        <w:instrText>tc  \l 2 "</w:instrText>
      </w:r>
      <w:bookmarkStart w:id="43" w:name="_Toc333589296"/>
      <w:r w:rsidRPr="003D4C18">
        <w:rPr>
          <w:rFonts w:cs="Gisha"/>
          <w:color w:val="auto"/>
        </w:rPr>
        <w:instrText>Student Endorsement Policy</w:instrText>
      </w:r>
      <w:bookmarkEnd w:id="43"/>
      <w:r w:rsidRPr="003D4C18">
        <w:rPr>
          <w:rFonts w:cs="Gisha"/>
          <w:color w:val="auto"/>
        </w:rPr>
        <w:instrText>"</w:instrText>
      </w:r>
      <w:r w:rsidR="00F72D84" w:rsidRPr="003D4C18">
        <w:rPr>
          <w:rFonts w:cs="Gisha"/>
          <w:color w:val="auto"/>
        </w:rPr>
        <w:fldChar w:fldCharType="end"/>
      </w:r>
    </w:p>
    <w:p w:rsidR="002A0B1C" w:rsidRPr="00A3424E" w:rsidRDefault="002A0B1C" w:rsidP="002A0B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2A0B1C" w:rsidRPr="00A3424E" w:rsidRDefault="002A0B1C" w:rsidP="002A0B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The counseling program faculty conducts formal student progress reviews for each counseling student every semester. As well, individual faculty will discuss during scheduled faculty meetings concerns they have about individual student progress as they arise. </w:t>
      </w:r>
    </w:p>
    <w:p w:rsidR="002A0B1C" w:rsidRPr="00A3424E" w:rsidRDefault="002A0B1C" w:rsidP="002A0B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2A0B1C" w:rsidRPr="00A3424E" w:rsidRDefault="00A3424E" w:rsidP="002A0B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Pr>
          <w:rFonts w:ascii="Gisha" w:hAnsi="Gisha" w:cs="Gisha"/>
          <w:color w:val="000000"/>
          <w:sz w:val="22"/>
        </w:rPr>
        <w:tab/>
      </w:r>
      <w:r w:rsidR="002A0B1C" w:rsidRPr="00A3424E">
        <w:rPr>
          <w:rFonts w:ascii="Gisha" w:hAnsi="Gisha" w:cs="Gisha"/>
          <w:color w:val="000000"/>
          <w:sz w:val="22"/>
        </w:rPr>
        <w:t xml:space="preserve">When the </w:t>
      </w:r>
      <w:proofErr w:type="gramStart"/>
      <w:r w:rsidR="002A0B1C" w:rsidRPr="00A3424E">
        <w:rPr>
          <w:rFonts w:ascii="Gisha" w:hAnsi="Gisha" w:cs="Gisha"/>
          <w:color w:val="000000"/>
          <w:sz w:val="22"/>
        </w:rPr>
        <w:t>faculty determine</w:t>
      </w:r>
      <w:proofErr w:type="gramEnd"/>
      <w:r w:rsidR="002A0B1C" w:rsidRPr="00A3424E">
        <w:rPr>
          <w:rFonts w:ascii="Gisha" w:hAnsi="Gisha" w:cs="Gisha"/>
          <w:color w:val="000000"/>
          <w:sz w:val="22"/>
        </w:rPr>
        <w:t xml:space="preserve"> that students have met all requirements in their programs, the faculty recommends students for credentialing and employment. Mental health counseling students receive a standard letter upon completion of the program verifying that they have met all requirements that they may present to the Florida Licensing Board. This letter includes specific information about all field experiences completed by the student as well as verifies that all courses have been successfully completed in our CACREP approved program. </w:t>
      </w:r>
    </w:p>
    <w:p w:rsidR="002A0B1C" w:rsidRPr="00A3424E" w:rsidRDefault="002A0B1C" w:rsidP="002A0B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2A0B1C" w:rsidRPr="00A3424E" w:rsidRDefault="00A3424E" w:rsidP="002A0B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Pr>
          <w:rFonts w:ascii="Gisha" w:hAnsi="Gisha" w:cs="Gisha"/>
          <w:color w:val="000000"/>
          <w:sz w:val="22"/>
        </w:rPr>
        <w:lastRenderedPageBreak/>
        <w:tab/>
      </w:r>
      <w:r w:rsidR="002A0B1C" w:rsidRPr="00A3424E">
        <w:rPr>
          <w:rFonts w:ascii="Gisha" w:hAnsi="Gisha" w:cs="Gisha"/>
          <w:color w:val="000000"/>
          <w:sz w:val="22"/>
        </w:rPr>
        <w:t xml:space="preserve">School counseling students, upon degree completion are automatically recommended for Florida school counselor certification as part of the counseling program’s approval by the FDOE. </w:t>
      </w:r>
    </w:p>
    <w:p w:rsidR="002A0B1C" w:rsidRPr="00A3424E" w:rsidRDefault="002A0B1C" w:rsidP="002A0B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2A0B1C" w:rsidRPr="00A3424E" w:rsidRDefault="00A3424E" w:rsidP="002A0B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Pr>
          <w:rFonts w:ascii="Gisha" w:hAnsi="Gisha" w:cs="Gisha"/>
          <w:color w:val="000000"/>
          <w:sz w:val="22"/>
        </w:rPr>
        <w:tab/>
      </w:r>
      <w:r w:rsidR="002A0B1C" w:rsidRPr="00A3424E">
        <w:rPr>
          <w:rFonts w:ascii="Gisha" w:hAnsi="Gisha" w:cs="Gisha"/>
          <w:color w:val="000000"/>
          <w:sz w:val="22"/>
        </w:rPr>
        <w:t xml:space="preserve">The College of Education maintains an internal review process that certifies all students as eligible for graduation after a checklist of graduation requirements has been verified. </w:t>
      </w:r>
    </w:p>
    <w:p w:rsidR="002A0B1C" w:rsidRPr="00A3424E" w:rsidRDefault="002A0B1C" w:rsidP="002A0B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2A0B1C" w:rsidRPr="00A3424E" w:rsidRDefault="00A3424E" w:rsidP="002A0B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Pr>
          <w:rFonts w:ascii="Gisha" w:hAnsi="Gisha" w:cs="Gisha"/>
          <w:color w:val="000000"/>
          <w:sz w:val="22"/>
        </w:rPr>
        <w:tab/>
      </w:r>
      <w:r w:rsidR="002A0B1C" w:rsidRPr="00A3424E">
        <w:rPr>
          <w:rFonts w:ascii="Gisha" w:hAnsi="Gisha" w:cs="Gisha"/>
          <w:color w:val="000000"/>
          <w:sz w:val="22"/>
        </w:rPr>
        <w:t xml:space="preserve">Faculty also commit to endorsing students for field and employment experiences after graduation as well as post-graduate education after a review of the student’s overall performance. Recommendation letters, references, and interviews regarding graduates are conducted in a way that reflects an evidence-based appraisal of past performance and future potential. Evidence includes feedback given to students on assignments, observations of student dispositions and ethical practice, internship recordings, grades, student review letters, resumes, and assessment of progress. </w:t>
      </w:r>
    </w:p>
    <w:p w:rsidR="001E0F69" w:rsidRPr="00A3424E" w:rsidRDefault="001E0F69" w:rsidP="002A0B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1E0F69" w:rsidRPr="00A3424E" w:rsidRDefault="001E0F69" w:rsidP="001E0F6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2"/>
        </w:rPr>
      </w:pPr>
      <w:r w:rsidRPr="00A3424E">
        <w:rPr>
          <w:rFonts w:ascii="Gisha" w:hAnsi="Gisha" w:cs="Gisha"/>
          <w:b/>
          <w:color w:val="000000"/>
          <w:sz w:val="22"/>
        </w:rPr>
        <w:t xml:space="preserve">Requests </w:t>
      </w:r>
      <w:proofErr w:type="gramStart"/>
      <w:r w:rsidRPr="00A3424E">
        <w:rPr>
          <w:rFonts w:ascii="Gisha" w:hAnsi="Gisha" w:cs="Gisha"/>
          <w:b/>
          <w:color w:val="000000"/>
          <w:sz w:val="22"/>
        </w:rPr>
        <w:t>For</w:t>
      </w:r>
      <w:proofErr w:type="gramEnd"/>
      <w:r w:rsidRPr="00A3424E">
        <w:rPr>
          <w:rFonts w:ascii="Gisha" w:hAnsi="Gisha" w:cs="Gisha"/>
          <w:b/>
          <w:color w:val="000000"/>
          <w:sz w:val="22"/>
        </w:rPr>
        <w:t xml:space="preserve"> Letters Of Recommendation</w:t>
      </w:r>
    </w:p>
    <w:p w:rsidR="001E0F69" w:rsidRPr="00A3424E" w:rsidRDefault="001E0F69" w:rsidP="001E0F6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1E0F69" w:rsidRPr="00A3424E" w:rsidRDefault="00A3424E" w:rsidP="001E0F6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Pr>
          <w:rFonts w:ascii="Gisha" w:hAnsi="Gisha" w:cs="Gisha"/>
          <w:color w:val="000000"/>
          <w:sz w:val="22"/>
        </w:rPr>
        <w:tab/>
      </w:r>
      <w:r w:rsidR="001E0F69" w:rsidRPr="00A3424E">
        <w:rPr>
          <w:rFonts w:ascii="Gisha" w:hAnsi="Gisha" w:cs="Gisha"/>
          <w:color w:val="000000"/>
          <w:sz w:val="22"/>
        </w:rPr>
        <w:t>Students approaching completion of the counseling program at FGCU often ask faculty for letters of recommendation for employment or for study at the post-Master’s level.  It should not be assumed that such an endorsement will be given.  Each faculty member has the discretion to agree to write such a recommendation, or to decline to do so.  It is in each student’s best interests to conduct themselves in such a way that a faculty member would be inclined to agree to recommend him/her for employment or for continued study.</w:t>
      </w:r>
    </w:p>
    <w:p w:rsidR="001E0F69" w:rsidRPr="00A3424E" w:rsidRDefault="001E0F69" w:rsidP="001E0F6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1E0F69" w:rsidRPr="00A3424E" w:rsidRDefault="00A3424E" w:rsidP="001E0F6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Pr>
          <w:rFonts w:ascii="Gisha" w:hAnsi="Gisha" w:cs="Gisha"/>
          <w:color w:val="000000"/>
          <w:sz w:val="22"/>
        </w:rPr>
        <w:tab/>
      </w:r>
      <w:r w:rsidR="001E0F69" w:rsidRPr="00A3424E">
        <w:rPr>
          <w:rFonts w:ascii="Gisha" w:hAnsi="Gisha" w:cs="Gisha"/>
          <w:color w:val="000000"/>
          <w:sz w:val="22"/>
        </w:rPr>
        <w:t xml:space="preserve">When requesting a recommendation, please make a timely </w:t>
      </w:r>
      <w:r w:rsidR="0055505A">
        <w:rPr>
          <w:rFonts w:ascii="Gisha" w:hAnsi="Gisha" w:cs="Gisha"/>
          <w:color w:val="000000"/>
          <w:sz w:val="22"/>
        </w:rPr>
        <w:t xml:space="preserve">written </w:t>
      </w:r>
      <w:r w:rsidR="001E0F69" w:rsidRPr="00A3424E">
        <w:rPr>
          <w:rFonts w:ascii="Gisha" w:hAnsi="Gisha" w:cs="Gisha"/>
          <w:color w:val="000000"/>
          <w:sz w:val="22"/>
        </w:rPr>
        <w:t>request; at least 2 weeks in advance of the deadline date.  Include complete information, such as:</w:t>
      </w:r>
    </w:p>
    <w:p w:rsidR="001E0F69" w:rsidRPr="00A3424E" w:rsidRDefault="001E0F69" w:rsidP="001E0F6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1E0F69" w:rsidRPr="00A3424E" w:rsidRDefault="001E0F69" w:rsidP="001E0F69">
      <w:pPr>
        <w:pStyle w:val="ListParagraph"/>
        <w:numPr>
          <w:ilvl w:val="0"/>
          <w:numId w:val="21"/>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To whom it should be addressed, where it should be sent, the title of the position for which you are applying or name of program where you are applying.</w:t>
      </w:r>
    </w:p>
    <w:p w:rsidR="001E0F69" w:rsidRPr="00A3424E" w:rsidRDefault="001E0F69" w:rsidP="001E0F69">
      <w:pPr>
        <w:pStyle w:val="ListParagraph"/>
        <w:numPr>
          <w:ilvl w:val="0"/>
          <w:numId w:val="21"/>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Identify the competencies or personal qualities you wish to be addressed.</w:t>
      </w:r>
    </w:p>
    <w:p w:rsidR="001E0F69" w:rsidRPr="00A3424E" w:rsidRDefault="001E0F69" w:rsidP="001E0F69">
      <w:pPr>
        <w:pStyle w:val="ListParagraph"/>
        <w:numPr>
          <w:ilvl w:val="0"/>
          <w:numId w:val="21"/>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Title of the course(s) you completed with the faculty member from whom you are requesting the letter, the semester in which you completed the course, the final grade you received and any other outstanding achievements in that course.</w:t>
      </w:r>
    </w:p>
    <w:p w:rsidR="001E0F69" w:rsidRPr="00A3424E" w:rsidRDefault="001E0F69" w:rsidP="001E0F69">
      <w:pPr>
        <w:pStyle w:val="ListParagraph"/>
        <w:numPr>
          <w:ilvl w:val="0"/>
          <w:numId w:val="21"/>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Identify the deadline date.</w:t>
      </w:r>
    </w:p>
    <w:p w:rsidR="001E0F69" w:rsidRPr="00A3424E" w:rsidRDefault="001E0F69" w:rsidP="001E0F69">
      <w:pPr>
        <w:pStyle w:val="ListParagraph"/>
        <w:numPr>
          <w:ilvl w:val="0"/>
          <w:numId w:val="21"/>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 xml:space="preserve">Copy of your resume. </w:t>
      </w:r>
    </w:p>
    <w:p w:rsidR="00B50917" w:rsidRPr="00A3424E" w:rsidRDefault="002434C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r w:rsidRPr="00A3424E">
        <w:rPr>
          <w:rFonts w:ascii="Gisha" w:hAnsi="Gisha" w:cs="Gisha"/>
          <w:color w:val="000000"/>
          <w:sz w:val="22"/>
        </w:rPr>
        <w:br/>
      </w:r>
      <w:bookmarkStart w:id="44" w:name="Generated_Bookmark22"/>
      <w:bookmarkEnd w:id="44"/>
      <w:r w:rsidR="00B50917" w:rsidRPr="00A3424E">
        <w:rPr>
          <w:rFonts w:ascii="Gisha" w:hAnsi="Gisha" w:cs="Gisha"/>
          <w:b/>
          <w:color w:val="000000"/>
          <w:sz w:val="26"/>
        </w:rPr>
        <w:t>Professional Organizations</w:t>
      </w:r>
      <w:r w:rsidR="00F72D84" w:rsidRPr="00A3424E">
        <w:rPr>
          <w:rFonts w:ascii="Gisha" w:hAnsi="Gisha" w:cs="Gisha"/>
          <w:b/>
          <w:color w:val="000000"/>
          <w:sz w:val="26"/>
        </w:rPr>
        <w:fldChar w:fldCharType="begin"/>
      </w:r>
      <w:r w:rsidR="00B50917" w:rsidRPr="00A3424E">
        <w:rPr>
          <w:rFonts w:ascii="Gisha" w:hAnsi="Gisha" w:cs="Gisha"/>
          <w:b/>
          <w:color w:val="000000"/>
          <w:sz w:val="26"/>
        </w:rPr>
        <w:instrText>tc  \l 2 "</w:instrText>
      </w:r>
      <w:bookmarkStart w:id="45" w:name="_Toc333589297"/>
      <w:r w:rsidR="00B50917" w:rsidRPr="00A3424E">
        <w:rPr>
          <w:rFonts w:ascii="Gisha" w:hAnsi="Gisha" w:cs="Gisha"/>
          <w:b/>
          <w:color w:val="000000"/>
          <w:sz w:val="26"/>
        </w:rPr>
        <w:instrText>Professional Organizations</w:instrText>
      </w:r>
      <w:bookmarkEnd w:id="45"/>
      <w:r w:rsidR="00B50917"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lastRenderedPageBreak/>
        <w:tab/>
        <w:t xml:space="preserve">As an important part of being professional counselors, students are </w:t>
      </w:r>
      <w:r w:rsidRPr="00A3424E">
        <w:rPr>
          <w:rFonts w:ascii="Gisha" w:hAnsi="Gisha" w:cs="Gisha"/>
          <w:i/>
          <w:color w:val="000000"/>
          <w:sz w:val="22"/>
        </w:rPr>
        <w:t xml:space="preserve">highly </w:t>
      </w:r>
      <w:r w:rsidRPr="00A3424E">
        <w:rPr>
          <w:rFonts w:ascii="Gisha" w:hAnsi="Gisha" w:cs="Gisha"/>
          <w:color w:val="000000"/>
          <w:sz w:val="22"/>
        </w:rPr>
        <w:t>encouraged to join professional counseling associations. Student memberships are available at a significantly reduced fee and typically provide the following advantages:</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rsidP="00C76A13">
      <w:pPr>
        <w:tabs>
          <w:tab w:val="left" w:pos="-144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080" w:hanging="360"/>
        <w:rPr>
          <w:rFonts w:ascii="Gisha" w:hAnsi="Gisha" w:cs="Gisha"/>
          <w:color w:val="000000"/>
          <w:sz w:val="22"/>
        </w:rPr>
      </w:pPr>
      <w:r w:rsidRPr="00A3424E">
        <w:rPr>
          <w:rFonts w:ascii="Gisha" w:hAnsi="Gisha" w:cs="Gisha"/>
          <w:color w:val="000000"/>
          <w:sz w:val="22"/>
        </w:rPr>
        <w:t>•</w:t>
      </w:r>
      <w:r w:rsidRPr="00A3424E">
        <w:rPr>
          <w:rFonts w:ascii="Gisha" w:hAnsi="Gisha" w:cs="Gisha"/>
          <w:color w:val="000000"/>
          <w:sz w:val="22"/>
        </w:rPr>
        <w:tab/>
        <w:t>receiving professional publications such as journals and newsletters which provide current trends, research, issues, and other types of information in counseling</w:t>
      </w:r>
    </w:p>
    <w:p w:rsidR="00B50917" w:rsidRPr="00A3424E" w:rsidRDefault="00B50917" w:rsidP="00C76A13">
      <w:pPr>
        <w:tabs>
          <w:tab w:val="left" w:pos="-144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080" w:hanging="360"/>
        <w:rPr>
          <w:rFonts w:ascii="Gisha" w:hAnsi="Gisha" w:cs="Gisha"/>
          <w:color w:val="000000"/>
          <w:sz w:val="22"/>
        </w:rPr>
      </w:pPr>
      <w:r w:rsidRPr="00A3424E">
        <w:rPr>
          <w:rFonts w:ascii="Gisha" w:hAnsi="Gisha" w:cs="Gisha"/>
          <w:color w:val="000000"/>
          <w:sz w:val="22"/>
        </w:rPr>
        <w:t>•</w:t>
      </w:r>
      <w:r w:rsidRPr="00A3424E">
        <w:rPr>
          <w:rFonts w:ascii="Gisha" w:hAnsi="Gisha" w:cs="Gisha"/>
          <w:color w:val="000000"/>
          <w:sz w:val="22"/>
        </w:rPr>
        <w:tab/>
      </w:r>
      <w:proofErr w:type="gramStart"/>
      <w:r w:rsidRPr="00A3424E">
        <w:rPr>
          <w:rFonts w:ascii="Gisha" w:hAnsi="Gisha" w:cs="Gisha"/>
          <w:color w:val="000000"/>
          <w:sz w:val="22"/>
        </w:rPr>
        <w:t>access</w:t>
      </w:r>
      <w:proofErr w:type="gramEnd"/>
      <w:r w:rsidRPr="00A3424E">
        <w:rPr>
          <w:rFonts w:ascii="Gisha" w:hAnsi="Gisha" w:cs="Gisha"/>
          <w:color w:val="000000"/>
          <w:sz w:val="22"/>
        </w:rPr>
        <w:t xml:space="preserve"> and discounts to National </w:t>
      </w:r>
      <w:r w:rsidR="00C7261C" w:rsidRPr="00A3424E">
        <w:rPr>
          <w:rFonts w:ascii="Gisha" w:hAnsi="Gisha" w:cs="Gisha"/>
          <w:color w:val="000000"/>
          <w:sz w:val="22"/>
        </w:rPr>
        <w:t xml:space="preserve">and State </w:t>
      </w:r>
      <w:r w:rsidRPr="00A3424E">
        <w:rPr>
          <w:rFonts w:ascii="Gisha" w:hAnsi="Gisha" w:cs="Gisha"/>
          <w:color w:val="000000"/>
          <w:sz w:val="22"/>
        </w:rPr>
        <w:t>conferences which provides professional development and networking opportunities.</w:t>
      </w:r>
    </w:p>
    <w:p w:rsidR="00B50917" w:rsidRPr="00A3424E" w:rsidRDefault="00B50917" w:rsidP="00C76A13">
      <w:pPr>
        <w:tabs>
          <w:tab w:val="left" w:pos="-144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080" w:hanging="360"/>
        <w:rPr>
          <w:rFonts w:ascii="Gisha" w:hAnsi="Gisha" w:cs="Gisha"/>
          <w:color w:val="000000"/>
          <w:sz w:val="22"/>
        </w:rPr>
      </w:pPr>
      <w:r w:rsidRPr="00A3424E">
        <w:rPr>
          <w:rFonts w:ascii="Gisha" w:hAnsi="Gisha" w:cs="Gisha"/>
          <w:color w:val="000000"/>
          <w:sz w:val="22"/>
        </w:rPr>
        <w:t>•</w:t>
      </w:r>
      <w:r w:rsidRPr="00A3424E">
        <w:rPr>
          <w:rFonts w:ascii="Gisha" w:hAnsi="Gisha" w:cs="Gisha"/>
          <w:color w:val="000000"/>
          <w:sz w:val="22"/>
        </w:rPr>
        <w:tab/>
      </w:r>
      <w:proofErr w:type="gramStart"/>
      <w:r w:rsidRPr="00A3424E">
        <w:rPr>
          <w:rFonts w:ascii="Gisha" w:hAnsi="Gisha" w:cs="Gisha"/>
          <w:color w:val="000000"/>
          <w:sz w:val="22"/>
        </w:rPr>
        <w:t>resources</w:t>
      </w:r>
      <w:proofErr w:type="gramEnd"/>
      <w:r w:rsidRPr="00A3424E">
        <w:rPr>
          <w:rFonts w:ascii="Gisha" w:hAnsi="Gisha" w:cs="Gisha"/>
          <w:color w:val="000000"/>
          <w:sz w:val="22"/>
        </w:rPr>
        <w:t xml:space="preserve">, programs, and seminars </w:t>
      </w:r>
    </w:p>
    <w:p w:rsidR="00B50917" w:rsidRPr="00A3424E" w:rsidRDefault="00B50917" w:rsidP="00C76A13">
      <w:pPr>
        <w:tabs>
          <w:tab w:val="left" w:pos="-144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080" w:hanging="360"/>
        <w:rPr>
          <w:rFonts w:ascii="Gisha" w:hAnsi="Gisha" w:cs="Gisha"/>
          <w:color w:val="000000"/>
          <w:sz w:val="22"/>
        </w:rPr>
      </w:pPr>
      <w:r w:rsidRPr="00A3424E">
        <w:rPr>
          <w:rFonts w:ascii="Gisha" w:hAnsi="Gisha" w:cs="Gisha"/>
          <w:color w:val="000000"/>
          <w:sz w:val="22"/>
        </w:rPr>
        <w:t>•</w:t>
      </w:r>
      <w:r w:rsidRPr="00A3424E">
        <w:rPr>
          <w:rFonts w:ascii="Gisha" w:hAnsi="Gisha" w:cs="Gisha"/>
          <w:color w:val="000000"/>
          <w:sz w:val="22"/>
        </w:rPr>
        <w:tab/>
      </w:r>
      <w:proofErr w:type="gramStart"/>
      <w:r w:rsidRPr="00A3424E">
        <w:rPr>
          <w:rFonts w:ascii="Gisha" w:hAnsi="Gisha" w:cs="Gisha"/>
          <w:color w:val="000000"/>
          <w:sz w:val="22"/>
        </w:rPr>
        <w:t>professional</w:t>
      </w:r>
      <w:proofErr w:type="gramEnd"/>
      <w:r w:rsidRPr="00A3424E">
        <w:rPr>
          <w:rFonts w:ascii="Gisha" w:hAnsi="Gisha" w:cs="Gisha"/>
          <w:color w:val="000000"/>
          <w:sz w:val="22"/>
        </w:rPr>
        <w:t xml:space="preserve"> recognition</w:t>
      </w:r>
    </w:p>
    <w:p w:rsidR="00B50917" w:rsidRPr="00A3424E" w:rsidRDefault="00B50917" w:rsidP="00C76A13">
      <w:pPr>
        <w:tabs>
          <w:tab w:val="left" w:pos="-144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080" w:hanging="360"/>
        <w:rPr>
          <w:rFonts w:ascii="Gisha" w:hAnsi="Gisha" w:cs="Gisha"/>
          <w:color w:val="000000"/>
          <w:sz w:val="22"/>
        </w:rPr>
      </w:pPr>
      <w:r w:rsidRPr="00A3424E">
        <w:rPr>
          <w:rFonts w:ascii="Gisha" w:hAnsi="Gisha" w:cs="Gisha"/>
          <w:color w:val="000000"/>
          <w:sz w:val="22"/>
        </w:rPr>
        <w:t>•</w:t>
      </w:r>
      <w:r w:rsidRPr="00A3424E">
        <w:rPr>
          <w:rFonts w:ascii="Gisha" w:hAnsi="Gisha" w:cs="Gisha"/>
          <w:color w:val="000000"/>
          <w:sz w:val="22"/>
        </w:rPr>
        <w:tab/>
      </w:r>
      <w:proofErr w:type="gramStart"/>
      <w:r w:rsidRPr="00A3424E">
        <w:rPr>
          <w:rFonts w:ascii="Gisha" w:hAnsi="Gisha" w:cs="Gisha"/>
          <w:color w:val="000000"/>
          <w:sz w:val="22"/>
        </w:rPr>
        <w:t>professional</w:t>
      </w:r>
      <w:proofErr w:type="gramEnd"/>
      <w:r w:rsidRPr="00A3424E">
        <w:rPr>
          <w:rFonts w:ascii="Gisha" w:hAnsi="Gisha" w:cs="Gisha"/>
          <w:color w:val="000000"/>
          <w:sz w:val="22"/>
        </w:rPr>
        <w:t xml:space="preserve"> interest networks</w:t>
      </w:r>
    </w:p>
    <w:p w:rsidR="00B50917" w:rsidRPr="00A3424E" w:rsidRDefault="00B50917" w:rsidP="00C76A13">
      <w:pPr>
        <w:tabs>
          <w:tab w:val="left" w:pos="-144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080" w:hanging="360"/>
        <w:rPr>
          <w:rFonts w:ascii="Gisha" w:hAnsi="Gisha" w:cs="Gisha"/>
          <w:color w:val="000000"/>
          <w:sz w:val="22"/>
        </w:rPr>
      </w:pPr>
      <w:r w:rsidRPr="00A3424E">
        <w:rPr>
          <w:rFonts w:ascii="Gisha" w:hAnsi="Gisha" w:cs="Gisha"/>
          <w:color w:val="000000"/>
          <w:sz w:val="22"/>
        </w:rPr>
        <w:t>•</w:t>
      </w:r>
      <w:r w:rsidRPr="00A3424E">
        <w:rPr>
          <w:rFonts w:ascii="Gisha" w:hAnsi="Gisha" w:cs="Gisha"/>
          <w:color w:val="000000"/>
          <w:sz w:val="22"/>
        </w:rPr>
        <w:tab/>
      </w:r>
      <w:proofErr w:type="gramStart"/>
      <w:r w:rsidRPr="00A3424E">
        <w:rPr>
          <w:rFonts w:ascii="Gisha" w:hAnsi="Gisha" w:cs="Gisha"/>
          <w:color w:val="000000"/>
          <w:sz w:val="22"/>
        </w:rPr>
        <w:t>government</w:t>
      </w:r>
      <w:proofErr w:type="gramEnd"/>
      <w:r w:rsidRPr="00A3424E">
        <w:rPr>
          <w:rFonts w:ascii="Gisha" w:hAnsi="Gisha" w:cs="Gisha"/>
          <w:color w:val="000000"/>
          <w:sz w:val="22"/>
        </w:rPr>
        <w:t xml:space="preserve"> relations program</w:t>
      </w:r>
    </w:p>
    <w:p w:rsidR="00B50917" w:rsidRPr="00A3424E" w:rsidRDefault="00B50917" w:rsidP="00C76A13">
      <w:pPr>
        <w:tabs>
          <w:tab w:val="left" w:pos="-144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080" w:hanging="360"/>
        <w:rPr>
          <w:rFonts w:ascii="Gisha" w:hAnsi="Gisha" w:cs="Gisha"/>
          <w:color w:val="000000"/>
          <w:sz w:val="22"/>
        </w:rPr>
      </w:pPr>
      <w:r w:rsidRPr="00A3424E">
        <w:rPr>
          <w:rFonts w:ascii="Gisha" w:hAnsi="Gisha" w:cs="Gisha"/>
          <w:color w:val="000000"/>
          <w:sz w:val="22"/>
        </w:rPr>
        <w:t>•</w:t>
      </w:r>
      <w:r w:rsidRPr="00A3424E">
        <w:rPr>
          <w:rFonts w:ascii="Gisha" w:hAnsi="Gisha" w:cs="Gisha"/>
          <w:color w:val="000000"/>
          <w:sz w:val="22"/>
        </w:rPr>
        <w:tab/>
      </w:r>
      <w:proofErr w:type="gramStart"/>
      <w:r w:rsidRPr="00A3424E">
        <w:rPr>
          <w:rFonts w:ascii="Gisha" w:hAnsi="Gisha" w:cs="Gisha"/>
          <w:color w:val="000000"/>
          <w:sz w:val="22"/>
        </w:rPr>
        <w:t>public</w:t>
      </w:r>
      <w:proofErr w:type="gramEnd"/>
      <w:r w:rsidRPr="00A3424E">
        <w:rPr>
          <w:rFonts w:ascii="Gisha" w:hAnsi="Gisha" w:cs="Gisha"/>
          <w:color w:val="000000"/>
          <w:sz w:val="22"/>
        </w:rPr>
        <w:t xml:space="preserve"> and government relations</w:t>
      </w:r>
    </w:p>
    <w:p w:rsidR="00B50917" w:rsidRPr="00A3424E" w:rsidRDefault="00B50917" w:rsidP="00C76A13">
      <w:pPr>
        <w:tabs>
          <w:tab w:val="left" w:pos="-144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080" w:hanging="360"/>
        <w:rPr>
          <w:rFonts w:ascii="Gisha" w:hAnsi="Gisha" w:cs="Gisha"/>
          <w:color w:val="000000"/>
          <w:sz w:val="22"/>
        </w:rPr>
      </w:pPr>
      <w:r w:rsidRPr="00A3424E">
        <w:rPr>
          <w:rFonts w:ascii="Gisha" w:hAnsi="Gisha" w:cs="Gisha"/>
          <w:color w:val="000000"/>
          <w:sz w:val="22"/>
        </w:rPr>
        <w:t>•</w:t>
      </w:r>
      <w:r w:rsidRPr="00A3424E">
        <w:rPr>
          <w:rFonts w:ascii="Gisha" w:hAnsi="Gisha" w:cs="Gisha"/>
          <w:color w:val="000000"/>
          <w:sz w:val="22"/>
        </w:rPr>
        <w:tab/>
      </w:r>
      <w:proofErr w:type="gramStart"/>
      <w:r w:rsidRPr="00A3424E">
        <w:rPr>
          <w:rFonts w:ascii="Gisha" w:hAnsi="Gisha" w:cs="Gisha"/>
          <w:color w:val="000000"/>
          <w:sz w:val="22"/>
        </w:rPr>
        <w:t>legislative</w:t>
      </w:r>
      <w:proofErr w:type="gramEnd"/>
      <w:r w:rsidRPr="00A3424E">
        <w:rPr>
          <w:rFonts w:ascii="Gisha" w:hAnsi="Gisha" w:cs="Gisha"/>
          <w:color w:val="000000"/>
          <w:sz w:val="22"/>
        </w:rPr>
        <w:t xml:space="preserve"> and professional advocacy</w:t>
      </w:r>
    </w:p>
    <w:p w:rsidR="00B50917" w:rsidRPr="00A3424E" w:rsidRDefault="00B50917" w:rsidP="00C76A13">
      <w:pPr>
        <w:tabs>
          <w:tab w:val="left" w:pos="-144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080" w:hanging="360"/>
        <w:rPr>
          <w:rFonts w:ascii="Gisha" w:hAnsi="Gisha" w:cs="Gisha"/>
          <w:color w:val="000000"/>
          <w:sz w:val="22"/>
        </w:rPr>
      </w:pPr>
      <w:r w:rsidRPr="00A3424E">
        <w:rPr>
          <w:rFonts w:ascii="Gisha" w:hAnsi="Gisha" w:cs="Gisha"/>
          <w:color w:val="000000"/>
          <w:sz w:val="22"/>
        </w:rPr>
        <w:t>•</w:t>
      </w:r>
      <w:r w:rsidRPr="00A3424E">
        <w:rPr>
          <w:rFonts w:ascii="Gisha" w:hAnsi="Gisha" w:cs="Gisha"/>
          <w:color w:val="000000"/>
          <w:sz w:val="22"/>
        </w:rPr>
        <w:tab/>
      </w:r>
      <w:proofErr w:type="gramStart"/>
      <w:r w:rsidRPr="00A3424E">
        <w:rPr>
          <w:rFonts w:ascii="Gisha" w:hAnsi="Gisha" w:cs="Gisha"/>
          <w:color w:val="000000"/>
          <w:sz w:val="22"/>
        </w:rPr>
        <w:t>access</w:t>
      </w:r>
      <w:proofErr w:type="gramEnd"/>
      <w:r w:rsidRPr="00A3424E">
        <w:rPr>
          <w:rFonts w:ascii="Gisha" w:hAnsi="Gisha" w:cs="Gisha"/>
          <w:color w:val="000000"/>
          <w:sz w:val="22"/>
        </w:rPr>
        <w:t xml:space="preserve"> to professional liability insurance</w:t>
      </w:r>
    </w:p>
    <w:p w:rsidR="00B50917" w:rsidRPr="00A3424E" w:rsidRDefault="00B50917" w:rsidP="00C76A13">
      <w:pPr>
        <w:tabs>
          <w:tab w:val="left" w:pos="-144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080" w:hanging="360"/>
        <w:rPr>
          <w:rFonts w:ascii="Gisha" w:hAnsi="Gisha" w:cs="Gisha"/>
          <w:color w:val="000000"/>
          <w:sz w:val="22"/>
        </w:rPr>
      </w:pPr>
      <w:r w:rsidRPr="00A3424E">
        <w:rPr>
          <w:rFonts w:ascii="Gisha" w:hAnsi="Gisha" w:cs="Gisha"/>
          <w:color w:val="000000"/>
          <w:sz w:val="22"/>
        </w:rPr>
        <w:t>•</w:t>
      </w:r>
      <w:r w:rsidRPr="00A3424E">
        <w:rPr>
          <w:rFonts w:ascii="Gisha" w:hAnsi="Gisha" w:cs="Gisha"/>
          <w:color w:val="000000"/>
          <w:sz w:val="22"/>
        </w:rPr>
        <w:tab/>
        <w:t>Internet resources</w:t>
      </w:r>
    </w:p>
    <w:p w:rsidR="00B50917" w:rsidRPr="00A3424E" w:rsidRDefault="00B50917" w:rsidP="00C76A13">
      <w:pPr>
        <w:tabs>
          <w:tab w:val="left" w:pos="-144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080" w:hanging="360"/>
        <w:rPr>
          <w:rFonts w:ascii="Gisha" w:hAnsi="Gisha" w:cs="Gisha"/>
          <w:color w:val="000000"/>
          <w:sz w:val="22"/>
        </w:rPr>
      </w:pPr>
      <w:r w:rsidRPr="00A3424E">
        <w:rPr>
          <w:rFonts w:ascii="Gisha" w:hAnsi="Gisha" w:cs="Gisha"/>
          <w:color w:val="000000"/>
          <w:sz w:val="22"/>
        </w:rPr>
        <w:t>•</w:t>
      </w:r>
      <w:r w:rsidRPr="00A3424E">
        <w:rPr>
          <w:rFonts w:ascii="Gisha" w:hAnsi="Gisha" w:cs="Gisha"/>
          <w:color w:val="000000"/>
          <w:sz w:val="22"/>
        </w:rPr>
        <w:tab/>
      </w:r>
      <w:proofErr w:type="gramStart"/>
      <w:r w:rsidRPr="00A3424E">
        <w:rPr>
          <w:rFonts w:ascii="Gisha" w:hAnsi="Gisha" w:cs="Gisha"/>
          <w:color w:val="000000"/>
          <w:sz w:val="22"/>
        </w:rPr>
        <w:t>professional</w:t>
      </w:r>
      <w:proofErr w:type="gramEnd"/>
      <w:r w:rsidRPr="00A3424E">
        <w:rPr>
          <w:rFonts w:ascii="Gisha" w:hAnsi="Gisha" w:cs="Gisha"/>
          <w:color w:val="000000"/>
          <w:sz w:val="22"/>
        </w:rPr>
        <w:t xml:space="preserve"> identity</w:t>
      </w:r>
    </w:p>
    <w:p w:rsidR="00B50917" w:rsidRPr="00A3424E" w:rsidRDefault="00B50917" w:rsidP="00C76A13">
      <w:pPr>
        <w:tabs>
          <w:tab w:val="left" w:pos="-144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080" w:hanging="360"/>
        <w:rPr>
          <w:rFonts w:ascii="Gisha" w:hAnsi="Gisha" w:cs="Gisha"/>
          <w:color w:val="000000"/>
          <w:sz w:val="22"/>
        </w:rPr>
      </w:pPr>
      <w:r w:rsidRPr="00A3424E">
        <w:rPr>
          <w:rFonts w:ascii="Gisha" w:hAnsi="Gisha" w:cs="Gisha"/>
          <w:color w:val="000000"/>
          <w:sz w:val="22"/>
        </w:rPr>
        <w:t>•</w:t>
      </w:r>
      <w:r w:rsidRPr="00A3424E">
        <w:rPr>
          <w:rFonts w:ascii="Gisha" w:hAnsi="Gisha" w:cs="Gisha"/>
          <w:color w:val="000000"/>
          <w:sz w:val="22"/>
        </w:rPr>
        <w:tab/>
      </w:r>
      <w:proofErr w:type="gramStart"/>
      <w:r w:rsidRPr="00A3424E">
        <w:rPr>
          <w:rFonts w:ascii="Gisha" w:hAnsi="Gisha" w:cs="Gisha"/>
          <w:color w:val="000000"/>
          <w:sz w:val="22"/>
        </w:rPr>
        <w:t>discounts</w:t>
      </w:r>
      <w:proofErr w:type="gramEnd"/>
      <w:r w:rsidRPr="00A3424E">
        <w:rPr>
          <w:rFonts w:ascii="Gisha" w:hAnsi="Gisha" w:cs="Gisha"/>
          <w:color w:val="000000"/>
          <w:sz w:val="22"/>
        </w:rPr>
        <w:t xml:space="preserve"> on professional and other products</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A3424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Pr>
          <w:rFonts w:ascii="Gisha" w:hAnsi="Gisha" w:cs="Gisha"/>
          <w:color w:val="000000"/>
          <w:sz w:val="22"/>
        </w:rPr>
        <w:tab/>
      </w:r>
      <w:r w:rsidR="00B50917" w:rsidRPr="00A3424E">
        <w:rPr>
          <w:rFonts w:ascii="Gisha" w:hAnsi="Gisha" w:cs="Gisha"/>
          <w:color w:val="000000"/>
          <w:sz w:val="22"/>
        </w:rPr>
        <w:t xml:space="preserve">Some professional associations include liability insurance for free or at a reduced cost as a member benefit. This is particularly important to students who are required to maintain liability coverage prior to and during field emergences.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Applications are available on the Web at the following addresses:</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rsidP="00C76A13">
      <w:pPr>
        <w:pStyle w:val="Level1"/>
        <w:widowControl/>
        <w:numPr>
          <w:ilvl w:val="0"/>
          <w:numId w:val="6"/>
        </w:numPr>
        <w:tabs>
          <w:tab w:val="left" w:pos="-1440"/>
          <w:tab w:val="left" w:pos="-720"/>
          <w:tab w:val="left" w:pos="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360"/>
        <w:rPr>
          <w:rFonts w:ascii="Gisha" w:hAnsi="Gisha" w:cs="Gisha"/>
          <w:color w:val="000000"/>
          <w:sz w:val="22"/>
        </w:rPr>
      </w:pPr>
      <w:r w:rsidRPr="00A3424E">
        <w:rPr>
          <w:rFonts w:ascii="Gisha" w:hAnsi="Gisha" w:cs="Gisha"/>
          <w:color w:val="000000"/>
          <w:sz w:val="22"/>
        </w:rPr>
        <w:tab/>
        <w:t>ACA Online Membership Application (</w:t>
      </w:r>
      <w:hyperlink r:id="rId37" w:history="1">
        <w:r w:rsidRPr="00A3424E">
          <w:rPr>
            <w:rFonts w:ascii="Gisha" w:hAnsi="Gisha" w:cs="Gisha"/>
            <w:color w:val="0000FF"/>
            <w:sz w:val="22"/>
            <w:u w:val="single"/>
          </w:rPr>
          <w:t>http://www.counseling.org</w:t>
        </w:r>
      </w:hyperlink>
      <w:r w:rsidRPr="00A3424E">
        <w:rPr>
          <w:rFonts w:ascii="Gisha" w:hAnsi="Gisha" w:cs="Gisha"/>
          <w:color w:val="000000"/>
          <w:sz w:val="22"/>
        </w:rPr>
        <w:t>).</w:t>
      </w:r>
    </w:p>
    <w:p w:rsidR="00B50917" w:rsidRPr="00A3424E" w:rsidRDefault="00B50917" w:rsidP="00C76A13">
      <w:pPr>
        <w:pStyle w:val="Level1"/>
        <w:widowControl/>
        <w:numPr>
          <w:ilvl w:val="0"/>
          <w:numId w:val="6"/>
        </w:numPr>
        <w:tabs>
          <w:tab w:val="left" w:pos="-1440"/>
          <w:tab w:val="left" w:pos="-720"/>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360"/>
        <w:rPr>
          <w:rFonts w:ascii="Gisha" w:hAnsi="Gisha" w:cs="Gisha"/>
          <w:color w:val="000000"/>
          <w:sz w:val="22"/>
        </w:rPr>
      </w:pPr>
      <w:r w:rsidRPr="00A3424E">
        <w:rPr>
          <w:rFonts w:ascii="Gisha" w:hAnsi="Gisha" w:cs="Gisha"/>
          <w:color w:val="000000"/>
          <w:sz w:val="22"/>
        </w:rPr>
        <w:tab/>
        <w:t>ASCA Online Membership Application (</w:t>
      </w:r>
      <w:hyperlink r:id="rId38" w:history="1">
        <w:r w:rsidRPr="00A3424E">
          <w:rPr>
            <w:rFonts w:ascii="Gisha" w:hAnsi="Gisha" w:cs="Gisha"/>
            <w:color w:val="0000FF"/>
            <w:sz w:val="22"/>
            <w:u w:val="single"/>
          </w:rPr>
          <w:t>http://www.schoolcounselor.org</w:t>
        </w:r>
      </w:hyperlink>
      <w:r w:rsidRPr="00A3424E">
        <w:rPr>
          <w:rFonts w:ascii="Gisha" w:hAnsi="Gisha" w:cs="Gisha"/>
          <w:color w:val="000000"/>
          <w:sz w:val="22"/>
        </w:rPr>
        <w:t>).</w:t>
      </w:r>
    </w:p>
    <w:p w:rsidR="00B50917" w:rsidRPr="00A3424E" w:rsidRDefault="00B50917" w:rsidP="00C76A13">
      <w:pPr>
        <w:pStyle w:val="Level1"/>
        <w:widowControl/>
        <w:numPr>
          <w:ilvl w:val="0"/>
          <w:numId w:val="6"/>
        </w:numPr>
        <w:tabs>
          <w:tab w:val="left" w:pos="-1440"/>
          <w:tab w:val="left" w:pos="-720"/>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360"/>
        <w:rPr>
          <w:rFonts w:ascii="Gisha" w:hAnsi="Gisha" w:cs="Gisha"/>
          <w:color w:val="000000"/>
          <w:sz w:val="22"/>
        </w:rPr>
      </w:pPr>
      <w:r w:rsidRPr="00A3424E">
        <w:rPr>
          <w:rFonts w:ascii="Gisha" w:hAnsi="Gisha" w:cs="Gisha"/>
          <w:color w:val="000000"/>
          <w:sz w:val="22"/>
        </w:rPr>
        <w:tab/>
        <w:t>AMCHA Online Membership Application (</w:t>
      </w:r>
      <w:hyperlink r:id="rId39" w:history="1">
        <w:r w:rsidRPr="00A3424E">
          <w:rPr>
            <w:rFonts w:ascii="Gisha" w:hAnsi="Gisha" w:cs="Gisha"/>
            <w:color w:val="0000FF"/>
            <w:sz w:val="22"/>
            <w:u w:val="single"/>
          </w:rPr>
          <w:t>http://www.amhca.org</w:t>
        </w:r>
      </w:hyperlink>
      <w:r w:rsidRPr="00A3424E">
        <w:rPr>
          <w:rFonts w:ascii="Gisha" w:hAnsi="Gisha" w:cs="Gisha"/>
          <w:color w:val="000000"/>
          <w:sz w:val="22"/>
        </w:rPr>
        <w:t>).</w:t>
      </w:r>
    </w:p>
    <w:p w:rsidR="00B50917" w:rsidRPr="00A3424E" w:rsidRDefault="00B50917" w:rsidP="00C76A13">
      <w:pPr>
        <w:pStyle w:val="Level1"/>
        <w:widowControl/>
        <w:numPr>
          <w:ilvl w:val="0"/>
          <w:numId w:val="6"/>
        </w:numPr>
        <w:tabs>
          <w:tab w:val="left" w:pos="-1440"/>
          <w:tab w:val="left" w:pos="-720"/>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360"/>
        <w:rPr>
          <w:rFonts w:ascii="Gisha" w:hAnsi="Gisha" w:cs="Gisha"/>
          <w:color w:val="000000"/>
          <w:sz w:val="22"/>
        </w:rPr>
      </w:pPr>
      <w:r w:rsidRPr="00A3424E">
        <w:rPr>
          <w:rFonts w:ascii="Gisha" w:hAnsi="Gisha" w:cs="Gisha"/>
          <w:color w:val="000000"/>
          <w:sz w:val="22"/>
        </w:rPr>
        <w:tab/>
        <w:t>Florida Counseling Association (</w:t>
      </w:r>
      <w:hyperlink r:id="rId40" w:history="1">
        <w:r w:rsidRPr="00A3424E">
          <w:rPr>
            <w:rFonts w:ascii="Gisha" w:hAnsi="Gisha" w:cs="Gisha"/>
            <w:color w:val="0000FF"/>
            <w:sz w:val="22"/>
            <w:u w:val="single"/>
          </w:rPr>
          <w:t>htp://www.flacounseling.org</w:t>
        </w:r>
      </w:hyperlink>
      <w:r w:rsidRPr="00A3424E">
        <w:rPr>
          <w:rFonts w:ascii="Gisha" w:hAnsi="Gisha" w:cs="Gisha"/>
          <w:color w:val="000000"/>
          <w:sz w:val="22"/>
        </w:rPr>
        <w:t>).</w:t>
      </w:r>
    </w:p>
    <w:p w:rsidR="00B50917" w:rsidRPr="00A3424E" w:rsidRDefault="00B50917" w:rsidP="00C76A13">
      <w:pPr>
        <w:pStyle w:val="Level1"/>
        <w:widowControl/>
        <w:numPr>
          <w:ilvl w:val="0"/>
          <w:numId w:val="6"/>
        </w:numPr>
        <w:tabs>
          <w:tab w:val="left" w:pos="-1440"/>
          <w:tab w:val="left" w:pos="-720"/>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360"/>
        <w:rPr>
          <w:rFonts w:ascii="Gisha" w:hAnsi="Gisha" w:cs="Gisha"/>
          <w:color w:val="000000"/>
          <w:sz w:val="22"/>
        </w:rPr>
      </w:pPr>
      <w:r w:rsidRPr="00A3424E">
        <w:rPr>
          <w:rFonts w:ascii="Gisha" w:hAnsi="Gisha" w:cs="Gisha"/>
          <w:color w:val="000000"/>
          <w:sz w:val="22"/>
        </w:rPr>
        <w:tab/>
        <w:t>Florida School Counselor Association (</w:t>
      </w:r>
      <w:hyperlink r:id="rId41" w:history="1">
        <w:r w:rsidRPr="00A3424E">
          <w:rPr>
            <w:rFonts w:ascii="Gisha" w:hAnsi="Gisha" w:cs="Gisha"/>
            <w:color w:val="0000FF"/>
            <w:sz w:val="22"/>
            <w:u w:val="single"/>
          </w:rPr>
          <w:t>http://www.fla-schoolcounselor.org</w:t>
        </w:r>
      </w:hyperlink>
      <w:r w:rsidRPr="00A3424E">
        <w:rPr>
          <w:rFonts w:ascii="Gisha" w:hAnsi="Gisha" w:cs="Gisha"/>
          <w:color w:val="000000"/>
          <w:sz w:val="22"/>
        </w:rPr>
        <w:t>).</w:t>
      </w:r>
    </w:p>
    <w:p w:rsidR="00B50917" w:rsidRPr="00A3424E" w:rsidRDefault="00B50917" w:rsidP="00C76A13">
      <w:pPr>
        <w:pStyle w:val="Level1"/>
        <w:widowControl/>
        <w:numPr>
          <w:ilvl w:val="0"/>
          <w:numId w:val="6"/>
        </w:numPr>
        <w:tabs>
          <w:tab w:val="left" w:pos="-1440"/>
          <w:tab w:val="left" w:pos="-720"/>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360"/>
        <w:rPr>
          <w:rFonts w:ascii="Gisha" w:hAnsi="Gisha" w:cs="Gisha"/>
          <w:color w:val="000000"/>
          <w:sz w:val="22"/>
        </w:rPr>
      </w:pPr>
      <w:r w:rsidRPr="00A3424E">
        <w:rPr>
          <w:rFonts w:ascii="Gisha" w:hAnsi="Gisha" w:cs="Gisha"/>
          <w:color w:val="000000"/>
          <w:sz w:val="22"/>
        </w:rPr>
        <w:tab/>
      </w:r>
      <w:hyperlink r:id="rId42" w:history="1">
        <w:r w:rsidRPr="00A3424E">
          <w:rPr>
            <w:rStyle w:val="Hyperlink"/>
            <w:rFonts w:ascii="Gisha" w:hAnsi="Gisha" w:cs="Gisha"/>
            <w:sz w:val="22"/>
          </w:rPr>
          <w:t>Florida Mental Health Counselor Association</w:t>
        </w:r>
      </w:hyperlink>
      <w:r w:rsidR="00A53096" w:rsidRPr="00A3424E">
        <w:rPr>
          <w:rFonts w:ascii="Gisha" w:hAnsi="Gisha" w:cs="Gisha"/>
          <w:color w:val="000000"/>
          <w:sz w:val="22"/>
        </w:rPr>
        <w:t xml:space="preserve"> </w:t>
      </w:r>
    </w:p>
    <w:p w:rsidR="00B50917" w:rsidRPr="00A3424E" w:rsidRDefault="00B50917" w:rsidP="00C76A13">
      <w:pPr>
        <w:pStyle w:val="Level1"/>
        <w:widowControl/>
        <w:numPr>
          <w:ilvl w:val="0"/>
          <w:numId w:val="6"/>
        </w:numPr>
        <w:tabs>
          <w:tab w:val="left" w:pos="-1440"/>
          <w:tab w:val="left" w:pos="-720"/>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360"/>
        <w:rPr>
          <w:rFonts w:ascii="Gisha" w:hAnsi="Gisha" w:cs="Gisha"/>
          <w:color w:val="000000"/>
          <w:sz w:val="22"/>
        </w:rPr>
      </w:pPr>
      <w:r w:rsidRPr="00A3424E">
        <w:rPr>
          <w:rFonts w:ascii="Gisha" w:hAnsi="Gisha" w:cs="Gisha"/>
          <w:color w:val="000000"/>
          <w:sz w:val="22"/>
        </w:rPr>
        <w:tab/>
        <w:t xml:space="preserve">Lee County </w:t>
      </w:r>
      <w:r w:rsidR="00C7261C" w:rsidRPr="00A3424E">
        <w:rPr>
          <w:rFonts w:ascii="Gisha" w:hAnsi="Gisha" w:cs="Gisha"/>
          <w:color w:val="000000"/>
          <w:sz w:val="22"/>
        </w:rPr>
        <w:t xml:space="preserve">School </w:t>
      </w:r>
      <w:r w:rsidRPr="00A3424E">
        <w:rPr>
          <w:rFonts w:ascii="Gisha" w:hAnsi="Gisha" w:cs="Gisha"/>
          <w:color w:val="000000"/>
          <w:sz w:val="22"/>
        </w:rPr>
        <w:t xml:space="preserve">Counselor Association </w:t>
      </w:r>
    </w:p>
    <w:p w:rsidR="00B50917" w:rsidRPr="00A3424E" w:rsidRDefault="00B50917" w:rsidP="00C76A13">
      <w:pPr>
        <w:pStyle w:val="Level1"/>
        <w:widowControl/>
        <w:numPr>
          <w:ilvl w:val="0"/>
          <w:numId w:val="6"/>
        </w:numPr>
        <w:tabs>
          <w:tab w:val="left" w:pos="-1440"/>
          <w:tab w:val="left" w:pos="-720"/>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360"/>
        <w:rPr>
          <w:rFonts w:ascii="Gisha" w:hAnsi="Gisha" w:cs="Gisha"/>
          <w:color w:val="000000"/>
          <w:sz w:val="22"/>
        </w:rPr>
      </w:pPr>
      <w:r w:rsidRPr="00A3424E">
        <w:rPr>
          <w:rFonts w:ascii="Gisha" w:hAnsi="Gisha" w:cs="Gisha"/>
          <w:color w:val="000000"/>
          <w:sz w:val="22"/>
        </w:rPr>
        <w:tab/>
        <w:t xml:space="preserve">Collier County </w:t>
      </w:r>
      <w:r w:rsidR="00A53096" w:rsidRPr="00A3424E">
        <w:rPr>
          <w:rFonts w:ascii="Gisha" w:hAnsi="Gisha" w:cs="Gisha"/>
          <w:color w:val="000000"/>
          <w:sz w:val="22"/>
        </w:rPr>
        <w:t xml:space="preserve">School </w:t>
      </w:r>
      <w:r w:rsidRPr="00A3424E">
        <w:rPr>
          <w:rFonts w:ascii="Gisha" w:hAnsi="Gisha" w:cs="Gisha"/>
          <w:color w:val="000000"/>
          <w:sz w:val="22"/>
        </w:rPr>
        <w:t>Counselor</w:t>
      </w:r>
      <w:r w:rsidR="00A53096" w:rsidRPr="00A3424E">
        <w:rPr>
          <w:rFonts w:ascii="Gisha" w:hAnsi="Gisha" w:cs="Gisha"/>
          <w:color w:val="000000"/>
          <w:sz w:val="22"/>
        </w:rPr>
        <w:t xml:space="preserve"> </w:t>
      </w:r>
      <w:r w:rsidRPr="00A3424E">
        <w:rPr>
          <w:rFonts w:ascii="Gisha" w:hAnsi="Gisha" w:cs="Gisha"/>
          <w:color w:val="000000"/>
          <w:sz w:val="22"/>
        </w:rPr>
        <w:t>Association</w:t>
      </w:r>
    </w:p>
    <w:p w:rsidR="00B50917" w:rsidRPr="00A3424E" w:rsidRDefault="00B50917" w:rsidP="00C76A13">
      <w:pPr>
        <w:pStyle w:val="Level1"/>
        <w:widowControl/>
        <w:numPr>
          <w:ilvl w:val="0"/>
          <w:numId w:val="6"/>
        </w:numPr>
        <w:tabs>
          <w:tab w:val="left" w:pos="-1440"/>
          <w:tab w:val="left" w:pos="-720"/>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360"/>
        <w:rPr>
          <w:rFonts w:ascii="Gisha" w:hAnsi="Gisha" w:cs="Gisha"/>
          <w:color w:val="000000"/>
          <w:sz w:val="22"/>
        </w:rPr>
      </w:pPr>
      <w:r w:rsidRPr="00A3424E">
        <w:rPr>
          <w:rFonts w:ascii="Gisha" w:hAnsi="Gisha" w:cs="Gisha"/>
          <w:color w:val="000000"/>
          <w:sz w:val="22"/>
        </w:rPr>
        <w:tab/>
      </w:r>
      <w:hyperlink r:id="rId43" w:history="1">
        <w:r w:rsidRPr="00A3424E">
          <w:rPr>
            <w:rStyle w:val="Hyperlink"/>
            <w:rFonts w:ascii="Gisha" w:hAnsi="Gisha" w:cs="Gisha"/>
            <w:sz w:val="22"/>
          </w:rPr>
          <w:t>Gulf Coast Mental Health Counselors Association</w:t>
        </w:r>
      </w:hyperlink>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46" w:name="Generated_Bookmark23"/>
      <w:bookmarkEnd w:id="46"/>
      <w:r w:rsidRPr="00A3424E">
        <w:rPr>
          <w:rFonts w:ascii="Gisha" w:hAnsi="Gisha" w:cs="Gisha"/>
          <w:b/>
          <w:color w:val="000000"/>
          <w:sz w:val="26"/>
        </w:rPr>
        <w:t>Admission Requirements and Deadlines</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47" w:name="_Toc333589298"/>
      <w:r w:rsidRPr="00A3424E">
        <w:rPr>
          <w:rFonts w:ascii="Gisha" w:hAnsi="Gisha" w:cs="Gisha"/>
          <w:b/>
          <w:color w:val="000000"/>
          <w:sz w:val="26"/>
        </w:rPr>
        <w:instrText>Admission Requirements and Deadlines</w:instrText>
      </w:r>
      <w:bookmarkEnd w:id="47"/>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szCs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szCs w:val="22"/>
        </w:rPr>
      </w:pPr>
      <w:r w:rsidRPr="00A3424E">
        <w:rPr>
          <w:rFonts w:ascii="Gisha" w:hAnsi="Gisha" w:cs="Gisha"/>
          <w:color w:val="000000"/>
          <w:sz w:val="22"/>
          <w:szCs w:val="22"/>
        </w:rPr>
        <w:lastRenderedPageBreak/>
        <w:tab/>
        <w:t xml:space="preserve">To be admitted to the Counseling program, students must complete the admission requirements for </w:t>
      </w:r>
      <w:r w:rsidR="002A21A5" w:rsidRPr="00A3424E">
        <w:rPr>
          <w:rFonts w:ascii="Gisha" w:hAnsi="Gisha" w:cs="Gisha"/>
          <w:color w:val="000000"/>
          <w:sz w:val="22"/>
          <w:szCs w:val="22"/>
        </w:rPr>
        <w:t>g</w:t>
      </w:r>
      <w:r w:rsidRPr="00A3424E">
        <w:rPr>
          <w:rFonts w:ascii="Gisha" w:hAnsi="Gisha" w:cs="Gisha"/>
          <w:color w:val="000000"/>
          <w:sz w:val="22"/>
          <w:szCs w:val="22"/>
        </w:rPr>
        <w:t xml:space="preserve">raduate </w:t>
      </w:r>
      <w:r w:rsidR="002A21A5" w:rsidRPr="00A3424E">
        <w:rPr>
          <w:rFonts w:ascii="Gisha" w:hAnsi="Gisha" w:cs="Gisha"/>
          <w:color w:val="000000"/>
          <w:sz w:val="22"/>
          <w:szCs w:val="22"/>
        </w:rPr>
        <w:t xml:space="preserve">studies at FGCU </w:t>
      </w:r>
      <w:r w:rsidRPr="00A3424E">
        <w:rPr>
          <w:rFonts w:ascii="Gisha" w:hAnsi="Gisha" w:cs="Gisha"/>
          <w:color w:val="000000"/>
          <w:sz w:val="22"/>
          <w:szCs w:val="22"/>
        </w:rPr>
        <w:t xml:space="preserve">located online at </w:t>
      </w:r>
      <w:hyperlink r:id="rId44" w:history="1">
        <w:r w:rsidR="002A21A5" w:rsidRPr="00A3424E">
          <w:rPr>
            <w:rStyle w:val="Hyperlink"/>
            <w:rFonts w:ascii="Gisha" w:hAnsi="Gisha" w:cs="Gisha"/>
            <w:sz w:val="22"/>
            <w:szCs w:val="22"/>
          </w:rPr>
          <w:t>http://www.fgcu.edu/graduate/</w:t>
        </w:r>
      </w:hyperlink>
      <w:r w:rsidR="002A21A5" w:rsidRPr="00A3424E">
        <w:rPr>
          <w:rFonts w:ascii="Gisha" w:hAnsi="Gisha" w:cs="Gisha"/>
          <w:sz w:val="22"/>
          <w:szCs w:val="22"/>
        </w:rPr>
        <w:t xml:space="preserve">. </w:t>
      </w:r>
      <w:hyperlink r:id="rId45" w:history="1"/>
      <w:r w:rsidRPr="00A3424E">
        <w:rPr>
          <w:rFonts w:ascii="Gisha" w:hAnsi="Gisha" w:cs="Gisha"/>
          <w:color w:val="000000"/>
          <w:sz w:val="22"/>
          <w:szCs w:val="22"/>
        </w:rPr>
        <w:t xml:space="preserve"> In addition, the counseling program requires that students include:</w:t>
      </w:r>
    </w:p>
    <w:p w:rsidR="00B50917" w:rsidRPr="00A3424E" w:rsidRDefault="00B50917" w:rsidP="0055505A">
      <w:pPr>
        <w:pStyle w:val="Level1"/>
        <w:widowControl/>
        <w:numPr>
          <w:ilvl w:val="0"/>
          <w:numId w:val="7"/>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360"/>
        <w:rPr>
          <w:rFonts w:ascii="Gisha" w:hAnsi="Gisha" w:cs="Gisha"/>
          <w:color w:val="000000"/>
          <w:sz w:val="22"/>
          <w:szCs w:val="22"/>
        </w:rPr>
      </w:pPr>
      <w:r w:rsidRPr="00A3424E">
        <w:rPr>
          <w:rFonts w:ascii="Gisha" w:hAnsi="Gisha" w:cs="Gisha"/>
          <w:color w:val="000000"/>
          <w:sz w:val="22"/>
          <w:szCs w:val="22"/>
        </w:rPr>
        <w:tab/>
        <w:t xml:space="preserve">Three letters of recommendation using the form available at  </w:t>
      </w:r>
      <w:hyperlink r:id="rId46" w:history="1">
        <w:r w:rsidR="002A21A5" w:rsidRPr="00A3424E">
          <w:rPr>
            <w:rStyle w:val="Hyperlink"/>
            <w:rFonts w:ascii="Gisha" w:hAnsi="Gisha" w:cs="Gisha"/>
            <w:sz w:val="22"/>
            <w:szCs w:val="22"/>
          </w:rPr>
          <w:t>http://coe.fgcu.edu/certificates/files/Counselor_Education_Program_Recommendations_Form.pdf</w:t>
        </w:r>
      </w:hyperlink>
      <w:r w:rsidR="002A21A5" w:rsidRPr="00A3424E">
        <w:rPr>
          <w:rFonts w:ascii="Gisha" w:hAnsi="Gisha" w:cs="Gisha"/>
          <w:sz w:val="22"/>
          <w:szCs w:val="22"/>
        </w:rPr>
        <w:t xml:space="preserve">  </w:t>
      </w:r>
    </w:p>
    <w:p w:rsidR="00B50917" w:rsidRPr="00A3424E" w:rsidRDefault="00B50917" w:rsidP="0055505A">
      <w:pPr>
        <w:pStyle w:val="Level1"/>
        <w:widowControl/>
        <w:numPr>
          <w:ilvl w:val="0"/>
          <w:numId w:val="7"/>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360"/>
        <w:rPr>
          <w:rFonts w:ascii="Gisha" w:hAnsi="Gisha" w:cs="Gisha"/>
          <w:color w:val="000000"/>
          <w:sz w:val="22"/>
          <w:szCs w:val="22"/>
        </w:rPr>
      </w:pPr>
      <w:r w:rsidRPr="00A3424E">
        <w:rPr>
          <w:rFonts w:ascii="Gisha" w:hAnsi="Gisha" w:cs="Gisha"/>
          <w:color w:val="000000"/>
          <w:sz w:val="22"/>
          <w:szCs w:val="22"/>
        </w:rPr>
        <w:tab/>
        <w:t xml:space="preserve">A brief (1-2 page double spaced </w:t>
      </w:r>
      <w:proofErr w:type="gramStart"/>
      <w:r w:rsidRPr="00A3424E">
        <w:rPr>
          <w:rFonts w:ascii="Gisha" w:hAnsi="Gisha" w:cs="Gisha"/>
          <w:color w:val="000000"/>
          <w:sz w:val="22"/>
          <w:szCs w:val="22"/>
        </w:rPr>
        <w:t>essay</w:t>
      </w:r>
      <w:proofErr w:type="gramEnd"/>
      <w:r w:rsidRPr="00A3424E">
        <w:rPr>
          <w:rFonts w:ascii="Gisha" w:hAnsi="Gisha" w:cs="Gisha"/>
          <w:color w:val="000000"/>
          <w:sz w:val="22"/>
          <w:szCs w:val="22"/>
        </w:rPr>
        <w:t xml:space="preserve">) about your goals and aspirations for becoming a counselor (this is a Statement of Purpose). </w:t>
      </w:r>
    </w:p>
    <w:p w:rsidR="00B50917" w:rsidRPr="00A3424E" w:rsidRDefault="00B50917" w:rsidP="0055505A">
      <w:pPr>
        <w:pStyle w:val="Level1"/>
        <w:widowControl/>
        <w:numPr>
          <w:ilvl w:val="0"/>
          <w:numId w:val="7"/>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360"/>
        <w:rPr>
          <w:rFonts w:ascii="Gisha" w:hAnsi="Gisha" w:cs="Gisha"/>
          <w:color w:val="000000"/>
          <w:sz w:val="22"/>
          <w:szCs w:val="22"/>
        </w:rPr>
      </w:pPr>
      <w:r w:rsidRPr="00A3424E">
        <w:rPr>
          <w:rFonts w:ascii="Gisha" w:hAnsi="Gisha" w:cs="Gisha"/>
          <w:color w:val="000000"/>
          <w:sz w:val="22"/>
          <w:szCs w:val="22"/>
        </w:rPr>
        <w:tab/>
        <w:t>An individual interview</w:t>
      </w:r>
      <w:r w:rsidR="002A21A5" w:rsidRPr="00A3424E">
        <w:rPr>
          <w:rFonts w:ascii="Gisha" w:hAnsi="Gisha" w:cs="Gisha"/>
          <w:color w:val="000000"/>
          <w:sz w:val="22"/>
          <w:szCs w:val="22"/>
        </w:rPr>
        <w:t xml:space="preserve"> which is </w:t>
      </w:r>
      <w:r w:rsidRPr="00A3424E">
        <w:rPr>
          <w:rFonts w:ascii="Gisha" w:hAnsi="Gisha" w:cs="Gisha"/>
          <w:color w:val="000000"/>
          <w:sz w:val="22"/>
          <w:szCs w:val="22"/>
        </w:rPr>
        <w:t>scheduled with the faculty once your application is complete.</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szCs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szCs w:val="22"/>
        </w:rPr>
      </w:pPr>
      <w:r w:rsidRPr="00A3424E">
        <w:rPr>
          <w:rFonts w:ascii="Gisha" w:hAnsi="Gisha" w:cs="Gisha"/>
          <w:color w:val="000000"/>
          <w:sz w:val="22"/>
          <w:szCs w:val="22"/>
        </w:rPr>
        <w:tab/>
        <w:t xml:space="preserve">For student convenience, GRE and MAT information is available online at </w:t>
      </w:r>
      <w:hyperlink r:id="rId47" w:history="1">
        <w:r w:rsidR="00EC378D" w:rsidRPr="00A3424E">
          <w:rPr>
            <w:rStyle w:val="Hyperlink"/>
            <w:rFonts w:ascii="Gisha" w:hAnsi="Gisha" w:cs="Gisha"/>
            <w:sz w:val="22"/>
            <w:szCs w:val="22"/>
          </w:rPr>
          <w:t>http://www.fgcu.edu/testing/</w:t>
        </w:r>
      </w:hyperlink>
      <w:r w:rsidR="00EC378D" w:rsidRPr="00A3424E">
        <w:rPr>
          <w:rFonts w:ascii="Gisha" w:hAnsi="Gisha" w:cs="Gisha"/>
          <w:sz w:val="22"/>
          <w:szCs w:val="22"/>
        </w:rPr>
        <w:t xml:space="preserve">. </w:t>
      </w:r>
      <w:hyperlink r:id="rId48" w:history="1"/>
      <w:r w:rsidRPr="00A3424E">
        <w:rPr>
          <w:rFonts w:ascii="Gisha" w:hAnsi="Gisha" w:cs="Gisha"/>
          <w:color w:val="000000"/>
          <w:sz w:val="22"/>
          <w:szCs w:val="22"/>
        </w:rPr>
        <w:t xml:space="preserve">An online Graduate Studies application and other pertinent information is available at the Graduate Studies Homepage at </w:t>
      </w:r>
      <w:hyperlink r:id="rId49" w:history="1">
        <w:r w:rsidR="00EC378D" w:rsidRPr="00A3424E">
          <w:rPr>
            <w:rStyle w:val="Hyperlink"/>
            <w:rFonts w:ascii="Gisha" w:hAnsi="Gisha" w:cs="Gisha"/>
            <w:sz w:val="22"/>
            <w:szCs w:val="22"/>
          </w:rPr>
          <w:t>http://www.fgcu.edu/graduate/</w:t>
        </w:r>
      </w:hyperlink>
      <w:r w:rsidRPr="00A3424E">
        <w:rPr>
          <w:rFonts w:ascii="Gisha" w:hAnsi="Gisha" w:cs="Gisha"/>
          <w:color w:val="000000"/>
          <w:sz w:val="22"/>
          <w:szCs w:val="22"/>
        </w:rPr>
        <w:t xml:space="preserve"> School Counseling program applicants may be required to submit additional documentation required by the state department of education.</w:t>
      </w:r>
      <w:r w:rsidR="00E52D22" w:rsidRPr="00A3424E">
        <w:rPr>
          <w:rFonts w:ascii="Gisha" w:hAnsi="Gisha" w:cs="Gisha"/>
          <w:color w:val="000000"/>
          <w:sz w:val="22"/>
          <w:szCs w:val="22"/>
        </w:rPr>
        <w:t xml:space="preserve"> </w:t>
      </w:r>
    </w:p>
    <w:p w:rsidR="00797876"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r>
    </w:p>
    <w:p w:rsidR="00E52D22" w:rsidRPr="00A3424E" w:rsidRDefault="00797876" w:rsidP="00E52D2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2"/>
        </w:rPr>
      </w:pPr>
      <w:r w:rsidRPr="00A3424E">
        <w:rPr>
          <w:rFonts w:ascii="Gisha" w:hAnsi="Gisha" w:cs="Gisha"/>
          <w:b/>
          <w:color w:val="000000"/>
          <w:sz w:val="22"/>
        </w:rPr>
        <w:t xml:space="preserve">NOTE: Students who meet the minimum requirements for admission are not guaranteed acceptance. All admissions are considered on a space available basis for each cohort. </w:t>
      </w:r>
      <w:r w:rsidR="00E52D22" w:rsidRPr="00A3424E">
        <w:rPr>
          <w:rFonts w:ascii="Gisha" w:hAnsi="Gisha" w:cs="Gisha"/>
          <w:b/>
          <w:color w:val="000000"/>
          <w:sz w:val="22"/>
        </w:rPr>
        <w:t xml:space="preserve">On a space available basis, students may complete the first semester of the program as a </w:t>
      </w:r>
      <w:r w:rsidR="00E52D22" w:rsidRPr="00A3424E">
        <w:rPr>
          <w:rFonts w:ascii="Gisha" w:hAnsi="Gisha" w:cs="Gisha"/>
          <w:b/>
          <w:color w:val="000000"/>
          <w:sz w:val="22"/>
          <w:u w:val="single"/>
        </w:rPr>
        <w:t>non-degree seeking student</w:t>
      </w:r>
      <w:r w:rsidR="00E52D22" w:rsidRPr="00A3424E">
        <w:rPr>
          <w:rFonts w:ascii="Gisha" w:hAnsi="Gisha" w:cs="Gisha"/>
          <w:b/>
          <w:color w:val="000000"/>
          <w:sz w:val="22"/>
        </w:rPr>
        <w:t>. Discuss this option with a prospective faculty advisor for more details.</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48" w:name="Generated_Bookmark24"/>
      <w:bookmarkEnd w:id="48"/>
      <w:r w:rsidRPr="00A3424E">
        <w:rPr>
          <w:rFonts w:ascii="Gisha" w:hAnsi="Gisha" w:cs="Gisha"/>
          <w:b/>
          <w:color w:val="000000"/>
          <w:sz w:val="26"/>
        </w:rPr>
        <w:t>Transfer of Credit</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49" w:name="_Toc333589299"/>
      <w:r w:rsidRPr="00A3424E">
        <w:rPr>
          <w:rFonts w:ascii="Gisha" w:hAnsi="Gisha" w:cs="Gisha"/>
          <w:b/>
          <w:color w:val="000000"/>
          <w:sz w:val="26"/>
        </w:rPr>
        <w:instrText>Transfer of Credit</w:instrText>
      </w:r>
      <w:bookmarkEnd w:id="49"/>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Earned graduate credit may be transferred from </w:t>
      </w:r>
      <w:r w:rsidR="0055505A">
        <w:rPr>
          <w:rFonts w:ascii="Gisha" w:hAnsi="Gisha" w:cs="Gisha"/>
          <w:color w:val="000000"/>
          <w:sz w:val="22"/>
        </w:rPr>
        <w:t xml:space="preserve">regionally </w:t>
      </w:r>
      <w:r w:rsidRPr="00A3424E">
        <w:rPr>
          <w:rFonts w:ascii="Gisha" w:hAnsi="Gisha" w:cs="Gisha"/>
          <w:color w:val="000000"/>
          <w:sz w:val="22"/>
        </w:rPr>
        <w:t xml:space="preserve">accredited institutions that offer advanced degrees. The maximum number of semester hours </w:t>
      </w:r>
      <w:r w:rsidR="002E6CFD">
        <w:rPr>
          <w:rFonts w:ascii="Gisha" w:hAnsi="Gisha" w:cs="Gisha"/>
          <w:color w:val="000000"/>
          <w:sz w:val="22"/>
        </w:rPr>
        <w:t xml:space="preserve">transferable, upon </w:t>
      </w:r>
      <w:proofErr w:type="gramStart"/>
      <w:r w:rsidR="002E6CFD">
        <w:rPr>
          <w:rFonts w:ascii="Gisha" w:hAnsi="Gisha" w:cs="Gisha"/>
          <w:color w:val="000000"/>
          <w:sz w:val="22"/>
        </w:rPr>
        <w:t>request,</w:t>
      </w:r>
      <w:proofErr w:type="gramEnd"/>
      <w:r w:rsidR="002E6CFD">
        <w:rPr>
          <w:rFonts w:ascii="Gisha" w:hAnsi="Gisha" w:cs="Gisha"/>
          <w:color w:val="000000"/>
          <w:sz w:val="22"/>
        </w:rPr>
        <w:t xml:space="preserve"> is 12</w:t>
      </w:r>
      <w:r w:rsidRPr="00A3424E">
        <w:rPr>
          <w:rFonts w:ascii="Gisha" w:hAnsi="Gisha" w:cs="Gisha"/>
          <w:color w:val="000000"/>
          <w:sz w:val="22"/>
        </w:rPr>
        <w:t xml:space="preserve"> credits (or </w:t>
      </w:r>
      <w:r w:rsidR="002E6CFD">
        <w:rPr>
          <w:rFonts w:ascii="Gisha" w:hAnsi="Gisha" w:cs="Gisha"/>
          <w:color w:val="000000"/>
          <w:sz w:val="22"/>
        </w:rPr>
        <w:t xml:space="preserve">a maximum of </w:t>
      </w:r>
      <w:r w:rsidRPr="00A3424E">
        <w:rPr>
          <w:rFonts w:ascii="Gisha" w:hAnsi="Gisha" w:cs="Gisha"/>
          <w:color w:val="000000"/>
          <w:sz w:val="22"/>
        </w:rPr>
        <w:t xml:space="preserve">3 courses) from outside the university. Students who take courses as a non-degree seeking student at FGCU may apply up to 12 </w:t>
      </w:r>
      <w:r w:rsidR="002E6CFD">
        <w:rPr>
          <w:rFonts w:ascii="Gisha" w:hAnsi="Gisha" w:cs="Gisha"/>
          <w:color w:val="000000"/>
          <w:sz w:val="22"/>
        </w:rPr>
        <w:t xml:space="preserve">credits FGCU program taken prior to admission </w:t>
      </w:r>
      <w:r w:rsidRPr="00A3424E">
        <w:rPr>
          <w:rFonts w:ascii="Gisha" w:hAnsi="Gisha" w:cs="Gisha"/>
          <w:color w:val="000000"/>
          <w:sz w:val="22"/>
        </w:rPr>
        <w:t xml:space="preserve">to their degree. The course work being considered for transfer must have been taken while the student was enrolled in a regionally accredited graduate school and must be evaluated for transfer by the faculty advisor in collaboration with other appropriate COE faculty. Credits that have been applied to a baccalaureate or master's degree may not be applied to a subsequent master's degree. Only courses in which the student earned grades of "B" or better will be considered for transfer. Students may also appeal to the counseling faculty to accept a larger number of courses although credits beyond the maximum three courses must still be </w:t>
      </w:r>
      <w:r w:rsidRPr="00A3424E">
        <w:rPr>
          <w:rFonts w:ascii="Gisha" w:hAnsi="Gisha" w:cs="Gisha"/>
          <w:color w:val="000000"/>
          <w:sz w:val="22"/>
        </w:rPr>
        <w:lastRenderedPageBreak/>
        <w:t xml:space="preserve">taken in other areas. </w:t>
      </w:r>
      <w:r w:rsidR="0055505A">
        <w:rPr>
          <w:rFonts w:ascii="Gisha" w:hAnsi="Gisha" w:cs="Gisha"/>
          <w:color w:val="000000"/>
          <w:sz w:val="22"/>
        </w:rPr>
        <w:t xml:space="preserve"> Graduate students must complete all courses within 7 (seven) years</w:t>
      </w:r>
      <w:r w:rsidR="00A96341">
        <w:rPr>
          <w:rFonts w:ascii="Gisha" w:hAnsi="Gisha" w:cs="Gisha"/>
          <w:color w:val="000000"/>
          <w:sz w:val="22"/>
        </w:rPr>
        <w:t xml:space="preserve"> of entry (ex</w:t>
      </w:r>
      <w:r w:rsidR="0055505A">
        <w:rPr>
          <w:rFonts w:ascii="Gisha" w:hAnsi="Gisha" w:cs="Gisha"/>
          <w:color w:val="000000"/>
          <w:sz w:val="22"/>
        </w:rPr>
        <w:t>clud</w:t>
      </w:r>
      <w:r w:rsidR="00A96341">
        <w:rPr>
          <w:rFonts w:ascii="Gisha" w:hAnsi="Gisha" w:cs="Gisha"/>
          <w:color w:val="000000"/>
          <w:sz w:val="22"/>
        </w:rPr>
        <w:t>ing)</w:t>
      </w:r>
      <w:r w:rsidR="0055505A">
        <w:rPr>
          <w:rFonts w:ascii="Gisha" w:hAnsi="Gisha" w:cs="Gisha"/>
          <w:color w:val="000000"/>
          <w:sz w:val="22"/>
        </w:rPr>
        <w:t xml:space="preserve"> transfer credit.</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Once a course or courses have been approved for transfer, the faculty advisor will complete and s</w:t>
      </w:r>
      <w:r w:rsidR="0055505A">
        <w:rPr>
          <w:rFonts w:ascii="Gisha" w:hAnsi="Gisha" w:cs="Gisha"/>
          <w:color w:val="000000"/>
          <w:sz w:val="22"/>
        </w:rPr>
        <w:t>ubmit the appropriate transfer credit articulation form.</w:t>
      </w:r>
    </w:p>
    <w:p w:rsidR="004C287B" w:rsidRPr="00A3424E" w:rsidRDefault="004C287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4C287B" w:rsidRPr="0055505A" w:rsidRDefault="004C287B" w:rsidP="00C76A13">
      <w:pPr>
        <w:rPr>
          <w:rFonts w:ascii="Gisha" w:hAnsi="Gisha" w:cs="Gisha"/>
          <w:b/>
          <w:sz w:val="26"/>
          <w:szCs w:val="26"/>
        </w:rPr>
      </w:pPr>
      <w:r w:rsidRPr="0055505A">
        <w:rPr>
          <w:rFonts w:ascii="Gisha" w:hAnsi="Gisha" w:cs="Gisha"/>
          <w:b/>
          <w:sz w:val="26"/>
          <w:szCs w:val="26"/>
        </w:rPr>
        <w:t>Counseling Program Grading Policies</w:t>
      </w:r>
    </w:p>
    <w:p w:rsidR="004C287B" w:rsidRPr="00A3424E" w:rsidRDefault="004C287B" w:rsidP="004C287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4C287B" w:rsidRPr="00A3424E" w:rsidRDefault="00A3424E" w:rsidP="004C287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Pr>
          <w:rFonts w:ascii="Gisha" w:hAnsi="Gisha" w:cs="Gisha"/>
          <w:color w:val="000000"/>
          <w:sz w:val="22"/>
        </w:rPr>
        <w:tab/>
      </w:r>
      <w:r w:rsidR="004C287B" w:rsidRPr="00A3424E">
        <w:rPr>
          <w:rFonts w:ascii="Gisha" w:hAnsi="Gisha" w:cs="Gisha"/>
          <w:color w:val="000000"/>
          <w:sz w:val="22"/>
        </w:rPr>
        <w:t xml:space="preserve">Each faculty member establishes grading criteria for his/her courses.  The grading policies and criteria are outlined in each course syllabus each semester.  Students should clarify any questions on grading policies with the course instructor.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50" w:name="Generated_Bookmark25"/>
      <w:bookmarkEnd w:id="50"/>
      <w:r w:rsidRPr="00A3424E">
        <w:rPr>
          <w:rFonts w:ascii="Gisha" w:hAnsi="Gisha" w:cs="Gisha"/>
          <w:b/>
          <w:color w:val="000000"/>
          <w:sz w:val="26"/>
        </w:rPr>
        <w:t>Time Limit, GPA, and Passing Grades</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51" w:name="_Toc333589300"/>
      <w:r w:rsidRPr="00A3424E">
        <w:rPr>
          <w:rFonts w:ascii="Gisha" w:hAnsi="Gisha" w:cs="Gisha"/>
          <w:b/>
          <w:color w:val="000000"/>
          <w:sz w:val="26"/>
        </w:rPr>
        <w:instrText>Time Limit, GPA, and Passing Grades</w:instrText>
      </w:r>
      <w:bookmarkEnd w:id="51"/>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There is a time limit imposed, stipulating that credit earned more than </w:t>
      </w:r>
      <w:r w:rsidRPr="00A3424E">
        <w:rPr>
          <w:rFonts w:ascii="Gisha" w:hAnsi="Gisha" w:cs="Gisha"/>
          <w:b/>
          <w:color w:val="000000"/>
          <w:sz w:val="22"/>
        </w:rPr>
        <w:t xml:space="preserve">seven </w:t>
      </w:r>
      <w:r w:rsidRPr="00A3424E">
        <w:rPr>
          <w:rFonts w:ascii="Gisha" w:hAnsi="Gisha" w:cs="Gisha"/>
          <w:color w:val="000000"/>
          <w:sz w:val="22"/>
        </w:rPr>
        <w:t>years prior to the completion of the degree may not be counted toward meeting its requirements</w:t>
      </w:r>
      <w:r w:rsidR="00A96341">
        <w:rPr>
          <w:rFonts w:ascii="Gisha" w:hAnsi="Gisha" w:cs="Gisha"/>
          <w:color w:val="000000"/>
          <w:sz w:val="22"/>
        </w:rPr>
        <w:t xml:space="preserve"> (excluding transfer credits)</w:t>
      </w:r>
      <w:r w:rsidRPr="00A3424E">
        <w:rPr>
          <w:rFonts w:ascii="Gisha" w:hAnsi="Gisha" w:cs="Gisha"/>
          <w:color w:val="000000"/>
          <w:sz w:val="22"/>
        </w:rPr>
        <w:t xml:space="preserve">. </w:t>
      </w:r>
      <w:r w:rsidR="00A96341">
        <w:rPr>
          <w:rFonts w:ascii="Gisha" w:hAnsi="Gisha" w:cs="Gisha"/>
          <w:color w:val="000000"/>
          <w:sz w:val="22"/>
        </w:rPr>
        <w:t xml:space="preserve">Course credits transferred into FGCU or among FGCU graduate programs are limited to </w:t>
      </w:r>
      <w:r w:rsidR="00A96341" w:rsidRPr="00A96341">
        <w:rPr>
          <w:rFonts w:ascii="Gisha" w:hAnsi="Gisha" w:cs="Gisha"/>
          <w:b/>
          <w:color w:val="000000"/>
          <w:sz w:val="22"/>
        </w:rPr>
        <w:t>seven years old</w:t>
      </w:r>
      <w:r w:rsidR="00A96341">
        <w:rPr>
          <w:rFonts w:ascii="Gisha" w:hAnsi="Gisha" w:cs="Gisha"/>
          <w:color w:val="000000"/>
          <w:sz w:val="22"/>
        </w:rPr>
        <w:t xml:space="preserve"> on entry to the program and </w:t>
      </w:r>
      <w:r w:rsidR="00A96341" w:rsidRPr="00A96341">
        <w:rPr>
          <w:rFonts w:ascii="Gisha" w:hAnsi="Gisha" w:cs="Gisha"/>
          <w:b/>
          <w:color w:val="000000"/>
          <w:sz w:val="22"/>
        </w:rPr>
        <w:t xml:space="preserve">10 years old upon </w:t>
      </w:r>
      <w:r w:rsidR="00A96341">
        <w:rPr>
          <w:rFonts w:ascii="Gisha" w:hAnsi="Gisha" w:cs="Gisha"/>
          <w:b/>
          <w:color w:val="000000"/>
          <w:sz w:val="22"/>
        </w:rPr>
        <w:t>graduation</w:t>
      </w:r>
      <w:r w:rsidR="00A96341">
        <w:rPr>
          <w:rFonts w:ascii="Gisha" w:hAnsi="Gisha" w:cs="Gisha"/>
          <w:color w:val="000000"/>
          <w:sz w:val="22"/>
        </w:rPr>
        <w:t xml:space="preserve">.  </w:t>
      </w:r>
      <w:r w:rsidRPr="00A3424E">
        <w:rPr>
          <w:rFonts w:ascii="Gisha" w:hAnsi="Gisha" w:cs="Gisha"/>
          <w:color w:val="000000"/>
          <w:sz w:val="22"/>
        </w:rPr>
        <w:t>All stu</w:t>
      </w:r>
      <w:r w:rsidR="00792BAA" w:rsidRPr="00A3424E">
        <w:rPr>
          <w:rFonts w:ascii="Gisha" w:hAnsi="Gisha" w:cs="Gisha"/>
          <w:color w:val="000000"/>
          <w:sz w:val="22"/>
        </w:rPr>
        <w:t xml:space="preserve">dents must maintain an overall </w:t>
      </w:r>
      <w:r w:rsidRPr="00A3424E">
        <w:rPr>
          <w:rFonts w:ascii="Gisha" w:hAnsi="Gisha" w:cs="Gisha"/>
          <w:color w:val="000000"/>
          <w:sz w:val="22"/>
        </w:rPr>
        <w:t xml:space="preserve">3.0 GPA or higher. </w:t>
      </w:r>
      <w:proofErr w:type="gramStart"/>
      <w:r w:rsidR="002E6CFD">
        <w:rPr>
          <w:rFonts w:ascii="Gisha" w:hAnsi="Gisha" w:cs="Gisha"/>
          <w:color w:val="000000"/>
          <w:sz w:val="22"/>
        </w:rPr>
        <w:t>When GPA’s drop below a 3.0, students will be notified of time limits and other conditions for raising their GPA’s above 3.0 to continue to make progress in the program.</w:t>
      </w:r>
      <w:proofErr w:type="gramEnd"/>
      <w:r w:rsidR="002E6CFD">
        <w:rPr>
          <w:rFonts w:ascii="Gisha" w:hAnsi="Gisha" w:cs="Gisha"/>
          <w:color w:val="000000"/>
          <w:sz w:val="22"/>
        </w:rPr>
        <w:t xml:space="preserve"> </w:t>
      </w:r>
      <w:r w:rsidRPr="00A3424E">
        <w:rPr>
          <w:rFonts w:ascii="Gisha" w:hAnsi="Gisha" w:cs="Gisha"/>
          <w:color w:val="000000"/>
          <w:sz w:val="22"/>
        </w:rPr>
        <w:t xml:space="preserve">All </w:t>
      </w:r>
      <w:r w:rsidR="002E6CFD">
        <w:rPr>
          <w:rFonts w:ascii="Gisha" w:hAnsi="Gisha" w:cs="Gisha"/>
          <w:color w:val="000000"/>
          <w:sz w:val="22"/>
        </w:rPr>
        <w:t xml:space="preserve">individual </w:t>
      </w:r>
      <w:r w:rsidRPr="00A3424E">
        <w:rPr>
          <w:rFonts w:ascii="Gisha" w:hAnsi="Gisha" w:cs="Gisha"/>
          <w:color w:val="000000"/>
          <w:sz w:val="22"/>
        </w:rPr>
        <w:t xml:space="preserve">courses in which students earn </w:t>
      </w:r>
      <w:r w:rsidR="00792BAA" w:rsidRPr="00A3424E">
        <w:rPr>
          <w:rFonts w:ascii="Gisha" w:hAnsi="Gisha" w:cs="Gisha"/>
          <w:color w:val="000000"/>
          <w:sz w:val="22"/>
        </w:rPr>
        <w:t xml:space="preserve">grades lower than a B </w:t>
      </w:r>
      <w:r w:rsidR="002E6CFD">
        <w:rPr>
          <w:rFonts w:ascii="Gisha" w:hAnsi="Gisha" w:cs="Gisha"/>
          <w:color w:val="000000"/>
          <w:sz w:val="22"/>
        </w:rPr>
        <w:t xml:space="preserve">or U </w:t>
      </w:r>
      <w:r w:rsidRPr="00A3424E">
        <w:rPr>
          <w:rFonts w:ascii="Gisha" w:hAnsi="Gisha" w:cs="Gisha"/>
          <w:color w:val="000000"/>
          <w:sz w:val="22"/>
        </w:rPr>
        <w:t xml:space="preserve">will require automatic probation and must be repeated. For each individual student on probation, faculty will determine </w:t>
      </w:r>
      <w:r w:rsidR="002E6CFD">
        <w:rPr>
          <w:rFonts w:ascii="Gisha" w:hAnsi="Gisha" w:cs="Gisha"/>
          <w:color w:val="000000"/>
          <w:sz w:val="22"/>
        </w:rPr>
        <w:t xml:space="preserve">remediation and </w:t>
      </w:r>
      <w:r w:rsidRPr="00A3424E">
        <w:rPr>
          <w:rFonts w:ascii="Gisha" w:hAnsi="Gisha" w:cs="Gisha"/>
          <w:color w:val="000000"/>
          <w:sz w:val="22"/>
        </w:rPr>
        <w:t xml:space="preserve">consequences from a variety of stated options and supports. All </w:t>
      </w:r>
      <w:proofErr w:type="spellStart"/>
      <w:r w:rsidRPr="00A3424E">
        <w:rPr>
          <w:rFonts w:ascii="Gisha" w:hAnsi="Gisha" w:cs="Gisha"/>
          <w:color w:val="000000"/>
          <w:sz w:val="22"/>
        </w:rPr>
        <w:t>practica</w:t>
      </w:r>
      <w:proofErr w:type="spellEnd"/>
      <w:r w:rsidRPr="00A3424E">
        <w:rPr>
          <w:rFonts w:ascii="Gisha" w:hAnsi="Gisha" w:cs="Gisha"/>
          <w:color w:val="000000"/>
          <w:sz w:val="22"/>
        </w:rPr>
        <w:t xml:space="preserve"> and internships must be passed </w:t>
      </w:r>
      <w:r w:rsidR="002E6CFD">
        <w:rPr>
          <w:rFonts w:ascii="Gisha" w:hAnsi="Gisha" w:cs="Gisha"/>
          <w:color w:val="000000"/>
          <w:sz w:val="22"/>
        </w:rPr>
        <w:t xml:space="preserve">with a </w:t>
      </w:r>
      <w:proofErr w:type="gramStart"/>
      <w:r w:rsidR="002E6CFD">
        <w:rPr>
          <w:rFonts w:ascii="Gisha" w:hAnsi="Gisha" w:cs="Gisha"/>
          <w:color w:val="000000"/>
          <w:sz w:val="22"/>
        </w:rPr>
        <w:t>Satisfactory</w:t>
      </w:r>
      <w:proofErr w:type="gramEnd"/>
      <w:r w:rsidR="002E6CFD">
        <w:rPr>
          <w:rFonts w:ascii="Gisha" w:hAnsi="Gisha" w:cs="Gisha"/>
          <w:color w:val="000000"/>
          <w:sz w:val="22"/>
        </w:rPr>
        <w:t xml:space="preserve"> grade </w:t>
      </w:r>
      <w:r w:rsidRPr="00A3424E">
        <w:rPr>
          <w:rFonts w:ascii="Gisha" w:hAnsi="Gisha" w:cs="Gisha"/>
          <w:color w:val="000000"/>
          <w:sz w:val="22"/>
        </w:rPr>
        <w:t xml:space="preserve">to enroll in </w:t>
      </w:r>
      <w:r w:rsidR="00792BAA" w:rsidRPr="00A3424E">
        <w:rPr>
          <w:rFonts w:ascii="Gisha" w:hAnsi="Gisha" w:cs="Gisha"/>
          <w:color w:val="000000"/>
          <w:sz w:val="22"/>
        </w:rPr>
        <w:t xml:space="preserve">a </w:t>
      </w:r>
      <w:r w:rsidRPr="00A3424E">
        <w:rPr>
          <w:rFonts w:ascii="Gisha" w:hAnsi="Gisha" w:cs="Gisha"/>
          <w:color w:val="000000"/>
          <w:sz w:val="22"/>
        </w:rPr>
        <w:t xml:space="preserve">subsequent practicum or internship.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52" w:name="Generated_Bookmark26"/>
      <w:bookmarkEnd w:id="52"/>
      <w:r w:rsidRPr="00A3424E">
        <w:rPr>
          <w:rFonts w:ascii="Gisha" w:hAnsi="Gisha" w:cs="Gisha"/>
          <w:b/>
          <w:color w:val="000000"/>
          <w:sz w:val="26"/>
        </w:rPr>
        <w:t>Review and Retention Requirements</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53" w:name="_Toc333589301"/>
      <w:r w:rsidRPr="00A3424E">
        <w:rPr>
          <w:rFonts w:ascii="Gisha" w:hAnsi="Gisha" w:cs="Gisha"/>
          <w:b/>
          <w:color w:val="000000"/>
          <w:sz w:val="26"/>
        </w:rPr>
        <w:instrText>Review and Retention Requirements</w:instrText>
      </w:r>
      <w:bookmarkEnd w:id="53"/>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The Counseling Student </w:t>
      </w:r>
      <w:r w:rsidRPr="00A3424E">
        <w:rPr>
          <w:rFonts w:ascii="Gisha" w:hAnsi="Gisha" w:cs="Gisha"/>
          <w:i/>
          <w:color w:val="000000"/>
          <w:sz w:val="22"/>
        </w:rPr>
        <w:t xml:space="preserve">Review and Retention Policy </w:t>
      </w:r>
      <w:r w:rsidRPr="00A3424E">
        <w:rPr>
          <w:rFonts w:ascii="Gisha" w:hAnsi="Gisha" w:cs="Gisha"/>
          <w:color w:val="000000"/>
          <w:sz w:val="22"/>
        </w:rPr>
        <w:t>enables Counseling faculty to share and evaluate information about student progress.  Student review is an ongoing and continuous process. Applications for internship are each reviewed to ensure that students have successfully completed all prior field experience and other key courses. Any faculty member may raise questions about a particular student's performance and progress during regularly scheduled program or program faculty meetings. The discussions of student performance and progress will be held in executive session. At that time, any questions about students may be raised for faculty consideration.</w:t>
      </w:r>
    </w:p>
    <w:p w:rsidR="00895085" w:rsidRPr="00A3424E" w:rsidRDefault="0089508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895085" w:rsidRPr="00A3424E" w:rsidRDefault="0089508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lastRenderedPageBreak/>
        <w:tab/>
        <w:t xml:space="preserve">The following outlines College and Counseling Program procedures with regard to student conduct, performance, and behavior. FGCU also maintains procedures and policies to which counseling students are obliged to follow. </w:t>
      </w:r>
      <w:r w:rsidR="00BB7487" w:rsidRPr="00A3424E">
        <w:rPr>
          <w:rFonts w:ascii="Gisha" w:hAnsi="Gisha" w:cs="Gisha"/>
          <w:color w:val="000000"/>
          <w:sz w:val="22"/>
        </w:rPr>
        <w:t xml:space="preserve">Issues of classroom behavior and/or academic honesty may sometimes be raised and dealt with at the university level. For more information concerning these policies and procedures, see the </w:t>
      </w:r>
      <w:hyperlink r:id="rId50" w:history="1">
        <w:r w:rsidR="00BB7487" w:rsidRPr="00A3424E">
          <w:rPr>
            <w:rStyle w:val="Hyperlink"/>
            <w:rFonts w:ascii="Gisha" w:hAnsi="Gisha" w:cs="Gisha"/>
            <w:sz w:val="22"/>
          </w:rPr>
          <w:t>Dean of Student</w:t>
        </w:r>
        <w:r w:rsidR="00960772" w:rsidRPr="00A3424E">
          <w:rPr>
            <w:rStyle w:val="Hyperlink"/>
            <w:rFonts w:ascii="Gisha" w:hAnsi="Gisha" w:cs="Gisha"/>
            <w:sz w:val="22"/>
          </w:rPr>
          <w:t>’</w:t>
        </w:r>
        <w:r w:rsidR="00BB7487" w:rsidRPr="00A3424E">
          <w:rPr>
            <w:rStyle w:val="Hyperlink"/>
            <w:rFonts w:ascii="Gisha" w:hAnsi="Gisha" w:cs="Gisha"/>
            <w:sz w:val="22"/>
          </w:rPr>
          <w:t>s website</w:t>
        </w:r>
      </w:hyperlink>
      <w:r w:rsidR="00BB7487" w:rsidRPr="00A3424E">
        <w:rPr>
          <w:rFonts w:ascii="Gisha" w:hAnsi="Gisha" w:cs="Gisha"/>
          <w:color w:val="000000"/>
          <w:sz w:val="22"/>
        </w:rPr>
        <w:t xml:space="preserve">. </w:t>
      </w:r>
    </w:p>
    <w:p w:rsidR="00A4297E" w:rsidRPr="00A3424E" w:rsidRDefault="00A4297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A4297E" w:rsidRPr="00A3424E" w:rsidRDefault="00A4297E" w:rsidP="00A4297E">
      <w:pPr>
        <w:rPr>
          <w:rFonts w:ascii="Gisha" w:hAnsi="Gisha" w:cs="Gisha"/>
          <w:b/>
          <w:sz w:val="26"/>
          <w:szCs w:val="26"/>
        </w:rPr>
      </w:pPr>
      <w:r w:rsidRPr="00A3424E">
        <w:rPr>
          <w:rFonts w:ascii="Gisha" w:hAnsi="Gisha" w:cs="Gisha"/>
          <w:b/>
          <w:sz w:val="26"/>
          <w:szCs w:val="26"/>
        </w:rPr>
        <w:t>Essential Behaviors and Dispositions for all Graduate Students</w:t>
      </w:r>
    </w:p>
    <w:p w:rsidR="00A4297E" w:rsidRPr="00A3424E" w:rsidRDefault="00A4297E" w:rsidP="00A4297E">
      <w:pPr>
        <w:rPr>
          <w:rFonts w:ascii="Gisha" w:hAnsi="Gisha" w:cs="Gisha"/>
          <w:sz w:val="22"/>
          <w:szCs w:val="22"/>
        </w:rPr>
      </w:pPr>
    </w:p>
    <w:p w:rsidR="00A4297E" w:rsidRPr="00A3424E" w:rsidRDefault="00A4297E" w:rsidP="00A4297E">
      <w:pPr>
        <w:rPr>
          <w:rFonts w:ascii="Gisha" w:hAnsi="Gisha" w:cs="Gisha"/>
          <w:sz w:val="22"/>
          <w:szCs w:val="22"/>
        </w:rPr>
      </w:pPr>
      <w:r w:rsidRPr="00A3424E">
        <w:rPr>
          <w:rFonts w:ascii="Gisha" w:hAnsi="Gisha" w:cs="Gisha"/>
          <w:sz w:val="22"/>
          <w:szCs w:val="22"/>
        </w:rPr>
        <w:t>The following behaviors and dispositions are necessary to successfully complete graduate-level work in the FGCU Counseling Program:</w:t>
      </w:r>
      <w:r w:rsidRPr="00A3424E">
        <w:rPr>
          <w:rFonts w:ascii="Gisha" w:hAnsi="Gisha" w:cs="Gisha"/>
          <w:sz w:val="22"/>
          <w:szCs w:val="22"/>
        </w:rPr>
        <w:br/>
      </w:r>
    </w:p>
    <w:p w:rsidR="00A4297E" w:rsidRPr="00A3424E" w:rsidRDefault="0055505A" w:rsidP="00A4297E">
      <w:pPr>
        <w:pStyle w:val="ListParagraph"/>
        <w:numPr>
          <w:ilvl w:val="0"/>
          <w:numId w:val="17"/>
        </w:numPr>
        <w:spacing w:after="200" w:line="276" w:lineRule="auto"/>
        <w:rPr>
          <w:rFonts w:ascii="Gisha" w:hAnsi="Gisha" w:cs="Gisha"/>
          <w:sz w:val="22"/>
          <w:szCs w:val="22"/>
        </w:rPr>
      </w:pPr>
      <w:r>
        <w:rPr>
          <w:rFonts w:ascii="Gisha" w:hAnsi="Gisha" w:cs="Gisha"/>
          <w:sz w:val="22"/>
          <w:szCs w:val="22"/>
        </w:rPr>
        <w:t>Emotional Stability</w:t>
      </w:r>
    </w:p>
    <w:p w:rsidR="00A4297E" w:rsidRPr="00A3424E" w:rsidRDefault="00A4297E" w:rsidP="0055505A">
      <w:pPr>
        <w:pStyle w:val="ListParagraph"/>
        <w:numPr>
          <w:ilvl w:val="1"/>
          <w:numId w:val="17"/>
        </w:numPr>
        <w:spacing w:after="120"/>
        <w:contextualSpacing w:val="0"/>
        <w:rPr>
          <w:rFonts w:ascii="Gisha" w:hAnsi="Gisha" w:cs="Gisha"/>
          <w:sz w:val="22"/>
          <w:szCs w:val="22"/>
        </w:rPr>
      </w:pPr>
      <w:r w:rsidRPr="00A3424E">
        <w:rPr>
          <w:rFonts w:ascii="Gisha" w:hAnsi="Gisha" w:cs="Gisha"/>
          <w:sz w:val="22"/>
          <w:szCs w:val="22"/>
        </w:rPr>
        <w:t>Students must possess the emotional health required for the full utilization of intellectual abilities, the exercise of sound judgment, and the timely completion of responsibilities in their area of study;</w:t>
      </w:r>
    </w:p>
    <w:p w:rsidR="00A4297E" w:rsidRPr="00A3424E" w:rsidRDefault="00A4297E" w:rsidP="0055505A">
      <w:pPr>
        <w:pStyle w:val="ListParagraph"/>
        <w:numPr>
          <w:ilvl w:val="1"/>
          <w:numId w:val="17"/>
        </w:numPr>
        <w:spacing w:after="120"/>
        <w:contextualSpacing w:val="0"/>
        <w:rPr>
          <w:rFonts w:ascii="Gisha" w:hAnsi="Gisha" w:cs="Gisha"/>
          <w:sz w:val="22"/>
          <w:szCs w:val="22"/>
        </w:rPr>
      </w:pPr>
      <w:r w:rsidRPr="00A3424E">
        <w:rPr>
          <w:rFonts w:ascii="Gisha" w:hAnsi="Gisha" w:cs="Gisha"/>
          <w:sz w:val="22"/>
          <w:szCs w:val="22"/>
        </w:rPr>
        <w:t xml:space="preserve">Students must maintain mature, sensitive and effective relationships with clients, students, staff, faculty, other professionals and agency personnel under all circumstances, including highly stressful situations; </w:t>
      </w:r>
    </w:p>
    <w:p w:rsidR="00A4297E" w:rsidRPr="00A3424E" w:rsidRDefault="00A4297E" w:rsidP="0055505A">
      <w:pPr>
        <w:pStyle w:val="ListParagraph"/>
        <w:numPr>
          <w:ilvl w:val="1"/>
          <w:numId w:val="17"/>
        </w:numPr>
        <w:spacing w:after="120"/>
        <w:contextualSpacing w:val="0"/>
        <w:rPr>
          <w:rFonts w:ascii="Gisha" w:hAnsi="Gisha" w:cs="Gisha"/>
          <w:sz w:val="22"/>
          <w:szCs w:val="22"/>
        </w:rPr>
      </w:pPr>
      <w:r w:rsidRPr="00A3424E">
        <w:rPr>
          <w:rFonts w:ascii="Gisha" w:hAnsi="Gisha" w:cs="Gisha"/>
          <w:sz w:val="22"/>
          <w:szCs w:val="22"/>
        </w:rPr>
        <w:t>Students must function effectively under stress and adapt to environments that may change rapidly without warning and/or in unpredictable ways as relevant to their programs of study;</w:t>
      </w:r>
    </w:p>
    <w:p w:rsidR="00A4297E" w:rsidRPr="00A3424E" w:rsidRDefault="00A4297E" w:rsidP="0055505A">
      <w:pPr>
        <w:pStyle w:val="ListParagraph"/>
        <w:numPr>
          <w:ilvl w:val="1"/>
          <w:numId w:val="17"/>
        </w:numPr>
        <w:spacing w:after="120"/>
        <w:contextualSpacing w:val="0"/>
        <w:rPr>
          <w:rFonts w:ascii="Gisha" w:hAnsi="Gisha" w:cs="Gisha"/>
          <w:sz w:val="22"/>
          <w:szCs w:val="22"/>
        </w:rPr>
      </w:pPr>
      <w:r w:rsidRPr="00A3424E">
        <w:rPr>
          <w:rFonts w:ascii="Gisha" w:hAnsi="Gisha" w:cs="Gisha"/>
          <w:sz w:val="22"/>
          <w:szCs w:val="22"/>
        </w:rPr>
        <w:t xml:space="preserve">Students must demonstrate empathy for the situations and circumstances of others and appropriately communicate that empathy; </w:t>
      </w:r>
    </w:p>
    <w:p w:rsidR="00A4297E" w:rsidRPr="00A3424E" w:rsidRDefault="00A4297E" w:rsidP="0055505A">
      <w:pPr>
        <w:pStyle w:val="ListParagraph"/>
        <w:numPr>
          <w:ilvl w:val="1"/>
          <w:numId w:val="17"/>
        </w:numPr>
        <w:spacing w:after="120"/>
        <w:contextualSpacing w:val="0"/>
        <w:rPr>
          <w:rFonts w:ascii="Gisha" w:hAnsi="Gisha" w:cs="Gisha"/>
          <w:sz w:val="22"/>
          <w:szCs w:val="22"/>
        </w:rPr>
      </w:pPr>
      <w:r w:rsidRPr="00A3424E">
        <w:rPr>
          <w:rFonts w:ascii="Gisha" w:hAnsi="Gisha" w:cs="Gisha"/>
          <w:sz w:val="22"/>
          <w:szCs w:val="22"/>
        </w:rPr>
        <w:t xml:space="preserve">Students must acknowledge that values, attitudes, beliefs, emotions, and experiences affect their perceptions and relationships with others; </w:t>
      </w:r>
    </w:p>
    <w:p w:rsidR="00A4297E" w:rsidRPr="00A3424E" w:rsidRDefault="00A4297E" w:rsidP="0055505A">
      <w:pPr>
        <w:pStyle w:val="ListParagraph"/>
        <w:numPr>
          <w:ilvl w:val="1"/>
          <w:numId w:val="17"/>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contextualSpacing w:val="0"/>
        <w:rPr>
          <w:rFonts w:ascii="Gisha" w:hAnsi="Gisha" w:cs="Gisha"/>
          <w:sz w:val="22"/>
          <w:szCs w:val="22"/>
        </w:rPr>
      </w:pPr>
      <w:r w:rsidRPr="00A3424E">
        <w:rPr>
          <w:rFonts w:ascii="Gisha" w:hAnsi="Gisha" w:cs="Gisha"/>
          <w:sz w:val="22"/>
          <w:szCs w:val="22"/>
        </w:rPr>
        <w:t>Students must examine and change behaviors when they interfere with productive individual or team relationships;</w:t>
      </w:r>
    </w:p>
    <w:p w:rsidR="00A4297E" w:rsidRPr="00A3424E" w:rsidRDefault="00A4297E" w:rsidP="0055505A">
      <w:pPr>
        <w:pStyle w:val="ListParagraph"/>
        <w:numPr>
          <w:ilvl w:val="1"/>
          <w:numId w:val="17"/>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contextualSpacing w:val="0"/>
        <w:rPr>
          <w:rFonts w:ascii="Gisha" w:hAnsi="Gisha" w:cs="Gisha"/>
          <w:sz w:val="22"/>
          <w:szCs w:val="22"/>
        </w:rPr>
      </w:pPr>
      <w:r w:rsidRPr="00A3424E">
        <w:rPr>
          <w:rFonts w:ascii="Gisha" w:hAnsi="Gisha" w:cs="Gisha"/>
          <w:sz w:val="22"/>
          <w:szCs w:val="22"/>
        </w:rPr>
        <w:t>Students must demonstrate effective and appropriate relationships with the diverse academic, professional, and community environments relevant to their chosen programs of study.</w:t>
      </w:r>
      <w:r w:rsidRPr="00A3424E">
        <w:rPr>
          <w:rFonts w:ascii="Gisha" w:hAnsi="Gisha" w:cs="Gisha"/>
          <w:sz w:val="22"/>
          <w:szCs w:val="22"/>
        </w:rPr>
        <w:br/>
      </w:r>
    </w:p>
    <w:p w:rsidR="00A4297E" w:rsidRPr="00A3424E" w:rsidRDefault="00A4297E" w:rsidP="00A3424E">
      <w:pPr>
        <w:pStyle w:val="ListParagraph"/>
        <w:numPr>
          <w:ilvl w:val="0"/>
          <w:numId w:val="17"/>
        </w:numPr>
        <w:spacing w:after="200" w:line="276" w:lineRule="auto"/>
        <w:rPr>
          <w:rFonts w:ascii="Gisha" w:hAnsi="Gisha" w:cs="Gisha"/>
          <w:sz w:val="22"/>
          <w:szCs w:val="22"/>
        </w:rPr>
      </w:pPr>
      <w:r w:rsidRPr="00A3424E">
        <w:rPr>
          <w:rFonts w:ascii="Gisha" w:hAnsi="Gisha" w:cs="Gisha"/>
          <w:sz w:val="22"/>
          <w:szCs w:val="22"/>
        </w:rPr>
        <w:t>Professional Conduct:</w:t>
      </w:r>
      <w:r w:rsidRPr="00A3424E">
        <w:rPr>
          <w:rFonts w:ascii="Gisha" w:hAnsi="Gisha" w:cs="Gisha"/>
          <w:sz w:val="22"/>
          <w:szCs w:val="22"/>
        </w:rPr>
        <w:br/>
      </w:r>
    </w:p>
    <w:p w:rsidR="00A4297E" w:rsidRPr="00A3424E" w:rsidRDefault="00A4297E" w:rsidP="0055505A">
      <w:pPr>
        <w:pStyle w:val="ListParagraph"/>
        <w:numPr>
          <w:ilvl w:val="1"/>
          <w:numId w:val="18"/>
        </w:numPr>
        <w:spacing w:after="120"/>
        <w:contextualSpacing w:val="0"/>
        <w:rPr>
          <w:rFonts w:ascii="Gisha" w:hAnsi="Gisha" w:cs="Gisha"/>
          <w:sz w:val="22"/>
          <w:szCs w:val="22"/>
        </w:rPr>
      </w:pPr>
      <w:r w:rsidRPr="00A3424E">
        <w:rPr>
          <w:rFonts w:ascii="Gisha" w:hAnsi="Gisha" w:cs="Gisha"/>
          <w:sz w:val="22"/>
          <w:szCs w:val="22"/>
        </w:rPr>
        <w:lastRenderedPageBreak/>
        <w:t>Students must reason morally and engage in the practice of their program of study in an ethical manner;</w:t>
      </w:r>
    </w:p>
    <w:p w:rsidR="00A4297E" w:rsidRPr="00A3424E" w:rsidRDefault="00A4297E" w:rsidP="0055505A">
      <w:pPr>
        <w:pStyle w:val="ListParagraph"/>
        <w:numPr>
          <w:ilvl w:val="1"/>
          <w:numId w:val="18"/>
        </w:numPr>
        <w:spacing w:after="120"/>
        <w:contextualSpacing w:val="0"/>
        <w:rPr>
          <w:rFonts w:ascii="Gisha" w:hAnsi="Gisha" w:cs="Gisha"/>
          <w:sz w:val="22"/>
          <w:szCs w:val="22"/>
        </w:rPr>
      </w:pPr>
      <w:r w:rsidRPr="00A3424E">
        <w:rPr>
          <w:rFonts w:ascii="Gisha" w:hAnsi="Gisha" w:cs="Gisha"/>
          <w:sz w:val="22"/>
          <w:szCs w:val="22"/>
        </w:rPr>
        <w:t>Students must abide by professional standards of practice as well as regulations for professional licensure;</w:t>
      </w:r>
    </w:p>
    <w:p w:rsidR="003261C7" w:rsidRPr="00A3424E" w:rsidRDefault="00A4297E" w:rsidP="0055505A">
      <w:pPr>
        <w:pStyle w:val="ListParagraph"/>
        <w:numPr>
          <w:ilvl w:val="1"/>
          <w:numId w:val="18"/>
        </w:numPr>
        <w:spacing w:after="120"/>
        <w:contextualSpacing w:val="0"/>
        <w:rPr>
          <w:rFonts w:ascii="Gisha" w:hAnsi="Gisha" w:cs="Gisha"/>
          <w:sz w:val="22"/>
          <w:szCs w:val="22"/>
        </w:rPr>
      </w:pPr>
      <w:r w:rsidRPr="00A3424E">
        <w:rPr>
          <w:rFonts w:ascii="Gisha" w:hAnsi="Gisha" w:cs="Gisha"/>
          <w:sz w:val="22"/>
          <w:szCs w:val="22"/>
        </w:rPr>
        <w:t>Students must demonstrate compassion, honesty, responsibility, and tolerance.</w:t>
      </w:r>
    </w:p>
    <w:p w:rsidR="003261C7" w:rsidRPr="00A3424E" w:rsidRDefault="003261C7" w:rsidP="0055505A">
      <w:pPr>
        <w:pStyle w:val="ListParagraph"/>
        <w:numPr>
          <w:ilvl w:val="0"/>
          <w:numId w:val="19"/>
        </w:numPr>
        <w:spacing w:after="120"/>
        <w:contextualSpacing w:val="0"/>
        <w:rPr>
          <w:rFonts w:ascii="Gisha" w:hAnsi="Gisha" w:cs="Gisha"/>
          <w:sz w:val="22"/>
          <w:szCs w:val="22"/>
        </w:rPr>
      </w:pPr>
      <w:r w:rsidRPr="00A3424E">
        <w:rPr>
          <w:rFonts w:ascii="Gisha" w:hAnsi="Gisha" w:cs="Gisha"/>
          <w:sz w:val="22"/>
          <w:szCs w:val="22"/>
        </w:rPr>
        <w:t xml:space="preserve">Students must abide by the contractual agreement and policies of her or his </w:t>
      </w:r>
      <w:r w:rsidR="009D665C" w:rsidRPr="00A3424E">
        <w:rPr>
          <w:rFonts w:ascii="Gisha" w:hAnsi="Gisha" w:cs="Gisha"/>
          <w:sz w:val="22"/>
          <w:szCs w:val="22"/>
        </w:rPr>
        <w:t xml:space="preserve">field </w:t>
      </w:r>
      <w:r w:rsidRPr="00A3424E">
        <w:rPr>
          <w:rFonts w:ascii="Gisha" w:hAnsi="Gisha" w:cs="Gisha"/>
          <w:sz w:val="22"/>
          <w:szCs w:val="22"/>
        </w:rPr>
        <w:t>placement site</w:t>
      </w:r>
      <w:r w:rsidR="00FC431D" w:rsidRPr="00A3424E">
        <w:rPr>
          <w:rFonts w:ascii="Gisha" w:hAnsi="Gisha" w:cs="Gisha"/>
          <w:sz w:val="22"/>
          <w:szCs w:val="22"/>
        </w:rPr>
        <w:t>;</w:t>
      </w:r>
    </w:p>
    <w:p w:rsidR="00FC431D" w:rsidRPr="00A3424E" w:rsidRDefault="00FC431D" w:rsidP="0055505A">
      <w:pPr>
        <w:pStyle w:val="ListParagraph"/>
        <w:numPr>
          <w:ilvl w:val="0"/>
          <w:numId w:val="19"/>
        </w:numPr>
        <w:spacing w:after="120"/>
        <w:contextualSpacing w:val="0"/>
        <w:rPr>
          <w:rFonts w:ascii="Gisha" w:hAnsi="Gisha" w:cs="Gisha"/>
          <w:sz w:val="22"/>
          <w:szCs w:val="22"/>
        </w:rPr>
      </w:pPr>
      <w:r w:rsidRPr="00A3424E">
        <w:rPr>
          <w:rFonts w:ascii="Gisha" w:hAnsi="Gisha" w:cs="Gisha"/>
          <w:sz w:val="22"/>
          <w:szCs w:val="22"/>
        </w:rPr>
        <w:t xml:space="preserve">Students are expected to abide by and successfully complete any remediation plan.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szCs w:val="22"/>
        </w:rPr>
      </w:pPr>
      <w:r w:rsidRPr="00A3424E">
        <w:rPr>
          <w:rFonts w:ascii="Gisha" w:hAnsi="Gisha" w:cs="Gisha"/>
          <w:color w:val="000000"/>
          <w:sz w:val="22"/>
          <w:szCs w:val="22"/>
        </w:rPr>
        <w:tab/>
        <w:t xml:space="preserve">Once per semester, a counseling program faculty meeting is set aside for official review of </w:t>
      </w:r>
      <w:r w:rsidRPr="00A3424E">
        <w:rPr>
          <w:rFonts w:ascii="Gisha" w:hAnsi="Gisha" w:cs="Gisha"/>
          <w:i/>
          <w:color w:val="000000"/>
          <w:sz w:val="22"/>
          <w:szCs w:val="22"/>
        </w:rPr>
        <w:t xml:space="preserve">all </w:t>
      </w:r>
      <w:r w:rsidRPr="00A3424E">
        <w:rPr>
          <w:rFonts w:ascii="Gisha" w:hAnsi="Gisha" w:cs="Gisha"/>
          <w:color w:val="000000"/>
          <w:sz w:val="22"/>
          <w:szCs w:val="22"/>
        </w:rPr>
        <w:t>students.  At this meeting, the progress of students in the program is assessed by questions that pertain to three different areas:</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szCs w:val="22"/>
        </w:rPr>
      </w:pPr>
    </w:p>
    <w:p w:rsidR="00B50917" w:rsidRPr="00A3424E" w:rsidRDefault="00B50917" w:rsidP="00A3424E">
      <w:pPr>
        <w:tabs>
          <w:tab w:val="left" w:pos="-1440"/>
          <w:tab w:val="left" w:pos="-720"/>
          <w:tab w:val="left" w:pos="0"/>
          <w:tab w:val="left" w:pos="720"/>
          <w:tab w:val="left" w:pos="810"/>
          <w:tab w:val="left" w:pos="135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270"/>
        <w:rPr>
          <w:rFonts w:ascii="Gisha" w:hAnsi="Gisha" w:cs="Gisha"/>
          <w:color w:val="000000"/>
          <w:sz w:val="22"/>
          <w:szCs w:val="22"/>
        </w:rPr>
      </w:pPr>
      <w:r w:rsidRPr="00A3424E">
        <w:rPr>
          <w:rFonts w:ascii="Gisha" w:hAnsi="Gisha" w:cs="Gisha"/>
          <w:color w:val="000000"/>
          <w:sz w:val="22"/>
          <w:szCs w:val="22"/>
        </w:rPr>
        <w:t>1.</w:t>
      </w:r>
      <w:r w:rsidRPr="00A3424E">
        <w:rPr>
          <w:rFonts w:ascii="Gisha" w:hAnsi="Gisha" w:cs="Gisha"/>
          <w:color w:val="000000"/>
          <w:sz w:val="22"/>
          <w:szCs w:val="22"/>
        </w:rPr>
        <w:tab/>
        <w:t>Is the student meeting minimum academic performance criteria (i.e., course grades)?</w:t>
      </w:r>
    </w:p>
    <w:p w:rsidR="00B50917" w:rsidRPr="00A3424E" w:rsidRDefault="00B50917" w:rsidP="00A3424E">
      <w:pPr>
        <w:tabs>
          <w:tab w:val="left" w:pos="-1440"/>
          <w:tab w:val="left" w:pos="-720"/>
          <w:tab w:val="left" w:pos="0"/>
          <w:tab w:val="left" w:pos="720"/>
          <w:tab w:val="left" w:pos="810"/>
          <w:tab w:val="left" w:pos="135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270"/>
        <w:rPr>
          <w:rFonts w:ascii="Gisha" w:hAnsi="Gisha" w:cs="Gisha"/>
          <w:color w:val="000000"/>
          <w:sz w:val="22"/>
          <w:szCs w:val="22"/>
        </w:rPr>
      </w:pPr>
      <w:r w:rsidRPr="00A3424E">
        <w:rPr>
          <w:rFonts w:ascii="Gisha" w:hAnsi="Gisha" w:cs="Gisha"/>
          <w:color w:val="000000"/>
          <w:sz w:val="22"/>
          <w:szCs w:val="22"/>
        </w:rPr>
        <w:t>2.</w:t>
      </w:r>
      <w:r w:rsidRPr="00A3424E">
        <w:rPr>
          <w:rFonts w:ascii="Gisha" w:hAnsi="Gisha" w:cs="Gisha"/>
          <w:color w:val="000000"/>
          <w:sz w:val="22"/>
          <w:szCs w:val="22"/>
        </w:rPr>
        <w:tab/>
        <w:t>Does the student demonstrate appropriate counselor dispositions (i.e., attitudes and professionalism)</w:t>
      </w:r>
      <w:r w:rsidR="00B63AAC" w:rsidRPr="00A3424E">
        <w:rPr>
          <w:rFonts w:ascii="Gisha" w:hAnsi="Gisha" w:cs="Gisha"/>
          <w:color w:val="000000"/>
          <w:sz w:val="22"/>
          <w:szCs w:val="22"/>
        </w:rPr>
        <w:t xml:space="preserve"> and behavior/conduct</w:t>
      </w:r>
      <w:r w:rsidRPr="00A3424E">
        <w:rPr>
          <w:rFonts w:ascii="Gisha" w:hAnsi="Gisha" w:cs="Gisha"/>
          <w:color w:val="000000"/>
          <w:sz w:val="22"/>
          <w:szCs w:val="22"/>
        </w:rPr>
        <w:t xml:space="preserve">? </w:t>
      </w:r>
      <w:proofErr w:type="gramStart"/>
      <w:r w:rsidRPr="00A3424E">
        <w:rPr>
          <w:rFonts w:ascii="Gisha" w:hAnsi="Gisha" w:cs="Gisha"/>
          <w:color w:val="000000"/>
          <w:sz w:val="22"/>
          <w:szCs w:val="22"/>
        </w:rPr>
        <w:t>and</w:t>
      </w:r>
      <w:proofErr w:type="gramEnd"/>
      <w:r w:rsidRPr="00A3424E">
        <w:rPr>
          <w:rFonts w:ascii="Gisha" w:hAnsi="Gisha" w:cs="Gisha"/>
          <w:color w:val="000000"/>
          <w:sz w:val="22"/>
          <w:szCs w:val="22"/>
        </w:rPr>
        <w:t xml:space="preserve"> </w:t>
      </w:r>
    </w:p>
    <w:p w:rsidR="00B50917" w:rsidRPr="00A3424E" w:rsidRDefault="00B50917" w:rsidP="00A3424E">
      <w:pPr>
        <w:tabs>
          <w:tab w:val="left" w:pos="-1440"/>
          <w:tab w:val="left" w:pos="-720"/>
          <w:tab w:val="left" w:pos="0"/>
          <w:tab w:val="left" w:pos="720"/>
          <w:tab w:val="left" w:pos="810"/>
          <w:tab w:val="left" w:pos="135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270"/>
        <w:rPr>
          <w:rFonts w:ascii="Gisha" w:hAnsi="Gisha" w:cs="Gisha"/>
          <w:color w:val="000000"/>
          <w:sz w:val="22"/>
          <w:szCs w:val="22"/>
        </w:rPr>
      </w:pPr>
      <w:r w:rsidRPr="00A3424E">
        <w:rPr>
          <w:rFonts w:ascii="Gisha" w:hAnsi="Gisha" w:cs="Gisha"/>
          <w:color w:val="000000"/>
          <w:sz w:val="22"/>
          <w:szCs w:val="22"/>
        </w:rPr>
        <w:t>3.</w:t>
      </w:r>
      <w:r w:rsidRPr="00A3424E">
        <w:rPr>
          <w:rFonts w:ascii="Gisha" w:hAnsi="Gisha" w:cs="Gisha"/>
          <w:color w:val="000000"/>
          <w:sz w:val="22"/>
          <w:szCs w:val="22"/>
        </w:rPr>
        <w:tab/>
        <w:t>Does the student seem to still maintain an appropriate career fit (i.e., the counseling profession still appropriate?)?</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szCs w:val="22"/>
        </w:rPr>
      </w:pPr>
    </w:p>
    <w:p w:rsidR="00B50917" w:rsidRPr="00A3424E" w:rsidRDefault="00A3424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2"/>
          <w:szCs w:val="22"/>
        </w:rPr>
      </w:pPr>
      <w:r>
        <w:rPr>
          <w:rFonts w:ascii="Gisha" w:hAnsi="Gisha" w:cs="Gisha"/>
          <w:color w:val="000000"/>
          <w:sz w:val="22"/>
          <w:szCs w:val="22"/>
        </w:rPr>
        <w:tab/>
      </w:r>
      <w:r w:rsidR="00B50917" w:rsidRPr="00A3424E">
        <w:rPr>
          <w:rFonts w:ascii="Gisha" w:hAnsi="Gisha" w:cs="Gisha"/>
          <w:color w:val="000000"/>
          <w:sz w:val="22"/>
          <w:szCs w:val="22"/>
        </w:rPr>
        <w:t xml:space="preserve">The faculty will determine one of three possible outcomes for each student and proceed utilizing appropriate protocols specified. An email with the results of the review will be sent to the student’s university email address and a copy placed in the student's permanent program file. </w:t>
      </w:r>
      <w:r w:rsidR="001905BB" w:rsidRPr="00A3424E">
        <w:rPr>
          <w:rFonts w:ascii="Gisha" w:hAnsi="Gisha" w:cs="Gisha"/>
          <w:color w:val="000000"/>
          <w:sz w:val="22"/>
          <w:szCs w:val="22"/>
        </w:rPr>
        <w:t>The three outcomes include:</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szCs w:val="22"/>
        </w:rPr>
      </w:pPr>
    </w:p>
    <w:p w:rsidR="00B50917" w:rsidRPr="00A3424E" w:rsidRDefault="00B50917" w:rsidP="00A3424E">
      <w:pPr>
        <w:pStyle w:val="Level1"/>
        <w:widowControl/>
        <w:numPr>
          <w:ilvl w:val="0"/>
          <w:numId w:val="8"/>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360"/>
        <w:rPr>
          <w:rFonts w:ascii="Gisha" w:hAnsi="Gisha" w:cs="Gisha"/>
          <w:color w:val="000000"/>
          <w:sz w:val="22"/>
          <w:szCs w:val="22"/>
        </w:rPr>
      </w:pPr>
      <w:r w:rsidRPr="00A3424E">
        <w:rPr>
          <w:rFonts w:ascii="Gisha" w:hAnsi="Gisha" w:cs="Gisha"/>
          <w:color w:val="000000"/>
          <w:sz w:val="22"/>
          <w:szCs w:val="22"/>
        </w:rPr>
        <w:tab/>
        <w:t>The student is making satisfactory progress or better in the program.</w:t>
      </w:r>
    </w:p>
    <w:p w:rsidR="00B50917" w:rsidRPr="00A3424E" w:rsidRDefault="00B50917" w:rsidP="00A3424E">
      <w:pPr>
        <w:pStyle w:val="Level1"/>
        <w:widowControl/>
        <w:numPr>
          <w:ilvl w:val="0"/>
          <w:numId w:val="8"/>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360"/>
        <w:rPr>
          <w:rFonts w:ascii="Gisha" w:hAnsi="Gisha" w:cs="Gisha"/>
          <w:color w:val="000000"/>
          <w:sz w:val="22"/>
          <w:szCs w:val="22"/>
        </w:rPr>
      </w:pPr>
      <w:r w:rsidRPr="00A3424E">
        <w:rPr>
          <w:rFonts w:ascii="Gisha" w:hAnsi="Gisha" w:cs="Gisha"/>
          <w:color w:val="000000"/>
          <w:sz w:val="22"/>
          <w:szCs w:val="22"/>
        </w:rPr>
        <w:tab/>
        <w:t>The student is not demonstrating satisfactory progress but the issues are not judged serious enough to be placed on probation.  This student is notified to make an appointment with their advisor and one other faculty member in order to receive feedback and to identify appropriate remediation procedures expected of the student (including although not limited to outside activities and/or revision of the plan of study).</w:t>
      </w:r>
    </w:p>
    <w:p w:rsidR="00B50917" w:rsidRPr="00A3424E" w:rsidRDefault="00B50917" w:rsidP="00A3424E">
      <w:pPr>
        <w:pStyle w:val="Level1"/>
        <w:widowControl/>
        <w:numPr>
          <w:ilvl w:val="0"/>
          <w:numId w:val="8"/>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360"/>
        <w:rPr>
          <w:rFonts w:ascii="Gisha" w:hAnsi="Gisha" w:cs="Gisha"/>
          <w:color w:val="000000"/>
          <w:sz w:val="22"/>
          <w:szCs w:val="22"/>
        </w:rPr>
      </w:pPr>
      <w:r w:rsidRPr="00A3424E">
        <w:rPr>
          <w:rFonts w:ascii="Gisha" w:hAnsi="Gisha" w:cs="Gisha"/>
          <w:color w:val="000000"/>
          <w:sz w:val="22"/>
          <w:szCs w:val="22"/>
        </w:rPr>
        <w:tab/>
        <w:t>If, in the profes</w:t>
      </w:r>
      <w:r w:rsidR="001905BB" w:rsidRPr="00A3424E">
        <w:rPr>
          <w:rFonts w:ascii="Gisha" w:hAnsi="Gisha" w:cs="Gisha"/>
          <w:color w:val="000000"/>
          <w:sz w:val="22"/>
          <w:szCs w:val="22"/>
        </w:rPr>
        <w:t xml:space="preserve">sional judgment of the program </w:t>
      </w:r>
      <w:r w:rsidRPr="00A3424E">
        <w:rPr>
          <w:rFonts w:ascii="Gisha" w:hAnsi="Gisha" w:cs="Gisha"/>
          <w:color w:val="000000"/>
          <w:sz w:val="22"/>
          <w:szCs w:val="22"/>
        </w:rPr>
        <w:t xml:space="preserve">faculty, a student's behavior is deemed substandard, unethical, illegal, and/or professionally unbecoming at any time during the course of training (including, but not limited to, course work, </w:t>
      </w:r>
      <w:proofErr w:type="spellStart"/>
      <w:r w:rsidRPr="00A3424E">
        <w:rPr>
          <w:rFonts w:ascii="Gisha" w:hAnsi="Gisha" w:cs="Gisha"/>
          <w:color w:val="000000"/>
          <w:sz w:val="22"/>
          <w:szCs w:val="22"/>
        </w:rPr>
        <w:t>practica</w:t>
      </w:r>
      <w:proofErr w:type="spellEnd"/>
      <w:r w:rsidRPr="00A3424E">
        <w:rPr>
          <w:rFonts w:ascii="Gisha" w:hAnsi="Gisha" w:cs="Gisha"/>
          <w:color w:val="000000"/>
          <w:sz w:val="22"/>
          <w:szCs w:val="22"/>
        </w:rPr>
        <w:t xml:space="preserve">, externships, internships, and violations of the student code of conduct), the faculty may </w:t>
      </w:r>
      <w:r w:rsidR="00D72568" w:rsidRPr="00A3424E">
        <w:rPr>
          <w:rFonts w:ascii="Gisha" w:hAnsi="Gisha" w:cs="Gisha"/>
          <w:color w:val="000000"/>
          <w:sz w:val="22"/>
          <w:szCs w:val="22"/>
        </w:rPr>
        <w:t xml:space="preserve">decide to </w:t>
      </w:r>
      <w:r w:rsidRPr="00A3424E">
        <w:rPr>
          <w:rFonts w:ascii="Gisha" w:hAnsi="Gisha" w:cs="Gisha"/>
          <w:color w:val="000000"/>
          <w:sz w:val="22"/>
          <w:szCs w:val="22"/>
        </w:rPr>
        <w:t>either place the student on probation</w:t>
      </w:r>
      <w:r w:rsidR="00C67D75" w:rsidRPr="00A3424E">
        <w:rPr>
          <w:rFonts w:ascii="Gisha" w:hAnsi="Gisha" w:cs="Gisha"/>
          <w:color w:val="000000"/>
          <w:sz w:val="22"/>
          <w:szCs w:val="22"/>
        </w:rPr>
        <w:t xml:space="preserve">, </w:t>
      </w:r>
      <w:r w:rsidRPr="00A3424E">
        <w:rPr>
          <w:rFonts w:ascii="Gisha" w:hAnsi="Gisha" w:cs="Gisha"/>
          <w:color w:val="000000"/>
          <w:sz w:val="22"/>
          <w:szCs w:val="22"/>
        </w:rPr>
        <w:t xml:space="preserve">create a remediation program, or dismiss the student from the program. In this case, the entire Counseling faculty will meet with the </w:t>
      </w:r>
      <w:r w:rsidRPr="00A3424E">
        <w:rPr>
          <w:rFonts w:ascii="Gisha" w:hAnsi="Gisha" w:cs="Gisha"/>
          <w:color w:val="000000"/>
          <w:sz w:val="22"/>
          <w:szCs w:val="22"/>
        </w:rPr>
        <w:lastRenderedPageBreak/>
        <w:t>student.</w:t>
      </w:r>
      <w:r w:rsidR="00D72568" w:rsidRPr="00A3424E">
        <w:rPr>
          <w:rFonts w:ascii="Gisha" w:hAnsi="Gisha" w:cs="Gisha"/>
          <w:color w:val="000000"/>
          <w:sz w:val="22"/>
          <w:szCs w:val="22"/>
        </w:rPr>
        <w:t xml:space="preserve"> </w:t>
      </w:r>
      <w:r w:rsidR="00D72568" w:rsidRPr="00A3424E">
        <w:rPr>
          <w:rFonts w:ascii="Gisha" w:hAnsi="Gisha" w:cs="Gisha"/>
          <w:sz w:val="22"/>
          <w:szCs w:val="22"/>
        </w:rPr>
        <w:t>If a faculty member is found to have a conflict of interest with the student, that faculty member will recuse him/herself from voting.</w:t>
      </w:r>
    </w:p>
    <w:p w:rsidR="00D72568" w:rsidRPr="00A3424E" w:rsidRDefault="007B4809" w:rsidP="00A3424E">
      <w:pPr>
        <w:pStyle w:val="Level1"/>
        <w:widowControl/>
        <w:numPr>
          <w:ilvl w:val="0"/>
          <w:numId w:val="8"/>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360"/>
        <w:rPr>
          <w:rFonts w:ascii="Gisha" w:hAnsi="Gisha" w:cs="Gisha"/>
          <w:color w:val="000000"/>
          <w:sz w:val="22"/>
          <w:szCs w:val="22"/>
        </w:rPr>
      </w:pPr>
      <w:r w:rsidRPr="00A3424E">
        <w:rPr>
          <w:rFonts w:ascii="Gisha" w:hAnsi="Gisha" w:cs="Gisha"/>
          <w:sz w:val="22"/>
          <w:szCs w:val="22"/>
        </w:rPr>
        <w:t xml:space="preserve">   </w:t>
      </w:r>
      <w:r w:rsidR="00D72568" w:rsidRPr="00A3424E">
        <w:rPr>
          <w:rFonts w:ascii="Gisha" w:hAnsi="Gisha" w:cs="Gisha"/>
          <w:sz w:val="22"/>
          <w:szCs w:val="22"/>
        </w:rPr>
        <w:t xml:space="preserve">Within </w:t>
      </w:r>
      <w:r w:rsidR="006B7853">
        <w:rPr>
          <w:rFonts w:ascii="Gisha" w:hAnsi="Gisha" w:cs="Gisha"/>
          <w:sz w:val="22"/>
          <w:szCs w:val="22"/>
        </w:rPr>
        <w:t>two (2) working days</w:t>
      </w:r>
      <w:r w:rsidR="00D72568" w:rsidRPr="00A3424E">
        <w:rPr>
          <w:rFonts w:ascii="Gisha" w:hAnsi="Gisha" w:cs="Gisha"/>
          <w:sz w:val="22"/>
          <w:szCs w:val="22"/>
        </w:rPr>
        <w:t xml:space="preserve"> of the meeting, the student will be issued, in writing, a letter sent via email from the Counseling Program Leader stating the results of the review.  </w:t>
      </w:r>
    </w:p>
    <w:p w:rsidR="00C67D75" w:rsidRPr="00A3424E" w:rsidRDefault="00C67D75" w:rsidP="00C67D75">
      <w:pPr>
        <w:pStyle w:val="Level1"/>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sz w:val="22"/>
          <w:szCs w:val="22"/>
        </w:rPr>
      </w:pPr>
    </w:p>
    <w:p w:rsidR="00C67D75" w:rsidRPr="00A3424E" w:rsidRDefault="00C67D75" w:rsidP="00C67D75">
      <w:pPr>
        <w:pStyle w:val="Level1"/>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sz w:val="28"/>
          <w:szCs w:val="22"/>
        </w:rPr>
      </w:pPr>
      <w:r w:rsidRPr="00A3424E">
        <w:rPr>
          <w:rFonts w:ascii="Gisha" w:hAnsi="Gisha" w:cs="Gisha"/>
          <w:b/>
          <w:sz w:val="28"/>
          <w:szCs w:val="22"/>
        </w:rPr>
        <w:t>Grievance Procedures</w:t>
      </w:r>
    </w:p>
    <w:p w:rsidR="00C67D75" w:rsidRPr="00A3424E" w:rsidRDefault="00C67D75" w:rsidP="00C67D75">
      <w:pPr>
        <w:pStyle w:val="Level1"/>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sz w:val="22"/>
          <w:szCs w:val="22"/>
        </w:rPr>
      </w:pPr>
    </w:p>
    <w:p w:rsidR="00C67D75" w:rsidRPr="00A3424E" w:rsidRDefault="00A3424E" w:rsidP="00C67D75">
      <w:pPr>
        <w:pStyle w:val="Level1"/>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szCs w:val="22"/>
        </w:rPr>
      </w:pPr>
      <w:r>
        <w:rPr>
          <w:rFonts w:ascii="Gisha" w:hAnsi="Gisha" w:cs="Gisha"/>
          <w:sz w:val="22"/>
          <w:szCs w:val="22"/>
        </w:rPr>
        <w:tab/>
      </w:r>
      <w:r w:rsidR="00C67D75" w:rsidRPr="00A3424E">
        <w:rPr>
          <w:rFonts w:ascii="Gisha" w:hAnsi="Gisha" w:cs="Gisha"/>
          <w:sz w:val="22"/>
          <w:szCs w:val="22"/>
        </w:rPr>
        <w:t xml:space="preserve">Students may file a grievance with the College of Education Academic and Admissions Regulations Committee within one week of the receiving the results of their review. Guidelines and policies for appealing are located online at </w:t>
      </w:r>
      <w:hyperlink r:id="rId51" w:history="1">
        <w:r w:rsidR="00C67D75" w:rsidRPr="00A3424E">
          <w:rPr>
            <w:rStyle w:val="Hyperlink"/>
            <w:rFonts w:ascii="Gisha" w:hAnsi="Gisha" w:cs="Gisha"/>
            <w:sz w:val="22"/>
            <w:szCs w:val="22"/>
          </w:rPr>
          <w:t>http://coe.fgcu.edu/certificates/files/appeals-policy.pdf</w:t>
        </w:r>
      </w:hyperlink>
      <w:r w:rsidR="00C67D75" w:rsidRPr="00A3424E">
        <w:rPr>
          <w:rFonts w:ascii="Gisha" w:hAnsi="Gisha" w:cs="Gisha"/>
          <w:sz w:val="22"/>
          <w:szCs w:val="22"/>
        </w:rPr>
        <w:t>.</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8"/>
        </w:rPr>
      </w:pPr>
      <w:bookmarkStart w:id="54" w:name="Generated_Bookmark27"/>
      <w:bookmarkEnd w:id="54"/>
      <w:r w:rsidRPr="00A3424E">
        <w:rPr>
          <w:rFonts w:ascii="Gisha" w:hAnsi="Gisha" w:cs="Gisha"/>
          <w:b/>
          <w:color w:val="000000"/>
          <w:sz w:val="28"/>
        </w:rPr>
        <w:t>Probation and Remediation</w:t>
      </w:r>
      <w:r w:rsidR="00F72D84" w:rsidRPr="00A3424E">
        <w:rPr>
          <w:rFonts w:ascii="Gisha" w:hAnsi="Gisha" w:cs="Gisha"/>
          <w:b/>
          <w:color w:val="000000"/>
          <w:sz w:val="28"/>
        </w:rPr>
        <w:fldChar w:fldCharType="begin"/>
      </w:r>
      <w:r w:rsidRPr="00A3424E">
        <w:rPr>
          <w:rFonts w:ascii="Gisha" w:hAnsi="Gisha" w:cs="Gisha"/>
          <w:b/>
          <w:color w:val="000000"/>
          <w:sz w:val="28"/>
        </w:rPr>
        <w:instrText>tc  \l 3 "</w:instrText>
      </w:r>
      <w:bookmarkStart w:id="55" w:name="_Toc333589302"/>
      <w:r w:rsidRPr="00A3424E">
        <w:rPr>
          <w:rFonts w:ascii="Gisha" w:hAnsi="Gisha" w:cs="Gisha"/>
          <w:b/>
          <w:color w:val="000000"/>
          <w:sz w:val="28"/>
        </w:rPr>
        <w:instrText>Probation and Remediation</w:instrText>
      </w:r>
      <w:bookmarkEnd w:id="55"/>
      <w:r w:rsidRPr="00A3424E">
        <w:rPr>
          <w:rFonts w:ascii="Gisha" w:hAnsi="Gisha" w:cs="Gisha"/>
          <w:b/>
          <w:color w:val="000000"/>
          <w:sz w:val="28"/>
        </w:rPr>
        <w:instrText>"</w:instrText>
      </w:r>
      <w:r w:rsidR="00F72D84" w:rsidRPr="00A3424E">
        <w:rPr>
          <w:rFonts w:ascii="Gisha" w:hAnsi="Gisha" w:cs="Gisha"/>
          <w:b/>
          <w:color w:val="000000"/>
          <w:sz w:val="28"/>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In the event a student is placed on probation, a remediation plan will be developed by the student and the advisor with the approval of the Counseling faculty. This plan will be in writing and will be signed by both the student and the advisor.  A copy of the plan will be provided to the student and a copy will be placed in the student's file.</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If the program faculty determines the student can benefit from a period of remediation, the following steps will be taken:</w:t>
      </w:r>
    </w:p>
    <w:p w:rsidR="00B50917" w:rsidRPr="00A3424E" w:rsidRDefault="00B50917" w:rsidP="00A3424E">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360"/>
        <w:rPr>
          <w:rFonts w:ascii="Gisha" w:hAnsi="Gisha" w:cs="Gisha"/>
          <w:color w:val="000000"/>
          <w:sz w:val="22"/>
        </w:rPr>
      </w:pPr>
    </w:p>
    <w:p w:rsidR="00B50917" w:rsidRPr="00A3424E" w:rsidRDefault="00B50917" w:rsidP="006B7853">
      <w:pPr>
        <w:pStyle w:val="Level1"/>
        <w:widowControl/>
        <w:numPr>
          <w:ilvl w:val="0"/>
          <w:numId w:val="9"/>
        </w:num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360"/>
        <w:rPr>
          <w:rFonts w:ascii="Gisha" w:hAnsi="Gisha" w:cs="Gisha"/>
          <w:color w:val="000000"/>
          <w:sz w:val="22"/>
        </w:rPr>
      </w:pPr>
      <w:r w:rsidRPr="00A3424E">
        <w:rPr>
          <w:rFonts w:ascii="Gisha" w:hAnsi="Gisha" w:cs="Gisha"/>
          <w:color w:val="000000"/>
          <w:sz w:val="22"/>
        </w:rPr>
        <w:tab/>
        <w:t xml:space="preserve">The </w:t>
      </w:r>
      <w:r w:rsidR="001905BB" w:rsidRPr="00A3424E">
        <w:rPr>
          <w:rFonts w:ascii="Gisha" w:hAnsi="Gisha" w:cs="Gisha"/>
          <w:color w:val="000000"/>
          <w:sz w:val="22"/>
        </w:rPr>
        <w:t>program leader or department chair</w:t>
      </w:r>
      <w:r w:rsidRPr="00A3424E">
        <w:rPr>
          <w:rFonts w:ascii="Gisha" w:hAnsi="Gisha" w:cs="Gisha"/>
          <w:color w:val="000000"/>
          <w:sz w:val="22"/>
        </w:rPr>
        <w:t xml:space="preserve"> will notify the student, in writing, that the student is on probation within the program.  Additionally, the student will be requested to make an appointment with the advisor and one other faculty member to discuss the procedures that will be used regarding the probation.</w:t>
      </w:r>
    </w:p>
    <w:p w:rsidR="00B50917" w:rsidRPr="00A3424E" w:rsidRDefault="00B50917" w:rsidP="006B7853">
      <w:pPr>
        <w:pStyle w:val="Level1"/>
        <w:widowControl/>
        <w:numPr>
          <w:ilvl w:val="0"/>
          <w:numId w:val="9"/>
        </w:num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360"/>
        <w:rPr>
          <w:rFonts w:ascii="Gisha" w:hAnsi="Gisha" w:cs="Gisha"/>
          <w:color w:val="000000"/>
          <w:sz w:val="22"/>
        </w:rPr>
      </w:pPr>
      <w:r w:rsidRPr="00A3424E">
        <w:rPr>
          <w:rFonts w:ascii="Gisha" w:hAnsi="Gisha" w:cs="Gisha"/>
          <w:color w:val="000000"/>
          <w:sz w:val="22"/>
        </w:rPr>
        <w:tab/>
        <w:t xml:space="preserve">The student </w:t>
      </w:r>
      <w:r w:rsidR="006B7853">
        <w:rPr>
          <w:rFonts w:ascii="Gisha" w:hAnsi="Gisha" w:cs="Gisha"/>
          <w:color w:val="000000"/>
          <w:sz w:val="22"/>
        </w:rPr>
        <w:t xml:space="preserve">will meet with designated </w:t>
      </w:r>
      <w:r w:rsidR="001905BB" w:rsidRPr="00A3424E">
        <w:rPr>
          <w:rFonts w:ascii="Gisha" w:hAnsi="Gisha" w:cs="Gisha"/>
          <w:color w:val="000000"/>
          <w:sz w:val="22"/>
        </w:rPr>
        <w:t xml:space="preserve">faculty </w:t>
      </w:r>
      <w:r w:rsidR="006B7853">
        <w:rPr>
          <w:rFonts w:ascii="Gisha" w:hAnsi="Gisha" w:cs="Gisha"/>
          <w:color w:val="000000"/>
          <w:sz w:val="22"/>
        </w:rPr>
        <w:t xml:space="preserve">and </w:t>
      </w:r>
      <w:r w:rsidRPr="00A3424E">
        <w:rPr>
          <w:rFonts w:ascii="Gisha" w:hAnsi="Gisha" w:cs="Gisha"/>
          <w:color w:val="000000"/>
          <w:sz w:val="22"/>
        </w:rPr>
        <w:t xml:space="preserve">will develop a plan for remediation of the student's behavior.  This plan will (a) define the student's problem areas, (b) identify the expected behavior patterns or goals, </w:t>
      </w:r>
      <w:r w:rsidR="001905BB" w:rsidRPr="00A3424E">
        <w:rPr>
          <w:rFonts w:ascii="Gisha" w:hAnsi="Gisha" w:cs="Gisha"/>
          <w:color w:val="000000"/>
          <w:sz w:val="22"/>
        </w:rPr>
        <w:t xml:space="preserve">(c) </w:t>
      </w:r>
      <w:r w:rsidRPr="00A3424E">
        <w:rPr>
          <w:rFonts w:ascii="Gisha" w:hAnsi="Gisha" w:cs="Gisha"/>
          <w:color w:val="000000"/>
          <w:sz w:val="22"/>
        </w:rPr>
        <w:t xml:space="preserve">specify possible methods that could be used to reach these goals, which may include personal counseling, self-structured </w:t>
      </w:r>
      <w:proofErr w:type="spellStart"/>
      <w:r w:rsidRPr="00A3424E">
        <w:rPr>
          <w:rFonts w:ascii="Gisha" w:hAnsi="Gisha" w:cs="Gisha"/>
          <w:color w:val="000000"/>
          <w:sz w:val="22"/>
        </w:rPr>
        <w:t>practica</w:t>
      </w:r>
      <w:proofErr w:type="spellEnd"/>
      <w:r w:rsidRPr="00A3424E">
        <w:rPr>
          <w:rFonts w:ascii="Gisha" w:hAnsi="Gisha" w:cs="Gisha"/>
          <w:color w:val="000000"/>
          <w:sz w:val="22"/>
        </w:rPr>
        <w:t>, behavioral change, and/or additional academic course work, (d) delinea</w:t>
      </w:r>
      <w:r w:rsidR="001905BB" w:rsidRPr="00A3424E">
        <w:rPr>
          <w:rFonts w:ascii="Gisha" w:hAnsi="Gisha" w:cs="Gisha"/>
          <w:color w:val="000000"/>
          <w:sz w:val="22"/>
        </w:rPr>
        <w:t xml:space="preserve">te specific goals and how goal </w:t>
      </w:r>
      <w:r w:rsidRPr="00A3424E">
        <w:rPr>
          <w:rFonts w:ascii="Gisha" w:hAnsi="Gisha" w:cs="Gisha"/>
          <w:color w:val="000000"/>
          <w:sz w:val="22"/>
        </w:rPr>
        <w:t>attainments will be demonstrated, and (e) designate a date for goal attainment or reevaluation.</w:t>
      </w:r>
    </w:p>
    <w:p w:rsidR="00B50917" w:rsidRPr="00A3424E" w:rsidRDefault="00B50917" w:rsidP="006B7853">
      <w:pPr>
        <w:pStyle w:val="Level1"/>
        <w:widowControl/>
        <w:numPr>
          <w:ilvl w:val="0"/>
          <w:numId w:val="9"/>
        </w:num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360"/>
        <w:rPr>
          <w:rFonts w:ascii="Gisha" w:hAnsi="Gisha" w:cs="Gisha"/>
          <w:color w:val="000000"/>
          <w:sz w:val="22"/>
        </w:rPr>
      </w:pPr>
      <w:r w:rsidRPr="00A3424E">
        <w:rPr>
          <w:rFonts w:ascii="Gisha" w:hAnsi="Gisha" w:cs="Gisha"/>
          <w:color w:val="000000"/>
          <w:sz w:val="22"/>
        </w:rPr>
        <w:tab/>
        <w:t>At or near the date for re-evaluation, the student's progress or lack thereof will be reviewed by the program faculty.  The review will include a review of the faculty evaluations and any documentation provided to the advisor by the student.</w:t>
      </w:r>
    </w:p>
    <w:p w:rsidR="00B50917" w:rsidRPr="00A3424E" w:rsidRDefault="00B50917" w:rsidP="006B7853">
      <w:pPr>
        <w:pStyle w:val="Level1"/>
        <w:widowControl/>
        <w:numPr>
          <w:ilvl w:val="0"/>
          <w:numId w:val="9"/>
        </w:num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360"/>
        <w:rPr>
          <w:rFonts w:ascii="Gisha" w:hAnsi="Gisha" w:cs="Gisha"/>
          <w:color w:val="000000"/>
          <w:sz w:val="22"/>
        </w:rPr>
      </w:pPr>
      <w:r w:rsidRPr="00A3424E">
        <w:rPr>
          <w:rFonts w:ascii="Gisha" w:hAnsi="Gisha" w:cs="Gisha"/>
          <w:color w:val="000000"/>
          <w:sz w:val="22"/>
        </w:rPr>
        <w:lastRenderedPageBreak/>
        <w:tab/>
        <w:t>The faculty has three options of recommendation:</w:t>
      </w:r>
    </w:p>
    <w:p w:rsidR="00B50917" w:rsidRPr="00A3424E" w:rsidRDefault="00B50917" w:rsidP="006B7853">
      <w:pPr>
        <w:tabs>
          <w:tab w:val="left" w:pos="-1440"/>
          <w:tab w:val="left" w:pos="-720"/>
          <w:tab w:val="left" w:pos="144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1440" w:hanging="360"/>
        <w:rPr>
          <w:rFonts w:ascii="Gisha" w:hAnsi="Gisha" w:cs="Gisha"/>
          <w:color w:val="000000"/>
          <w:sz w:val="22"/>
        </w:rPr>
      </w:pPr>
    </w:p>
    <w:p w:rsidR="00B50917" w:rsidRPr="00A3424E" w:rsidRDefault="00B50917" w:rsidP="006B7853">
      <w:pPr>
        <w:pStyle w:val="Level2"/>
        <w:widowControl/>
        <w:numPr>
          <w:ilvl w:val="1"/>
          <w:numId w:val="9"/>
        </w:numPr>
        <w:tabs>
          <w:tab w:val="left" w:pos="-1440"/>
          <w:tab w:val="left" w:pos="-720"/>
          <w:tab w:val="left" w:pos="144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1440" w:hanging="360"/>
        <w:rPr>
          <w:rFonts w:ascii="Gisha" w:hAnsi="Gisha" w:cs="Gisha"/>
          <w:color w:val="000000"/>
          <w:sz w:val="22"/>
        </w:rPr>
      </w:pPr>
      <w:r w:rsidRPr="00A3424E">
        <w:rPr>
          <w:rFonts w:ascii="Gisha" w:hAnsi="Gisha" w:cs="Gisha"/>
          <w:b/>
          <w:color w:val="000000"/>
          <w:sz w:val="22"/>
        </w:rPr>
        <w:tab/>
        <w:t>Continuation in the program:</w:t>
      </w:r>
      <w:r w:rsidRPr="00A3424E">
        <w:rPr>
          <w:rFonts w:ascii="Gisha" w:hAnsi="Gisha" w:cs="Gisha"/>
          <w:color w:val="000000"/>
          <w:sz w:val="22"/>
        </w:rPr>
        <w:t xml:space="preserve"> </w:t>
      </w:r>
      <w:r w:rsidR="001905BB" w:rsidRPr="00A3424E">
        <w:rPr>
          <w:rFonts w:ascii="Gisha" w:hAnsi="Gisha" w:cs="Gisha"/>
          <w:color w:val="000000"/>
          <w:sz w:val="22"/>
        </w:rPr>
        <w:t>T</w:t>
      </w:r>
      <w:r w:rsidRPr="00A3424E">
        <w:rPr>
          <w:rFonts w:ascii="Gisha" w:hAnsi="Gisha" w:cs="Gisha"/>
          <w:color w:val="000000"/>
          <w:sz w:val="22"/>
        </w:rPr>
        <w:t>he specified concerns no longer present a significant problem and the student is allowed to continue in the program.</w:t>
      </w:r>
    </w:p>
    <w:p w:rsidR="00B50917" w:rsidRPr="00A3424E" w:rsidRDefault="00B50917" w:rsidP="006B7853">
      <w:pPr>
        <w:pStyle w:val="Level2"/>
        <w:widowControl/>
        <w:numPr>
          <w:ilvl w:val="1"/>
          <w:numId w:val="9"/>
        </w:numPr>
        <w:tabs>
          <w:tab w:val="left" w:pos="-1440"/>
          <w:tab w:val="left" w:pos="-720"/>
          <w:tab w:val="left" w:pos="144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1440" w:hanging="360"/>
        <w:rPr>
          <w:rFonts w:ascii="Gisha" w:hAnsi="Gisha" w:cs="Gisha"/>
          <w:color w:val="000000"/>
          <w:sz w:val="22"/>
        </w:rPr>
      </w:pPr>
      <w:r w:rsidRPr="00A3424E">
        <w:rPr>
          <w:rFonts w:ascii="Gisha" w:hAnsi="Gisha" w:cs="Gisha"/>
          <w:color w:val="000000"/>
          <w:sz w:val="22"/>
        </w:rPr>
        <w:tab/>
      </w:r>
      <w:r w:rsidRPr="00A3424E">
        <w:rPr>
          <w:rFonts w:ascii="Gisha" w:hAnsi="Gisha" w:cs="Gisha"/>
          <w:b/>
          <w:color w:val="000000"/>
          <w:sz w:val="22"/>
        </w:rPr>
        <w:t>Continued probation and remediation:</w:t>
      </w:r>
      <w:r w:rsidRPr="00A3424E">
        <w:rPr>
          <w:rFonts w:ascii="Gisha" w:hAnsi="Gisha" w:cs="Gisha"/>
          <w:color w:val="000000"/>
          <w:sz w:val="22"/>
        </w:rPr>
        <w:t xml:space="preserve">  </w:t>
      </w:r>
      <w:r w:rsidR="001905BB" w:rsidRPr="00A3424E">
        <w:rPr>
          <w:rFonts w:ascii="Gisha" w:hAnsi="Gisha" w:cs="Gisha"/>
          <w:color w:val="000000"/>
          <w:sz w:val="22"/>
        </w:rPr>
        <w:t>I</w:t>
      </w:r>
      <w:r w:rsidRPr="00A3424E">
        <w:rPr>
          <w:rFonts w:ascii="Gisha" w:hAnsi="Gisha" w:cs="Gisha"/>
          <w:color w:val="000000"/>
          <w:sz w:val="22"/>
        </w:rPr>
        <w:t xml:space="preserve">f progress is documented on the first evaluation, an updated </w:t>
      </w:r>
      <w:r w:rsidR="001905BB" w:rsidRPr="00A3424E">
        <w:rPr>
          <w:rFonts w:ascii="Gisha" w:hAnsi="Gisha" w:cs="Gisha"/>
          <w:color w:val="000000"/>
          <w:sz w:val="22"/>
        </w:rPr>
        <w:t xml:space="preserve">remediation </w:t>
      </w:r>
      <w:r w:rsidRPr="00A3424E">
        <w:rPr>
          <w:rFonts w:ascii="Gisha" w:hAnsi="Gisha" w:cs="Gisha"/>
          <w:color w:val="000000"/>
          <w:sz w:val="22"/>
        </w:rPr>
        <w:t>plan is prepared, and a date is set for another re-evaluation at the program faculty's discretion.</w:t>
      </w:r>
    </w:p>
    <w:p w:rsidR="00B50917" w:rsidRPr="00A3424E" w:rsidRDefault="00B50917" w:rsidP="006B7853">
      <w:pPr>
        <w:pStyle w:val="Level2"/>
        <w:widowControl/>
        <w:numPr>
          <w:ilvl w:val="1"/>
          <w:numId w:val="9"/>
        </w:numPr>
        <w:tabs>
          <w:tab w:val="left" w:pos="-1440"/>
          <w:tab w:val="left" w:pos="-720"/>
          <w:tab w:val="left" w:pos="144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1440" w:hanging="360"/>
        <w:rPr>
          <w:rFonts w:ascii="Gisha" w:hAnsi="Gisha" w:cs="Gisha"/>
          <w:color w:val="000000"/>
          <w:sz w:val="22"/>
        </w:rPr>
      </w:pPr>
      <w:r w:rsidRPr="00A3424E">
        <w:rPr>
          <w:rFonts w:ascii="Gisha" w:hAnsi="Gisha" w:cs="Gisha"/>
          <w:color w:val="000000"/>
          <w:sz w:val="22"/>
        </w:rPr>
        <w:tab/>
      </w:r>
      <w:r w:rsidRPr="00A3424E">
        <w:rPr>
          <w:rFonts w:ascii="Gisha" w:hAnsi="Gisha" w:cs="Gisha"/>
          <w:b/>
          <w:color w:val="000000"/>
          <w:sz w:val="22"/>
        </w:rPr>
        <w:t>Dismissal from the program:</w:t>
      </w:r>
      <w:r w:rsidRPr="00A3424E">
        <w:rPr>
          <w:rFonts w:ascii="Gisha" w:hAnsi="Gisha" w:cs="Gisha"/>
          <w:color w:val="000000"/>
          <w:sz w:val="22"/>
        </w:rPr>
        <w:t xml:space="preserve"> </w:t>
      </w:r>
      <w:r w:rsidR="001905BB" w:rsidRPr="00A3424E">
        <w:rPr>
          <w:rFonts w:ascii="Gisha" w:hAnsi="Gisha" w:cs="Gisha"/>
          <w:color w:val="000000"/>
          <w:sz w:val="22"/>
        </w:rPr>
        <w:t>I</w:t>
      </w:r>
      <w:r w:rsidRPr="00A3424E">
        <w:rPr>
          <w:rFonts w:ascii="Gisha" w:hAnsi="Gisha" w:cs="Gisha"/>
          <w:color w:val="000000"/>
          <w:sz w:val="22"/>
        </w:rPr>
        <w:t>f the student has failed to attain the behavioral goals and there is no expectation that he or she can reasonably attain them in the near future.</w:t>
      </w:r>
    </w:p>
    <w:p w:rsidR="00B50917" w:rsidRPr="00A3424E" w:rsidRDefault="00B50917" w:rsidP="006B7853">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360"/>
        <w:rPr>
          <w:rFonts w:ascii="Gisha" w:hAnsi="Gisha" w:cs="Gisha"/>
          <w:color w:val="000000"/>
          <w:sz w:val="22"/>
        </w:rPr>
      </w:pPr>
    </w:p>
    <w:p w:rsidR="00B50917" w:rsidRPr="00A3424E" w:rsidRDefault="00B50917" w:rsidP="006B7853">
      <w:pPr>
        <w:pStyle w:val="Level1"/>
        <w:widowControl/>
        <w:numPr>
          <w:ilvl w:val="0"/>
          <w:numId w:val="9"/>
        </w:num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360"/>
        <w:rPr>
          <w:rFonts w:ascii="Gisha" w:hAnsi="Gisha" w:cs="Gisha"/>
          <w:color w:val="000000"/>
          <w:sz w:val="22"/>
        </w:rPr>
      </w:pPr>
      <w:r w:rsidRPr="00A3424E">
        <w:rPr>
          <w:rFonts w:ascii="Gisha" w:hAnsi="Gisha" w:cs="Gisha"/>
          <w:color w:val="000000"/>
          <w:sz w:val="22"/>
        </w:rPr>
        <w:tab/>
        <w:t xml:space="preserve">The student will be notified in writing, by the </w:t>
      </w:r>
      <w:r w:rsidR="001905BB" w:rsidRPr="00A3424E">
        <w:rPr>
          <w:rFonts w:ascii="Gisha" w:hAnsi="Gisha" w:cs="Gisha"/>
          <w:color w:val="000000"/>
          <w:sz w:val="22"/>
        </w:rPr>
        <w:t>Program Leader or Department Chair</w:t>
      </w:r>
      <w:r w:rsidRPr="00A3424E">
        <w:rPr>
          <w:rFonts w:ascii="Gisha" w:hAnsi="Gisha" w:cs="Gisha"/>
          <w:color w:val="000000"/>
          <w:sz w:val="22"/>
        </w:rPr>
        <w:t>, of the re-evaluation decision and it will be requested that the student make an appointment with the advisor for feedback concerning the decision.</w:t>
      </w:r>
    </w:p>
    <w:p w:rsidR="00B50917" w:rsidRPr="00A3424E" w:rsidRDefault="00B50917" w:rsidP="006B7853">
      <w:pPr>
        <w:pStyle w:val="Level1"/>
        <w:widowControl/>
        <w:numPr>
          <w:ilvl w:val="0"/>
          <w:numId w:val="9"/>
        </w:num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360"/>
        <w:rPr>
          <w:rFonts w:ascii="Gisha" w:hAnsi="Gisha" w:cs="Gisha"/>
          <w:color w:val="000000"/>
          <w:sz w:val="22"/>
        </w:rPr>
      </w:pPr>
      <w:r w:rsidRPr="00A3424E">
        <w:rPr>
          <w:rFonts w:ascii="Gisha" w:hAnsi="Gisha" w:cs="Gisha"/>
          <w:color w:val="000000"/>
          <w:sz w:val="22"/>
        </w:rPr>
        <w:tab/>
        <w:t>The student will be requested to sign and date two copies of the re-evaluation decision.  One copy will be retained by the student and one copy will be placed in the student's permanent file in the COE office.</w:t>
      </w:r>
    </w:p>
    <w:p w:rsidR="00B50917" w:rsidRPr="00A3424E" w:rsidRDefault="00B50917" w:rsidP="006B7853">
      <w:pPr>
        <w:pStyle w:val="Level1"/>
        <w:widowControl/>
        <w:numPr>
          <w:ilvl w:val="0"/>
          <w:numId w:val="9"/>
        </w:num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360"/>
        <w:rPr>
          <w:rFonts w:ascii="Gisha" w:hAnsi="Gisha" w:cs="Gisha"/>
          <w:color w:val="000000"/>
          <w:sz w:val="22"/>
        </w:rPr>
      </w:pPr>
      <w:r w:rsidRPr="00A3424E">
        <w:rPr>
          <w:rFonts w:ascii="Gisha" w:hAnsi="Gisha" w:cs="Gisha"/>
          <w:color w:val="000000"/>
          <w:sz w:val="22"/>
        </w:rPr>
        <w:tab/>
        <w:t>Depending upon the re-evaluation decision by the program faculty, the student and the advisor will review the options available to the student.</w:t>
      </w:r>
    </w:p>
    <w:p w:rsidR="00B50917" w:rsidRPr="00A3424E" w:rsidRDefault="00B50917" w:rsidP="006B7853">
      <w:pPr>
        <w:pStyle w:val="Level1"/>
        <w:widowControl/>
        <w:numPr>
          <w:ilvl w:val="0"/>
          <w:numId w:val="9"/>
        </w:num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360"/>
        <w:rPr>
          <w:rFonts w:ascii="Gisha" w:hAnsi="Gisha" w:cs="Gisha"/>
          <w:color w:val="000000"/>
          <w:sz w:val="22"/>
        </w:rPr>
      </w:pPr>
      <w:r w:rsidRPr="00A3424E">
        <w:rPr>
          <w:rFonts w:ascii="Gisha" w:hAnsi="Gisha" w:cs="Gisha"/>
          <w:color w:val="000000"/>
          <w:sz w:val="22"/>
        </w:rPr>
        <w:tab/>
        <w:t>If dismissal from the program is recommended by the faculty, the faculty advisor will send a written notification to the student by certified mail.  A copy of the notice will be placed in the student's permanent file in the COE office.</w:t>
      </w:r>
    </w:p>
    <w:p w:rsidR="00B50917" w:rsidRPr="00A3424E" w:rsidRDefault="00B50917" w:rsidP="006B7853">
      <w:pPr>
        <w:pStyle w:val="Level1"/>
        <w:widowControl/>
        <w:numPr>
          <w:ilvl w:val="0"/>
          <w:numId w:val="9"/>
        </w:num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360"/>
        <w:rPr>
          <w:rFonts w:ascii="Gisha" w:hAnsi="Gisha" w:cs="Gisha"/>
          <w:color w:val="000000"/>
          <w:sz w:val="22"/>
        </w:rPr>
      </w:pPr>
      <w:r w:rsidRPr="00A3424E">
        <w:rPr>
          <w:rFonts w:ascii="Gisha" w:hAnsi="Gisha" w:cs="Gisha"/>
          <w:color w:val="000000"/>
          <w:sz w:val="22"/>
        </w:rPr>
        <w:tab/>
        <w:t>If dismissal from the program is recommended, the student will be given 30 days, within the regular academic year, in which to (a) prepare and present to the faculty a written response to the notification, and (b) request, in writing, a faculty review of the termination recommendation, if the student chooses.</w:t>
      </w:r>
    </w:p>
    <w:p w:rsidR="00B50917" w:rsidRPr="00A3424E" w:rsidRDefault="00B50917" w:rsidP="006B7853">
      <w:pPr>
        <w:pStyle w:val="Level1"/>
        <w:widowControl/>
        <w:numPr>
          <w:ilvl w:val="0"/>
          <w:numId w:val="9"/>
        </w:num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360"/>
        <w:rPr>
          <w:rFonts w:ascii="Gisha" w:hAnsi="Gisha" w:cs="Gisha"/>
          <w:color w:val="000000"/>
          <w:sz w:val="22"/>
        </w:rPr>
      </w:pPr>
      <w:r w:rsidRPr="00A3424E">
        <w:rPr>
          <w:rFonts w:ascii="Gisha" w:hAnsi="Gisha" w:cs="Gisha"/>
          <w:color w:val="000000"/>
          <w:sz w:val="22"/>
        </w:rPr>
        <w:tab/>
        <w:t>Upon receipt of a written request from the student regarding the termination recommendation during the 30-day period, a faculty meeting will be held to provide the student with the opportunity to present his or her case to the faculty.</w:t>
      </w:r>
    </w:p>
    <w:p w:rsidR="00B50917" w:rsidRPr="00A3424E" w:rsidRDefault="00B50917" w:rsidP="006B7853">
      <w:pPr>
        <w:pStyle w:val="Level1"/>
        <w:widowControl/>
        <w:numPr>
          <w:ilvl w:val="0"/>
          <w:numId w:val="9"/>
        </w:num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360"/>
        <w:rPr>
          <w:rFonts w:ascii="Gisha" w:hAnsi="Gisha" w:cs="Gisha"/>
          <w:color w:val="000000"/>
          <w:sz w:val="22"/>
        </w:rPr>
      </w:pPr>
      <w:r w:rsidRPr="00A3424E">
        <w:rPr>
          <w:rFonts w:ascii="Gisha" w:hAnsi="Gisha" w:cs="Gisha"/>
          <w:color w:val="000000"/>
          <w:sz w:val="22"/>
        </w:rPr>
        <w:tab/>
        <w:t xml:space="preserve">Following the student's presentation, the program faculty will meet to (a) review the student's progress in the program, (b) review the student's behaviors as related to expected professional and personal behaviors, c) review the student's remediation </w:t>
      </w:r>
      <w:r w:rsidRPr="00A3424E">
        <w:rPr>
          <w:rFonts w:ascii="Gisha" w:hAnsi="Gisha" w:cs="Gisha"/>
          <w:color w:val="000000"/>
          <w:sz w:val="22"/>
        </w:rPr>
        <w:lastRenderedPageBreak/>
        <w:t>progress, and (d) render a decision as to whether the dismissal recommendation is to be upheld.</w:t>
      </w:r>
    </w:p>
    <w:p w:rsidR="00B50917" w:rsidRPr="00A3424E" w:rsidRDefault="00B50917" w:rsidP="006B7853">
      <w:pPr>
        <w:pStyle w:val="Level1"/>
        <w:widowControl/>
        <w:numPr>
          <w:ilvl w:val="0"/>
          <w:numId w:val="9"/>
        </w:num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360"/>
        <w:rPr>
          <w:rFonts w:ascii="Gisha" w:hAnsi="Gisha" w:cs="Gisha"/>
          <w:color w:val="000000"/>
          <w:sz w:val="22"/>
        </w:rPr>
      </w:pPr>
      <w:r w:rsidRPr="00A3424E">
        <w:rPr>
          <w:rFonts w:ascii="Gisha" w:hAnsi="Gisha" w:cs="Gisha"/>
          <w:color w:val="000000"/>
          <w:sz w:val="22"/>
        </w:rPr>
        <w:tab/>
        <w:t xml:space="preserve">Written notification of the decision will be provided to the student by the program leader. </w:t>
      </w:r>
    </w:p>
    <w:p w:rsidR="00B50917" w:rsidRPr="00A3424E" w:rsidRDefault="00B50917" w:rsidP="006B7853">
      <w:pPr>
        <w:pStyle w:val="Level1"/>
        <w:widowControl/>
        <w:numPr>
          <w:ilvl w:val="0"/>
          <w:numId w:val="9"/>
        </w:num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360"/>
        <w:rPr>
          <w:rFonts w:ascii="Gisha" w:hAnsi="Gisha" w:cs="Gisha"/>
          <w:color w:val="000000"/>
          <w:sz w:val="22"/>
        </w:rPr>
      </w:pPr>
      <w:r w:rsidRPr="00A3424E">
        <w:rPr>
          <w:rFonts w:ascii="Gisha" w:hAnsi="Gisha" w:cs="Gisha"/>
          <w:color w:val="000000"/>
          <w:sz w:val="22"/>
        </w:rPr>
        <w:tab/>
        <w:t xml:space="preserve">If the dismissal decision is upheld, the </w:t>
      </w:r>
      <w:r w:rsidR="001905BB" w:rsidRPr="00A3424E">
        <w:rPr>
          <w:rFonts w:ascii="Gisha" w:hAnsi="Gisha" w:cs="Gisha"/>
          <w:color w:val="000000"/>
          <w:sz w:val="22"/>
        </w:rPr>
        <w:t>Department Chair</w:t>
      </w:r>
      <w:r w:rsidRPr="00A3424E">
        <w:rPr>
          <w:rFonts w:ascii="Gisha" w:hAnsi="Gisha" w:cs="Gisha"/>
          <w:color w:val="000000"/>
          <w:sz w:val="22"/>
        </w:rPr>
        <w:t xml:space="preserve"> will forward a formal dismissal recommendation to the Dean of the College of Education.</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If the student is not satisfied with the program faculty's decision, the student may file an appeal by submitting an appeals application (</w:t>
      </w:r>
      <w:hyperlink r:id="rId52" w:history="1">
        <w:r w:rsidR="001905BB" w:rsidRPr="00A3424E">
          <w:rPr>
            <w:rStyle w:val="Hyperlink"/>
            <w:rFonts w:ascii="Gisha" w:hAnsi="Gisha" w:cs="Gisha"/>
            <w:sz w:val="22"/>
          </w:rPr>
          <w:t>http://coe.fgcu.edu/certificates/files/appeals-policy.pdf</w:t>
        </w:r>
      </w:hyperlink>
      <w:r w:rsidR="001905BB" w:rsidRPr="00A3424E">
        <w:rPr>
          <w:rFonts w:ascii="Gisha" w:hAnsi="Gisha" w:cs="Gisha"/>
          <w:color w:val="000000"/>
          <w:sz w:val="22"/>
        </w:rPr>
        <w:t xml:space="preserve">).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02FBB"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szCs w:val="26"/>
        </w:rPr>
      </w:pPr>
      <w:bookmarkStart w:id="56" w:name="Generated_Bookmark28"/>
      <w:bookmarkEnd w:id="56"/>
      <w:r w:rsidRPr="00A02FBB">
        <w:rPr>
          <w:rFonts w:ascii="Gisha" w:hAnsi="Gisha" w:cs="Gisha"/>
          <w:b/>
          <w:color w:val="000000"/>
          <w:sz w:val="26"/>
          <w:szCs w:val="26"/>
        </w:rPr>
        <w:t>Dismissal from the Program</w:t>
      </w:r>
      <w:r w:rsidR="00F72D84" w:rsidRPr="00A02FBB">
        <w:rPr>
          <w:rFonts w:ascii="Gisha" w:hAnsi="Gisha" w:cs="Gisha"/>
          <w:b/>
          <w:color w:val="000000"/>
          <w:sz w:val="26"/>
          <w:szCs w:val="26"/>
        </w:rPr>
        <w:fldChar w:fldCharType="begin"/>
      </w:r>
      <w:r w:rsidRPr="00A02FBB">
        <w:rPr>
          <w:rFonts w:ascii="Gisha" w:hAnsi="Gisha" w:cs="Gisha"/>
          <w:b/>
          <w:color w:val="000000"/>
          <w:sz w:val="26"/>
          <w:szCs w:val="26"/>
        </w:rPr>
        <w:instrText>tc  \l 3 "</w:instrText>
      </w:r>
      <w:bookmarkStart w:id="57" w:name="_Toc333589303"/>
      <w:r w:rsidRPr="00A02FBB">
        <w:rPr>
          <w:rFonts w:ascii="Gisha" w:hAnsi="Gisha" w:cs="Gisha"/>
          <w:b/>
          <w:color w:val="000000"/>
          <w:sz w:val="26"/>
          <w:szCs w:val="26"/>
        </w:rPr>
        <w:instrText>Dismissal from the Program</w:instrText>
      </w:r>
      <w:bookmarkEnd w:id="57"/>
      <w:r w:rsidRPr="00A02FBB">
        <w:rPr>
          <w:rFonts w:ascii="Gisha" w:hAnsi="Gisha" w:cs="Gisha"/>
          <w:b/>
          <w:color w:val="000000"/>
          <w:sz w:val="26"/>
          <w:szCs w:val="26"/>
        </w:rPr>
        <w:instrText>"</w:instrText>
      </w:r>
      <w:r w:rsidR="00F72D84" w:rsidRPr="00A02FBB">
        <w:rPr>
          <w:rFonts w:ascii="Gisha" w:hAnsi="Gisha" w:cs="Gisha"/>
          <w:b/>
          <w:color w:val="000000"/>
          <w:sz w:val="26"/>
          <w:szCs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If a student's unacceptable professional and/or personal behaviors are deemed severe enough by the program facu</w:t>
      </w:r>
      <w:r w:rsidR="00895085" w:rsidRPr="00A3424E">
        <w:rPr>
          <w:rFonts w:ascii="Gisha" w:hAnsi="Gisha" w:cs="Gisha"/>
          <w:color w:val="000000"/>
          <w:sz w:val="22"/>
        </w:rPr>
        <w:t>lty, the Program Leader or Department Chair</w:t>
      </w:r>
      <w:r w:rsidRPr="00A3424E">
        <w:rPr>
          <w:rFonts w:ascii="Gisha" w:hAnsi="Gisha" w:cs="Gisha"/>
          <w:color w:val="000000"/>
          <w:sz w:val="22"/>
        </w:rPr>
        <w:t xml:space="preserve"> will forward an immediate dismissal recommendation to the student by certified mail.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rsidP="006B785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720"/>
        <w:rPr>
          <w:rFonts w:ascii="Gisha" w:hAnsi="Gisha" w:cs="Gisha"/>
          <w:color w:val="000000"/>
          <w:sz w:val="22"/>
        </w:rPr>
      </w:pPr>
      <w:r w:rsidRPr="00A3424E">
        <w:rPr>
          <w:rFonts w:ascii="Gisha" w:hAnsi="Gisha" w:cs="Gisha"/>
          <w:color w:val="000000"/>
          <w:sz w:val="22"/>
        </w:rPr>
        <w:t>1.</w:t>
      </w:r>
      <w:r w:rsidRPr="00A3424E">
        <w:rPr>
          <w:rFonts w:ascii="Gisha" w:hAnsi="Gisha" w:cs="Gisha"/>
          <w:color w:val="000000"/>
          <w:sz w:val="22"/>
        </w:rPr>
        <w:tab/>
        <w:t>The student will be given 30 days, within the regular academic year, in which to (a) prepare and present to the faculty a written response to the notification, and (b) request, in writing, a faculty review of the termination recommendation, if the student chooses. If the student chooses to have a representative present, he or she must notify the faculty five (5) working days in advance.</w:t>
      </w:r>
    </w:p>
    <w:p w:rsidR="00B50917" w:rsidRPr="00A3424E" w:rsidRDefault="00B50917" w:rsidP="006B785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720"/>
        <w:rPr>
          <w:rFonts w:ascii="Gisha" w:hAnsi="Gisha" w:cs="Gisha"/>
          <w:color w:val="000000"/>
          <w:sz w:val="22"/>
        </w:rPr>
      </w:pPr>
      <w:r w:rsidRPr="00A3424E">
        <w:rPr>
          <w:rFonts w:ascii="Gisha" w:hAnsi="Gisha" w:cs="Gisha"/>
          <w:color w:val="000000"/>
          <w:sz w:val="22"/>
        </w:rPr>
        <w:t>2.</w:t>
      </w:r>
      <w:r w:rsidRPr="00A3424E">
        <w:rPr>
          <w:rFonts w:ascii="Gisha" w:hAnsi="Gisha" w:cs="Gisha"/>
          <w:color w:val="000000"/>
          <w:sz w:val="22"/>
        </w:rPr>
        <w:tab/>
        <w:t>Upon receipt of a written request from the student regarding the termination recommendation during the 30-day period, a faculty meeting will be held to provide the student with the opportunity to present his or her case to the faculty.</w:t>
      </w:r>
    </w:p>
    <w:p w:rsidR="00B50917" w:rsidRPr="00A3424E" w:rsidRDefault="00B50917" w:rsidP="006B785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720"/>
        <w:rPr>
          <w:rFonts w:ascii="Gisha" w:hAnsi="Gisha" w:cs="Gisha"/>
          <w:color w:val="000000"/>
          <w:sz w:val="22"/>
        </w:rPr>
      </w:pPr>
      <w:r w:rsidRPr="00A3424E">
        <w:rPr>
          <w:rFonts w:ascii="Gisha" w:hAnsi="Gisha" w:cs="Gisha"/>
          <w:color w:val="000000"/>
          <w:sz w:val="22"/>
        </w:rPr>
        <w:t>3.</w:t>
      </w:r>
      <w:r w:rsidRPr="00A3424E">
        <w:rPr>
          <w:rFonts w:ascii="Gisha" w:hAnsi="Gisha" w:cs="Gisha"/>
          <w:color w:val="000000"/>
          <w:sz w:val="22"/>
        </w:rPr>
        <w:tab/>
        <w:t>Following the student's presentation, the program faculty will meet to (a) review the student's progress in the program, (b) review the student's behaviors as related to expected professional and personal behaviors, and c) render a decision as to whether the dismissal recommendation is to be upheld.</w:t>
      </w:r>
    </w:p>
    <w:p w:rsidR="00B50917" w:rsidRPr="00A3424E" w:rsidRDefault="00B50917" w:rsidP="006B785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720"/>
        <w:rPr>
          <w:rFonts w:ascii="Gisha" w:hAnsi="Gisha" w:cs="Gisha"/>
          <w:color w:val="000000"/>
          <w:sz w:val="22"/>
        </w:rPr>
      </w:pPr>
      <w:r w:rsidRPr="00A3424E">
        <w:rPr>
          <w:rFonts w:ascii="Gisha" w:hAnsi="Gisha" w:cs="Gisha"/>
          <w:color w:val="000000"/>
          <w:sz w:val="22"/>
        </w:rPr>
        <w:t>4.</w:t>
      </w:r>
      <w:r w:rsidRPr="00A3424E">
        <w:rPr>
          <w:rFonts w:ascii="Gisha" w:hAnsi="Gisha" w:cs="Gisha"/>
          <w:color w:val="000000"/>
          <w:sz w:val="22"/>
        </w:rPr>
        <w:tab/>
        <w:t xml:space="preserve">Written notification of the decision will be provided to the student by the </w:t>
      </w:r>
      <w:r w:rsidR="00895085" w:rsidRPr="00A3424E">
        <w:rPr>
          <w:rFonts w:ascii="Gisha" w:hAnsi="Gisha" w:cs="Gisha"/>
          <w:color w:val="000000"/>
          <w:sz w:val="22"/>
        </w:rPr>
        <w:t>Program Leader or Department Chair</w:t>
      </w:r>
      <w:r w:rsidRPr="00A3424E">
        <w:rPr>
          <w:rFonts w:ascii="Gisha" w:hAnsi="Gisha" w:cs="Gisha"/>
          <w:color w:val="000000"/>
          <w:sz w:val="22"/>
        </w:rPr>
        <w:t>.</w:t>
      </w:r>
    </w:p>
    <w:p w:rsidR="00B50917" w:rsidRPr="00A3424E" w:rsidRDefault="00B50917" w:rsidP="006B785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hanging="720"/>
        <w:rPr>
          <w:rFonts w:ascii="Gisha" w:hAnsi="Gisha" w:cs="Gisha"/>
          <w:color w:val="000000"/>
          <w:sz w:val="22"/>
        </w:rPr>
      </w:pPr>
      <w:r w:rsidRPr="00A3424E">
        <w:rPr>
          <w:rFonts w:ascii="Gisha" w:hAnsi="Gisha" w:cs="Gisha"/>
          <w:color w:val="000000"/>
          <w:sz w:val="22"/>
        </w:rPr>
        <w:t>5.</w:t>
      </w:r>
      <w:r w:rsidRPr="00A3424E">
        <w:rPr>
          <w:rFonts w:ascii="Gisha" w:hAnsi="Gisha" w:cs="Gisha"/>
          <w:color w:val="000000"/>
          <w:sz w:val="22"/>
        </w:rPr>
        <w:tab/>
        <w:t xml:space="preserve">If the dismissal decision is upheld, the </w:t>
      </w:r>
      <w:r w:rsidR="00895085" w:rsidRPr="00A3424E">
        <w:rPr>
          <w:rFonts w:ascii="Gisha" w:hAnsi="Gisha" w:cs="Gisha"/>
          <w:color w:val="000000"/>
          <w:sz w:val="22"/>
        </w:rPr>
        <w:t xml:space="preserve">Leader or Department Chair </w:t>
      </w:r>
      <w:r w:rsidRPr="00A3424E">
        <w:rPr>
          <w:rFonts w:ascii="Gisha" w:hAnsi="Gisha" w:cs="Gisha"/>
          <w:color w:val="000000"/>
          <w:sz w:val="22"/>
        </w:rPr>
        <w:t>will forward a formal dismissal recommendation to the Dean of the College of Education.</w:t>
      </w:r>
    </w:p>
    <w:p w:rsidR="00895085" w:rsidRPr="00A3424E" w:rsidRDefault="0089508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58" w:name="Generated_Bookmark29"/>
      <w:bookmarkEnd w:id="58"/>
      <w:r w:rsidRPr="00A3424E">
        <w:rPr>
          <w:rFonts w:ascii="Gisha" w:hAnsi="Gisha" w:cs="Gisha"/>
          <w:b/>
          <w:color w:val="000000"/>
          <w:sz w:val="26"/>
        </w:rPr>
        <w:t>Interruption of Graduate Studies</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59" w:name="_Toc333589304"/>
      <w:r w:rsidRPr="00A3424E">
        <w:rPr>
          <w:rFonts w:ascii="Gisha" w:hAnsi="Gisha" w:cs="Gisha"/>
          <w:b/>
          <w:color w:val="000000"/>
          <w:sz w:val="26"/>
        </w:rPr>
        <w:instrText>Interruption of Graduate Studies</w:instrText>
      </w:r>
      <w:bookmarkEnd w:id="59"/>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Current students not registered at Florida Gulf Coast University for a period of more than one semester must </w:t>
      </w:r>
      <w:r w:rsidR="00960772" w:rsidRPr="00A3424E">
        <w:rPr>
          <w:rFonts w:ascii="Gisha" w:hAnsi="Gisha" w:cs="Gisha"/>
          <w:color w:val="000000"/>
          <w:sz w:val="22"/>
        </w:rPr>
        <w:t xml:space="preserve">notify the counseling faculty of their need to take a </w:t>
      </w:r>
      <w:r w:rsidRPr="00A3424E">
        <w:rPr>
          <w:rFonts w:ascii="Gisha" w:hAnsi="Gisha" w:cs="Gisha"/>
          <w:color w:val="000000"/>
          <w:sz w:val="22"/>
        </w:rPr>
        <w:t xml:space="preserve">leave of absence for a designated period of time. </w:t>
      </w:r>
      <w:r w:rsidR="00960772" w:rsidRPr="00A3424E">
        <w:rPr>
          <w:rFonts w:ascii="Gisha" w:hAnsi="Gisha" w:cs="Gisha"/>
          <w:color w:val="000000"/>
          <w:sz w:val="22"/>
        </w:rPr>
        <w:t xml:space="preserve">Upon return, these students must then contact their advisor to update their plan of studies. </w:t>
      </w:r>
      <w:r w:rsidRPr="00A3424E">
        <w:rPr>
          <w:rFonts w:ascii="Gisha" w:hAnsi="Gisha" w:cs="Gisha"/>
          <w:color w:val="000000"/>
          <w:sz w:val="22"/>
        </w:rPr>
        <w:t xml:space="preserve">It is the students’ responsibility to keep in continual contact with their advisors should their situation changes. Students whom are inactive (not registered for any courses) for </w:t>
      </w:r>
      <w:r w:rsidR="00E831AB" w:rsidRPr="00A3424E">
        <w:rPr>
          <w:rFonts w:ascii="Gisha" w:hAnsi="Gisha" w:cs="Gisha"/>
          <w:color w:val="000000"/>
          <w:sz w:val="22"/>
        </w:rPr>
        <w:t xml:space="preserve">all three </w:t>
      </w:r>
      <w:r w:rsidRPr="00A3424E">
        <w:rPr>
          <w:rFonts w:ascii="Gisha" w:hAnsi="Gisha" w:cs="Gisha"/>
          <w:color w:val="000000"/>
          <w:sz w:val="22"/>
        </w:rPr>
        <w:t xml:space="preserve">semesters </w:t>
      </w:r>
      <w:r w:rsidR="00E831AB" w:rsidRPr="00A3424E">
        <w:rPr>
          <w:rFonts w:ascii="Gisha" w:hAnsi="Gisha" w:cs="Gisha"/>
          <w:color w:val="000000"/>
          <w:sz w:val="22"/>
        </w:rPr>
        <w:t xml:space="preserve">(Fall, Spring, and Summer) </w:t>
      </w:r>
      <w:r w:rsidRPr="00A3424E">
        <w:rPr>
          <w:rFonts w:ascii="Gisha" w:hAnsi="Gisha" w:cs="Gisha"/>
          <w:color w:val="000000"/>
          <w:sz w:val="22"/>
        </w:rPr>
        <w:t>in a row must re-apply for admission into the program and meet the requirements for the program in progress at the time of readmission.</w:t>
      </w:r>
      <w:r w:rsidR="00E831AB" w:rsidRPr="00A3424E">
        <w:rPr>
          <w:rFonts w:ascii="Gisha" w:hAnsi="Gisha" w:cs="Gisha"/>
          <w:color w:val="000000"/>
          <w:sz w:val="22"/>
        </w:rPr>
        <w:t xml:space="preserve"> </w:t>
      </w:r>
      <w:r w:rsidR="006B7853">
        <w:rPr>
          <w:rFonts w:ascii="Gisha" w:hAnsi="Gisha" w:cs="Gisha"/>
          <w:color w:val="000000"/>
          <w:sz w:val="22"/>
        </w:rPr>
        <w:t xml:space="preserve">  Grade point average at the time of reapplication will be taken into consideration at the time of readmission.</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60" w:name="Generated_Bookmark30"/>
      <w:bookmarkEnd w:id="60"/>
      <w:r w:rsidRPr="00A3424E">
        <w:rPr>
          <w:rFonts w:ascii="Gisha" w:hAnsi="Gisha" w:cs="Gisha"/>
          <w:b/>
          <w:color w:val="000000"/>
          <w:sz w:val="26"/>
        </w:rPr>
        <w:t>Change of Major</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61" w:name="_Toc333589305"/>
      <w:r w:rsidRPr="00A3424E">
        <w:rPr>
          <w:rFonts w:ascii="Gisha" w:hAnsi="Gisha" w:cs="Gisha"/>
          <w:b/>
          <w:color w:val="000000"/>
          <w:sz w:val="26"/>
        </w:rPr>
        <w:instrText>Change of Major</w:instrText>
      </w:r>
      <w:bookmarkEnd w:id="61"/>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Students interested in changing from school counseling to mental health counseling or vice versa need to (a) submit an official request (e.g., via email or letter) to the </w:t>
      </w:r>
      <w:r w:rsidR="004640CF" w:rsidRPr="00A3424E">
        <w:rPr>
          <w:rFonts w:ascii="Gisha" w:hAnsi="Gisha" w:cs="Gisha"/>
          <w:color w:val="000000"/>
          <w:sz w:val="22"/>
        </w:rPr>
        <w:t xml:space="preserve">College of Education and the </w:t>
      </w:r>
      <w:r w:rsidRPr="00A3424E">
        <w:rPr>
          <w:rFonts w:ascii="Gisha" w:hAnsi="Gisha" w:cs="Gisha"/>
          <w:color w:val="000000"/>
          <w:sz w:val="22"/>
        </w:rPr>
        <w:t>Registrar’s Office</w:t>
      </w:r>
      <w:r w:rsidR="004640CF" w:rsidRPr="00A3424E">
        <w:rPr>
          <w:rFonts w:ascii="Gisha" w:hAnsi="Gisha" w:cs="Gisha"/>
          <w:color w:val="000000"/>
          <w:sz w:val="22"/>
        </w:rPr>
        <w:t xml:space="preserve">; </w:t>
      </w:r>
      <w:r w:rsidRPr="00A3424E">
        <w:rPr>
          <w:rFonts w:ascii="Gisha" w:hAnsi="Gisha" w:cs="Gisha"/>
          <w:color w:val="000000"/>
          <w:sz w:val="22"/>
        </w:rPr>
        <w:t>and (b) develop a new planned</w:t>
      </w:r>
      <w:r w:rsidR="006B7853">
        <w:rPr>
          <w:rFonts w:ascii="Gisha" w:hAnsi="Gisha" w:cs="Gisha"/>
          <w:color w:val="000000"/>
          <w:sz w:val="22"/>
        </w:rPr>
        <w:t xml:space="preserve"> program with a program advisor; and meet the admission requirements of the new program.</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 xml:space="preserve">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62" w:name="Generated_Bookmark31"/>
      <w:bookmarkEnd w:id="62"/>
      <w:r w:rsidRPr="00A3424E">
        <w:rPr>
          <w:rFonts w:ascii="Gisha" w:hAnsi="Gisha" w:cs="Gisha"/>
          <w:b/>
          <w:color w:val="000000"/>
          <w:sz w:val="26"/>
        </w:rPr>
        <w:t>Change of College</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63" w:name="_Toc333589306"/>
      <w:r w:rsidRPr="00A3424E">
        <w:rPr>
          <w:rFonts w:ascii="Gisha" w:hAnsi="Gisha" w:cs="Gisha"/>
          <w:b/>
          <w:color w:val="000000"/>
          <w:sz w:val="26"/>
        </w:rPr>
        <w:instrText>Change of College</w:instrText>
      </w:r>
      <w:bookmarkEnd w:id="63"/>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Students wishing to change major fields of study between graduate colleges must complete a new graduate application form and supply Graduate Admission with the necessary documentation to complete the application.  If the student has submitted official transcripts and test scores for another college and Graduate Admission has these records on-file they can be used for another college.  However, students must provide all documentation required to complete specified college/program application requirements.  The final decision regarding change of college is determined by the college to which the student is applying.</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64" w:name="Generated_Bookmark32"/>
      <w:bookmarkEnd w:id="64"/>
      <w:r w:rsidRPr="00A3424E">
        <w:rPr>
          <w:rFonts w:ascii="Gisha" w:hAnsi="Gisha" w:cs="Gisha"/>
          <w:b/>
          <w:color w:val="000000"/>
          <w:sz w:val="26"/>
        </w:rPr>
        <w:t>Technology Competency</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65" w:name="_Toc333589307"/>
      <w:r w:rsidRPr="00A3424E">
        <w:rPr>
          <w:rFonts w:ascii="Gisha" w:hAnsi="Gisha" w:cs="Gisha"/>
          <w:b/>
          <w:color w:val="000000"/>
          <w:sz w:val="26"/>
        </w:rPr>
        <w:instrText>Technology Competency</w:instrText>
      </w:r>
      <w:bookmarkEnd w:id="65"/>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In the College of Education technology is considered one additional means of facilitating the educational process within the college and within the communities our programs serve. Because of this philosophy, we expect all learners to become proficient with education related technologies. Technological proficiency is expected as a prerequisite skill, similar to the expectation that all learners can write, use appropriate grammar, access library resources, and have a proficiency in written and oral skills. The university provides a variety of opportunities for increasing technological proficiency, including courses, </w:t>
      </w:r>
      <w:r w:rsidR="006B7853">
        <w:rPr>
          <w:rFonts w:ascii="Gisha" w:hAnsi="Gisha" w:cs="Gisha"/>
          <w:color w:val="000000"/>
          <w:sz w:val="22"/>
        </w:rPr>
        <w:t>mini-</w:t>
      </w:r>
      <w:r w:rsidRPr="00A3424E">
        <w:rPr>
          <w:rFonts w:ascii="Gisha" w:hAnsi="Gisha" w:cs="Gisha"/>
          <w:color w:val="000000"/>
          <w:sz w:val="22"/>
        </w:rPr>
        <w:t>courses, workshops, self</w:t>
      </w:r>
      <w:r w:rsidR="006B7853">
        <w:rPr>
          <w:rFonts w:ascii="Gisha" w:hAnsi="Gisha" w:cs="Gisha"/>
          <w:color w:val="000000"/>
          <w:sz w:val="22"/>
        </w:rPr>
        <w:t>-</w:t>
      </w:r>
      <w:r w:rsidRPr="00A3424E">
        <w:rPr>
          <w:rFonts w:ascii="Gisha" w:hAnsi="Gisha" w:cs="Gisha"/>
          <w:color w:val="000000"/>
          <w:sz w:val="22"/>
        </w:rPr>
        <w:t xml:space="preserve">study </w:t>
      </w:r>
      <w:r w:rsidRPr="00A3424E">
        <w:rPr>
          <w:rFonts w:ascii="Gisha" w:hAnsi="Gisha" w:cs="Gisha"/>
          <w:color w:val="000000"/>
          <w:sz w:val="22"/>
        </w:rPr>
        <w:lastRenderedPageBreak/>
        <w:t xml:space="preserve">guides, and tutoring (see </w:t>
      </w:r>
      <w:hyperlink r:id="rId53" w:history="1">
        <w:r w:rsidRPr="00A3424E">
          <w:rPr>
            <w:rFonts w:ascii="Gisha" w:hAnsi="Gisha" w:cs="Gisha"/>
            <w:color w:val="0000FF"/>
            <w:sz w:val="22"/>
            <w:u w:val="single"/>
          </w:rPr>
          <w:t>http://www.fgcu.edu/support</w:t>
        </w:r>
      </w:hyperlink>
      <w:r w:rsidRPr="00A3424E">
        <w:rPr>
          <w:rFonts w:ascii="Gisha" w:hAnsi="Gisha" w:cs="Gisha"/>
          <w:color w:val="000000"/>
          <w:sz w:val="22"/>
        </w:rPr>
        <w:t xml:space="preserve">). Students who do not own a </w:t>
      </w:r>
      <w:r w:rsidR="00B339E3" w:rsidRPr="00A3424E">
        <w:rPr>
          <w:rFonts w:ascii="Gisha" w:hAnsi="Gisha" w:cs="Gisha"/>
          <w:color w:val="000000"/>
          <w:sz w:val="22"/>
        </w:rPr>
        <w:t xml:space="preserve">functional </w:t>
      </w:r>
      <w:r w:rsidRPr="00A3424E">
        <w:rPr>
          <w:rFonts w:ascii="Gisha" w:hAnsi="Gisha" w:cs="Gisha"/>
          <w:color w:val="000000"/>
          <w:sz w:val="22"/>
        </w:rPr>
        <w:t xml:space="preserve">computer system </w:t>
      </w:r>
      <w:r w:rsidR="00B339E3" w:rsidRPr="00A3424E">
        <w:rPr>
          <w:rFonts w:ascii="Gisha" w:hAnsi="Gisha" w:cs="Gisha"/>
          <w:color w:val="000000"/>
          <w:sz w:val="22"/>
        </w:rPr>
        <w:t xml:space="preserve">or devices </w:t>
      </w:r>
      <w:r w:rsidRPr="00A3424E">
        <w:rPr>
          <w:rFonts w:ascii="Gisha" w:hAnsi="Gisha" w:cs="Gisha"/>
          <w:color w:val="000000"/>
          <w:sz w:val="22"/>
        </w:rPr>
        <w:t xml:space="preserve">will be expected to utilize on-campus computing resources to complete many course requirements.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While the university offers limited access to computers through its computer labs, </w:t>
      </w:r>
      <w:r w:rsidR="00B339E3" w:rsidRPr="00A3424E">
        <w:rPr>
          <w:rFonts w:ascii="Gisha" w:hAnsi="Gisha" w:cs="Gisha"/>
          <w:color w:val="000000"/>
          <w:sz w:val="22"/>
        </w:rPr>
        <w:t xml:space="preserve">it is highly recommended that students </w:t>
      </w:r>
      <w:r w:rsidRPr="00A3424E">
        <w:rPr>
          <w:rFonts w:ascii="Gisha" w:hAnsi="Gisha" w:cs="Gisha"/>
          <w:color w:val="000000"/>
          <w:sz w:val="22"/>
        </w:rPr>
        <w:t xml:space="preserve">purchase or lease a computer </w:t>
      </w:r>
      <w:r w:rsidR="00B339E3" w:rsidRPr="00A3424E">
        <w:rPr>
          <w:rFonts w:ascii="Gisha" w:hAnsi="Gisha" w:cs="Gisha"/>
          <w:color w:val="000000"/>
          <w:sz w:val="22"/>
        </w:rPr>
        <w:t xml:space="preserve">or device </w:t>
      </w:r>
      <w:r w:rsidRPr="00A3424E">
        <w:rPr>
          <w:rFonts w:ascii="Gisha" w:hAnsi="Gisha" w:cs="Gisha"/>
          <w:color w:val="000000"/>
          <w:sz w:val="22"/>
        </w:rPr>
        <w:t xml:space="preserve">running the most current versions of </w:t>
      </w:r>
      <w:r w:rsidR="00B339E3" w:rsidRPr="00A3424E">
        <w:rPr>
          <w:rFonts w:ascii="Gisha" w:hAnsi="Gisha" w:cs="Gisha"/>
          <w:color w:val="000000"/>
          <w:sz w:val="22"/>
        </w:rPr>
        <w:t xml:space="preserve">productivity </w:t>
      </w:r>
      <w:r w:rsidRPr="00A3424E">
        <w:rPr>
          <w:rFonts w:ascii="Gisha" w:hAnsi="Gisha" w:cs="Gisha"/>
          <w:color w:val="000000"/>
          <w:sz w:val="22"/>
        </w:rPr>
        <w:t>software</w:t>
      </w:r>
      <w:r w:rsidR="00B339E3" w:rsidRPr="00A3424E">
        <w:rPr>
          <w:rFonts w:ascii="Gisha" w:hAnsi="Gisha" w:cs="Gisha"/>
          <w:color w:val="000000"/>
          <w:sz w:val="22"/>
        </w:rPr>
        <w:t xml:space="preserve"> and networking. </w:t>
      </w:r>
      <w:r w:rsidRPr="00A3424E">
        <w:rPr>
          <w:rFonts w:ascii="Gisha" w:hAnsi="Gisha" w:cs="Gisha"/>
          <w:color w:val="000000"/>
          <w:sz w:val="22"/>
        </w:rPr>
        <w:t xml:space="preserve">Also, </w:t>
      </w:r>
      <w:r w:rsidR="00B339E3" w:rsidRPr="00A3424E">
        <w:rPr>
          <w:rFonts w:ascii="Gisha" w:hAnsi="Gisha" w:cs="Gisha"/>
          <w:color w:val="000000"/>
          <w:sz w:val="22"/>
        </w:rPr>
        <w:t xml:space="preserve">all field experiences </w:t>
      </w:r>
      <w:r w:rsidRPr="00A3424E">
        <w:rPr>
          <w:rFonts w:ascii="Gisha" w:hAnsi="Gisha" w:cs="Gisha"/>
          <w:color w:val="000000"/>
          <w:sz w:val="22"/>
        </w:rPr>
        <w:t xml:space="preserve">require the use of digital recording and </w:t>
      </w:r>
      <w:r w:rsidR="00B339E3" w:rsidRPr="00A3424E">
        <w:rPr>
          <w:rFonts w:ascii="Gisha" w:hAnsi="Gisha" w:cs="Gisha"/>
          <w:color w:val="000000"/>
          <w:sz w:val="22"/>
        </w:rPr>
        <w:t xml:space="preserve">electronic </w:t>
      </w:r>
      <w:r w:rsidRPr="00A3424E">
        <w:rPr>
          <w:rFonts w:ascii="Gisha" w:hAnsi="Gisha" w:cs="Gisha"/>
          <w:color w:val="000000"/>
          <w:sz w:val="22"/>
        </w:rPr>
        <w:t>file transfer. Students may work with the university bookstore to obtain any available discounts on hardware and/or software.</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The College of Education currently uses </w:t>
      </w:r>
      <w:r w:rsidR="002A3A6A" w:rsidRPr="00A3424E">
        <w:rPr>
          <w:rFonts w:ascii="Gisha" w:hAnsi="Gisha" w:cs="Gisha"/>
          <w:color w:val="000000"/>
          <w:sz w:val="22"/>
        </w:rPr>
        <w:t xml:space="preserve">a </w:t>
      </w:r>
      <w:r w:rsidRPr="00A3424E">
        <w:rPr>
          <w:rFonts w:ascii="Gisha" w:hAnsi="Gisha" w:cs="Gisha"/>
          <w:color w:val="000000"/>
          <w:sz w:val="22"/>
        </w:rPr>
        <w:t xml:space="preserve">course management system and </w:t>
      </w:r>
      <w:proofErr w:type="spellStart"/>
      <w:r w:rsidRPr="00A3424E">
        <w:rPr>
          <w:rFonts w:ascii="Gisha" w:hAnsi="Gisha" w:cs="Gisha"/>
          <w:color w:val="000000"/>
          <w:sz w:val="22"/>
        </w:rPr>
        <w:t>LiveText</w:t>
      </w:r>
      <w:proofErr w:type="spellEnd"/>
      <w:r w:rsidRPr="00A3424E">
        <w:rPr>
          <w:rFonts w:ascii="Gisha" w:hAnsi="Gisha" w:cs="Gisha"/>
          <w:color w:val="000000"/>
          <w:sz w:val="22"/>
        </w:rPr>
        <w:t xml:space="preserve"> for its accreditation management system.</w:t>
      </w:r>
      <w:r w:rsidR="00BC3A4A" w:rsidRPr="00A3424E">
        <w:rPr>
          <w:rFonts w:ascii="Gisha" w:hAnsi="Gisha" w:cs="Gisha"/>
          <w:color w:val="000000"/>
          <w:sz w:val="22"/>
        </w:rPr>
        <w:t xml:space="preserve"> </w:t>
      </w:r>
      <w:proofErr w:type="spellStart"/>
      <w:r w:rsidR="00BC3A4A" w:rsidRPr="00A3424E">
        <w:rPr>
          <w:rFonts w:ascii="Gisha" w:hAnsi="Gisha" w:cs="Gisha"/>
          <w:color w:val="000000"/>
          <w:sz w:val="22"/>
        </w:rPr>
        <w:t>Livetext</w:t>
      </w:r>
      <w:proofErr w:type="spellEnd"/>
      <w:r w:rsidR="00BC3A4A" w:rsidRPr="00A3424E">
        <w:rPr>
          <w:rFonts w:ascii="Gisha" w:hAnsi="Gisha" w:cs="Gisha"/>
          <w:color w:val="000000"/>
          <w:sz w:val="22"/>
        </w:rPr>
        <w:t xml:space="preserve"> is a one-time required purchase upon acceptance to the program.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center" w:pos="4680"/>
        </w:tabs>
        <w:rPr>
          <w:rFonts w:ascii="Gisha" w:hAnsi="Gisha" w:cs="Gisha"/>
          <w:b/>
          <w:color w:val="000000"/>
          <w:sz w:val="36"/>
        </w:rPr>
      </w:pPr>
      <w:r w:rsidRPr="00A3424E">
        <w:rPr>
          <w:rFonts w:ascii="Gisha" w:hAnsi="Gisha" w:cs="Gisha"/>
          <w:color w:val="FF0000"/>
          <w:sz w:val="33"/>
        </w:rPr>
        <w:tab/>
      </w:r>
      <w:bookmarkStart w:id="66" w:name="Generated_Bookmark33"/>
      <w:bookmarkEnd w:id="66"/>
      <w:r w:rsidRPr="00A3424E">
        <w:rPr>
          <w:rFonts w:ascii="Gisha" w:hAnsi="Gisha" w:cs="Gisha"/>
          <w:b/>
          <w:color w:val="000000"/>
          <w:sz w:val="36"/>
        </w:rPr>
        <w:t>Field and Clinical Experiences</w:t>
      </w:r>
      <w:r w:rsidR="00F72D84" w:rsidRPr="00A3424E">
        <w:rPr>
          <w:rFonts w:ascii="Gisha" w:hAnsi="Gisha" w:cs="Gisha"/>
          <w:b/>
          <w:color w:val="000000"/>
          <w:sz w:val="36"/>
        </w:rPr>
        <w:fldChar w:fldCharType="begin"/>
      </w:r>
      <w:r w:rsidRPr="00A3424E">
        <w:rPr>
          <w:rFonts w:ascii="Gisha" w:hAnsi="Gisha" w:cs="Gisha"/>
          <w:b/>
          <w:color w:val="000000"/>
          <w:sz w:val="36"/>
        </w:rPr>
        <w:instrText>tc  \l 1 "</w:instrText>
      </w:r>
      <w:bookmarkStart w:id="67" w:name="_Toc333589308"/>
      <w:r w:rsidRPr="00A3424E">
        <w:rPr>
          <w:rFonts w:ascii="Gisha" w:hAnsi="Gisha" w:cs="Gisha"/>
          <w:b/>
          <w:color w:val="000000"/>
          <w:sz w:val="36"/>
        </w:rPr>
        <w:instrText>Field and Clinical Experiences</w:instrText>
      </w:r>
      <w:bookmarkEnd w:id="67"/>
      <w:r w:rsidRPr="00A3424E">
        <w:rPr>
          <w:rFonts w:ascii="Gisha" w:hAnsi="Gisha" w:cs="Gisha"/>
          <w:b/>
          <w:color w:val="000000"/>
          <w:sz w:val="36"/>
        </w:rPr>
        <w:instrText>"</w:instrText>
      </w:r>
      <w:r w:rsidR="00F72D84" w:rsidRPr="00A3424E">
        <w:rPr>
          <w:rFonts w:ascii="Gisha" w:hAnsi="Gisha" w:cs="Gisha"/>
          <w:b/>
          <w:color w:val="000000"/>
          <w:sz w:val="3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The Counseling Faculty consider supervised field experiences, </w:t>
      </w:r>
      <w:proofErr w:type="spellStart"/>
      <w:r w:rsidRPr="00A3424E">
        <w:rPr>
          <w:rFonts w:ascii="Gisha" w:hAnsi="Gisha" w:cs="Gisha"/>
          <w:color w:val="000000"/>
          <w:sz w:val="22"/>
        </w:rPr>
        <w:t>practica</w:t>
      </w:r>
      <w:proofErr w:type="spellEnd"/>
      <w:r w:rsidRPr="00A3424E">
        <w:rPr>
          <w:rFonts w:ascii="Gisha" w:hAnsi="Gisha" w:cs="Gisha"/>
          <w:color w:val="000000"/>
          <w:sz w:val="22"/>
        </w:rPr>
        <w:t xml:space="preserve">, and internships to be among the most important professional preparation activities in which students participate.  Students may elect to concentrate their experience in community settings such as mental health centers or corporate units, in the public schools, or higher education settings.  Internship experiences are intended to allow students to synthesize and apply knowledge learned in other academic experiences as well as refine previously learned skills in order to develop new skills. The purpose of the counseling internships is to provide students with an on-site immersion experience in counseling; to introduce or advance training in interviewing and other counseling techniques within an appropriate setting; and to help students analyze and apply appropriate counseling techniques relative to sound theory and counseling practices within a comprehensive framework. Note that successful completion of </w:t>
      </w:r>
      <w:r w:rsidR="006B7853">
        <w:rPr>
          <w:rFonts w:ascii="Gisha" w:hAnsi="Gisha" w:cs="Gisha"/>
          <w:color w:val="000000"/>
          <w:sz w:val="22"/>
        </w:rPr>
        <w:t>field experiences (</w:t>
      </w:r>
      <w:proofErr w:type="spellStart"/>
      <w:r w:rsidR="006B7853">
        <w:rPr>
          <w:rFonts w:ascii="Gisha" w:hAnsi="Gisha" w:cs="Gisha"/>
          <w:color w:val="000000"/>
          <w:sz w:val="22"/>
        </w:rPr>
        <w:t>practica</w:t>
      </w:r>
      <w:proofErr w:type="spellEnd"/>
      <w:r w:rsidR="006B7853">
        <w:rPr>
          <w:rFonts w:ascii="Gisha" w:hAnsi="Gisha" w:cs="Gisha"/>
          <w:color w:val="000000"/>
          <w:sz w:val="22"/>
        </w:rPr>
        <w:t xml:space="preserve"> and </w:t>
      </w:r>
      <w:r w:rsidRPr="00A3424E">
        <w:rPr>
          <w:rFonts w:ascii="Gisha" w:hAnsi="Gisha" w:cs="Gisha"/>
          <w:color w:val="000000"/>
          <w:sz w:val="22"/>
        </w:rPr>
        <w:t>internships</w:t>
      </w:r>
      <w:r w:rsidR="006B7853">
        <w:rPr>
          <w:rFonts w:ascii="Gisha" w:hAnsi="Gisha" w:cs="Gisha"/>
          <w:color w:val="000000"/>
          <w:sz w:val="22"/>
        </w:rPr>
        <w:t>)</w:t>
      </w:r>
      <w:r w:rsidRPr="00A3424E">
        <w:rPr>
          <w:rFonts w:ascii="Gisha" w:hAnsi="Gisha" w:cs="Gisha"/>
          <w:color w:val="000000"/>
          <w:sz w:val="22"/>
        </w:rPr>
        <w:t xml:space="preserve"> are required for graduation and that students may be subjected to criminal background checks and fingerprint review before being accepted by one or more internship sites.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One unique aspect of the FGCU Counseling program is the supervised field experiences throughout the entire program. While many other counseling programs wait until the end of a student’s training to provide him/her with practical experience, the FGCU counseling programs allow students to apply what they learn as they learn it. However, both school counseling and mental health counseling programs include a longer internship or penultimate experience at the end of the program which is designed to closely approximate professional life. This internship will require students to practice approximately 20 hours per week in an appropriate setting.</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6B7853" w:rsidRDefault="00B50917" w:rsidP="006B785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No handbook can ever completely prepare one for the internship experience; the experiences and resultant learning can come only through the exploration of the unknown, taking risks, making mistakes and incorporating this learning into one’s counseling.  However, information about the internship provided by this handbook will assist students in completing the necessary paperwork and conduct needed preliminary preparation. Included are the steps in establishing the internship site and recommendations for ensuring good communication between the student and his or her site supervisor. Overall, the following information about internship will help students to concentrate on the mechanics, thereby freeing them to focus on and maximize the learning experience that field experience is intended to provide. Students can download a copy of the internship manual by visiting</w:t>
      </w:r>
      <w:r w:rsidR="00A22C1E" w:rsidRPr="00A3424E">
        <w:rPr>
          <w:rFonts w:ascii="Gisha" w:hAnsi="Gisha" w:cs="Gisha"/>
          <w:color w:val="000000"/>
          <w:sz w:val="22"/>
        </w:rPr>
        <w:t xml:space="preserve"> </w:t>
      </w:r>
      <w:hyperlink r:id="rId54" w:history="1">
        <w:r w:rsidR="00A22C1E" w:rsidRPr="00A3424E">
          <w:rPr>
            <w:rStyle w:val="Hyperlink"/>
            <w:rFonts w:ascii="Gisha" w:hAnsi="Gisha" w:cs="Gisha"/>
            <w:sz w:val="22"/>
          </w:rPr>
          <w:t>http://coe.fgcu.edu/mentalhealthma/counseling-internship-manual2011.pdf</w:t>
        </w:r>
      </w:hyperlink>
      <w:r w:rsidR="00A22C1E" w:rsidRPr="00A3424E">
        <w:rPr>
          <w:rFonts w:ascii="Gisha" w:hAnsi="Gisha" w:cs="Gisha"/>
          <w:color w:val="000000"/>
          <w:sz w:val="22"/>
        </w:rPr>
        <w:t xml:space="preserve"> </w:t>
      </w:r>
      <w:bookmarkStart w:id="68" w:name="_Toc282678119"/>
    </w:p>
    <w:p w:rsidR="006B7853" w:rsidRDefault="006B7853" w:rsidP="006B785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2A240F" w:rsidRPr="006B7853" w:rsidRDefault="006B7853" w:rsidP="006B785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2"/>
        </w:rPr>
      </w:pPr>
      <w:r w:rsidRPr="006B7853">
        <w:rPr>
          <w:rFonts w:ascii="Gisha" w:hAnsi="Gisha" w:cs="Gisha"/>
          <w:b/>
          <w:sz w:val="26"/>
          <w:szCs w:val="26"/>
        </w:rPr>
        <w:t>Purpose</w:t>
      </w:r>
      <w:bookmarkEnd w:id="68"/>
      <w:r w:rsidR="00F72D84" w:rsidRPr="006B7853">
        <w:rPr>
          <w:rFonts w:ascii="Gisha" w:hAnsi="Gisha" w:cs="Gisha"/>
          <w:b/>
          <w:sz w:val="26"/>
          <w:szCs w:val="26"/>
        </w:rPr>
        <w:fldChar w:fldCharType="begin"/>
      </w:r>
      <w:r w:rsidR="002A240F" w:rsidRPr="006B7853">
        <w:rPr>
          <w:rFonts w:ascii="Gisha" w:hAnsi="Gisha" w:cs="Gisha"/>
          <w:b/>
          <w:sz w:val="26"/>
          <w:szCs w:val="26"/>
        </w:rPr>
        <w:instrText xml:space="preserve"> TC \l2 "</w:instrText>
      </w:r>
      <w:r w:rsidR="00F72D84" w:rsidRPr="006B7853">
        <w:rPr>
          <w:rFonts w:ascii="Gisha" w:hAnsi="Gisha" w:cs="Gisha"/>
          <w:b/>
          <w:sz w:val="26"/>
          <w:szCs w:val="26"/>
        </w:rPr>
        <w:fldChar w:fldCharType="end"/>
      </w:r>
    </w:p>
    <w:p w:rsidR="002A240F" w:rsidRPr="00A3424E" w:rsidRDefault="002A240F" w:rsidP="002A240F">
      <w:pPr>
        <w:tabs>
          <w:tab w:val="left" w:pos="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color w:val="FF0000"/>
        </w:rPr>
      </w:pPr>
    </w:p>
    <w:p w:rsidR="002A240F" w:rsidRPr="00A02FBB" w:rsidRDefault="002A240F" w:rsidP="002A240F">
      <w:pPr>
        <w:tabs>
          <w:tab w:val="left" w:pos="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sz w:val="22"/>
          <w:szCs w:val="22"/>
        </w:rPr>
      </w:pPr>
      <w:r w:rsidRPr="00A3424E">
        <w:rPr>
          <w:rFonts w:ascii="Gisha" w:hAnsi="Gisha" w:cs="Gisha"/>
        </w:rPr>
        <w:tab/>
      </w:r>
      <w:r w:rsidRPr="00A02FBB">
        <w:rPr>
          <w:rFonts w:ascii="Gisha" w:hAnsi="Gisha" w:cs="Gisha"/>
          <w:sz w:val="22"/>
          <w:szCs w:val="22"/>
        </w:rPr>
        <w:t xml:space="preserve">Field experiences are part of all of the counseling programs with internships marking the synthesis and culmination of the academic preparation to become a professional counselor.  These provide candidates with an opportunity to demonstrate and improve knowledge and skills learned in the classroom setting. Internships provide supervised learning experiences to meet the professional needs and goals of the candidate while providing a service to the school or agency.  During </w:t>
      </w:r>
      <w:proofErr w:type="spellStart"/>
      <w:r w:rsidRPr="00A02FBB">
        <w:rPr>
          <w:rFonts w:ascii="Gisha" w:hAnsi="Gisha" w:cs="Gisha"/>
          <w:sz w:val="22"/>
          <w:szCs w:val="22"/>
        </w:rPr>
        <w:t>Practica</w:t>
      </w:r>
      <w:proofErr w:type="spellEnd"/>
      <w:r w:rsidRPr="00A02FBB">
        <w:rPr>
          <w:rFonts w:ascii="Gisha" w:hAnsi="Gisha" w:cs="Gisha"/>
          <w:sz w:val="22"/>
          <w:szCs w:val="22"/>
        </w:rPr>
        <w:t xml:space="preserve">, the focus is on developing individual counseling micro-skills or interviewing skills. A combination of Practicum and Advanced Practicum require a total of 100 hours, 40 of which must be in direct service.  Candidates must receive a passing grade in both </w:t>
      </w:r>
      <w:proofErr w:type="spellStart"/>
      <w:r w:rsidRPr="00A02FBB">
        <w:rPr>
          <w:rFonts w:ascii="Gisha" w:hAnsi="Gisha" w:cs="Gisha"/>
          <w:sz w:val="22"/>
          <w:szCs w:val="22"/>
        </w:rPr>
        <w:t>Practica</w:t>
      </w:r>
      <w:proofErr w:type="spellEnd"/>
      <w:r w:rsidRPr="00A02FBB">
        <w:rPr>
          <w:rFonts w:ascii="Gisha" w:hAnsi="Gisha" w:cs="Gisha"/>
          <w:sz w:val="22"/>
          <w:szCs w:val="22"/>
        </w:rPr>
        <w:t xml:space="preserve"> to progress to internship. During internships the focus is on face-to-face direct service including individual/group counseling. There are varying numbers of hours required. For candidates in the School Counseling Program this totals 600 hours of which 240 must be direct service. For Candidates in the Mental Health Program this totals 900 hours of which 360 must be direct service.</w:t>
      </w:r>
    </w:p>
    <w:p w:rsidR="002A240F" w:rsidRPr="00A3424E" w:rsidRDefault="002A240F" w:rsidP="002A240F">
      <w:pPr>
        <w:pStyle w:val="Outline0011"/>
        <w:widowControl/>
        <w:tabs>
          <w:tab w:val="clear" w:pos="360"/>
          <w:tab w:val="clear" w:pos="720"/>
          <w:tab w:val="clear" w:pos="1440"/>
          <w:tab w:val="clear" w:pos="2160"/>
          <w:tab w:val="clear" w:pos="2880"/>
          <w:tab w:val="clear" w:pos="3600"/>
          <w:tab w:val="clear" w:pos="4320"/>
          <w:tab w:val="center" w:pos="4680"/>
        </w:tabs>
        <w:contextualSpacing/>
        <w:rPr>
          <w:rFonts w:ascii="Gisha" w:hAnsi="Gisha" w:cs="Gisha"/>
        </w:rPr>
      </w:pPr>
    </w:p>
    <w:p w:rsidR="002A240F" w:rsidRPr="006B7853" w:rsidRDefault="006B7853" w:rsidP="002A240F">
      <w:pPr>
        <w:pStyle w:val="Heading2"/>
        <w:contextualSpacing/>
        <w:rPr>
          <w:rFonts w:ascii="Gisha" w:hAnsi="Gisha" w:cs="Gisha"/>
          <w:sz w:val="26"/>
          <w:szCs w:val="26"/>
        </w:rPr>
      </w:pPr>
      <w:bookmarkStart w:id="69" w:name="_Toc282678120"/>
      <w:r w:rsidRPr="006B7853">
        <w:rPr>
          <w:rFonts w:ascii="Gisha" w:hAnsi="Gisha" w:cs="Gisha"/>
          <w:sz w:val="26"/>
          <w:szCs w:val="26"/>
        </w:rPr>
        <w:t>Objectives</w:t>
      </w:r>
      <w:bookmarkEnd w:id="69"/>
      <w:r w:rsidR="00F72D84" w:rsidRPr="006B7853">
        <w:rPr>
          <w:rFonts w:ascii="Gisha" w:hAnsi="Gisha" w:cs="Gisha"/>
          <w:sz w:val="26"/>
          <w:szCs w:val="26"/>
        </w:rPr>
        <w:fldChar w:fldCharType="begin"/>
      </w:r>
      <w:r w:rsidR="002A240F" w:rsidRPr="006B7853">
        <w:rPr>
          <w:rFonts w:ascii="Gisha" w:hAnsi="Gisha" w:cs="Gisha"/>
          <w:sz w:val="26"/>
          <w:szCs w:val="26"/>
        </w:rPr>
        <w:instrText xml:space="preserve"> TC \l2 "</w:instrText>
      </w:r>
      <w:r w:rsidR="00F72D84" w:rsidRPr="006B7853">
        <w:rPr>
          <w:rFonts w:ascii="Gisha" w:hAnsi="Gisha" w:cs="Gisha"/>
          <w:sz w:val="26"/>
          <w:szCs w:val="26"/>
        </w:rPr>
        <w:fldChar w:fldCharType="end"/>
      </w:r>
    </w:p>
    <w:p w:rsidR="002A240F" w:rsidRPr="00A3424E" w:rsidRDefault="002A240F" w:rsidP="002A240F">
      <w:pPr>
        <w:tabs>
          <w:tab w:val="left" w:pos="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p>
    <w:p w:rsidR="002A240F" w:rsidRPr="00A02FBB" w:rsidRDefault="00A02FBB" w:rsidP="002A240F">
      <w:pPr>
        <w:tabs>
          <w:tab w:val="left" w:pos="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sz w:val="22"/>
          <w:szCs w:val="22"/>
        </w:rPr>
      </w:pPr>
      <w:r>
        <w:rPr>
          <w:rFonts w:ascii="Gisha" w:hAnsi="Gisha" w:cs="Gisha"/>
        </w:rPr>
        <w:tab/>
      </w:r>
      <w:r w:rsidR="002A240F" w:rsidRPr="00A02FBB">
        <w:rPr>
          <w:rFonts w:ascii="Gisha" w:hAnsi="Gisha" w:cs="Gisha"/>
          <w:sz w:val="22"/>
          <w:szCs w:val="22"/>
        </w:rPr>
        <w:t>The primary objectives of field experiences are the acquisition of competence in the skills required by the work role of the counselor in a specific setting. The internship requires the Counseling candidate to:</w:t>
      </w:r>
    </w:p>
    <w:p w:rsidR="002A240F" w:rsidRPr="00A02FBB" w:rsidRDefault="002A240F" w:rsidP="002A240F">
      <w:pPr>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sz w:val="22"/>
          <w:szCs w:val="22"/>
        </w:rPr>
      </w:pPr>
    </w:p>
    <w:p w:rsidR="002A240F" w:rsidRPr="00A02FBB" w:rsidRDefault="002A240F" w:rsidP="006B7853">
      <w:pPr>
        <w:pStyle w:val="Level1"/>
        <w:numPr>
          <w:ilvl w:val="1"/>
          <w:numId w:val="16"/>
        </w:numPr>
        <w:spacing w:after="120"/>
        <w:rPr>
          <w:rFonts w:ascii="Gisha" w:hAnsi="Gisha" w:cs="Gisha"/>
          <w:sz w:val="22"/>
          <w:szCs w:val="22"/>
        </w:rPr>
      </w:pPr>
      <w:r w:rsidRPr="00A02FBB">
        <w:rPr>
          <w:rFonts w:ascii="Gisha" w:hAnsi="Gisha" w:cs="Gisha"/>
          <w:sz w:val="22"/>
          <w:szCs w:val="22"/>
        </w:rPr>
        <w:t>Demonstrate skills in developing a counseling relationship;</w:t>
      </w:r>
    </w:p>
    <w:p w:rsidR="002A240F" w:rsidRPr="00A02FBB" w:rsidRDefault="002A240F" w:rsidP="006B7853">
      <w:pPr>
        <w:pStyle w:val="Level1"/>
        <w:numPr>
          <w:ilvl w:val="1"/>
          <w:numId w:val="16"/>
        </w:numPr>
        <w:spacing w:after="120"/>
        <w:rPr>
          <w:rFonts w:ascii="Gisha" w:hAnsi="Gisha" w:cs="Gisha"/>
          <w:sz w:val="22"/>
          <w:szCs w:val="22"/>
        </w:rPr>
      </w:pPr>
      <w:r w:rsidRPr="00A02FBB">
        <w:rPr>
          <w:rFonts w:ascii="Gisha" w:hAnsi="Gisha" w:cs="Gisha"/>
          <w:sz w:val="22"/>
          <w:szCs w:val="22"/>
        </w:rPr>
        <w:t xml:space="preserve">Articulate a counseling approach that is consistent with personal values, and theoretical </w:t>
      </w:r>
      <w:r w:rsidRPr="00A02FBB">
        <w:rPr>
          <w:rFonts w:ascii="Gisha" w:hAnsi="Gisha" w:cs="Gisha"/>
          <w:sz w:val="22"/>
          <w:szCs w:val="22"/>
        </w:rPr>
        <w:lastRenderedPageBreak/>
        <w:t>beliefs;</w:t>
      </w:r>
    </w:p>
    <w:p w:rsidR="002A240F" w:rsidRPr="00A02FBB" w:rsidRDefault="002A240F" w:rsidP="006B7853">
      <w:pPr>
        <w:pStyle w:val="Level1"/>
        <w:numPr>
          <w:ilvl w:val="1"/>
          <w:numId w:val="16"/>
        </w:numPr>
        <w:spacing w:after="120"/>
        <w:rPr>
          <w:rFonts w:ascii="Gisha" w:hAnsi="Gisha" w:cs="Gisha"/>
          <w:sz w:val="22"/>
          <w:szCs w:val="22"/>
        </w:rPr>
      </w:pPr>
      <w:r w:rsidRPr="00A02FBB">
        <w:rPr>
          <w:rFonts w:ascii="Gisha" w:hAnsi="Gisha" w:cs="Gisha"/>
          <w:sz w:val="22"/>
          <w:szCs w:val="22"/>
        </w:rPr>
        <w:t>Accurately identify client/student concerns and issues;</w:t>
      </w:r>
    </w:p>
    <w:p w:rsidR="002A240F" w:rsidRPr="00A02FBB" w:rsidRDefault="002A240F" w:rsidP="006B7853">
      <w:pPr>
        <w:pStyle w:val="Level1"/>
        <w:numPr>
          <w:ilvl w:val="1"/>
          <w:numId w:val="16"/>
        </w:numPr>
        <w:spacing w:after="120"/>
        <w:rPr>
          <w:rFonts w:ascii="Gisha" w:hAnsi="Gisha" w:cs="Gisha"/>
          <w:sz w:val="22"/>
          <w:szCs w:val="22"/>
        </w:rPr>
      </w:pPr>
      <w:r w:rsidRPr="00A02FBB">
        <w:rPr>
          <w:rFonts w:ascii="Gisha" w:hAnsi="Gisha" w:cs="Gisha"/>
          <w:sz w:val="22"/>
          <w:szCs w:val="22"/>
        </w:rPr>
        <w:t>Assess clients from a multicultural perspective to understand their worldview, values, family structure and behavioral norms;</w:t>
      </w:r>
    </w:p>
    <w:p w:rsidR="002A240F" w:rsidRPr="00A02FBB" w:rsidRDefault="002A240F" w:rsidP="006B7853">
      <w:pPr>
        <w:pStyle w:val="Level1"/>
        <w:numPr>
          <w:ilvl w:val="1"/>
          <w:numId w:val="16"/>
        </w:numPr>
        <w:spacing w:after="120"/>
        <w:rPr>
          <w:rFonts w:ascii="Gisha" w:hAnsi="Gisha" w:cs="Gisha"/>
          <w:sz w:val="22"/>
          <w:szCs w:val="22"/>
        </w:rPr>
      </w:pPr>
      <w:r w:rsidRPr="00A02FBB">
        <w:rPr>
          <w:rFonts w:ascii="Gisha" w:hAnsi="Gisha" w:cs="Gisha"/>
          <w:sz w:val="22"/>
          <w:szCs w:val="22"/>
        </w:rPr>
        <w:t>Demonstrate the appropriate use of assessment instruments based on a familiarity with the validity and reliability of these instruments;</w:t>
      </w:r>
    </w:p>
    <w:p w:rsidR="002A240F" w:rsidRPr="00A02FBB" w:rsidRDefault="002A240F" w:rsidP="006B7853">
      <w:pPr>
        <w:pStyle w:val="Level1"/>
        <w:numPr>
          <w:ilvl w:val="1"/>
          <w:numId w:val="16"/>
        </w:numPr>
        <w:spacing w:after="120"/>
        <w:rPr>
          <w:rFonts w:ascii="Gisha" w:hAnsi="Gisha" w:cs="Gisha"/>
          <w:sz w:val="22"/>
          <w:szCs w:val="22"/>
        </w:rPr>
      </w:pPr>
      <w:r w:rsidRPr="00A02FBB">
        <w:rPr>
          <w:rFonts w:ascii="Gisha" w:hAnsi="Gisha" w:cs="Gisha"/>
          <w:sz w:val="22"/>
          <w:szCs w:val="22"/>
        </w:rPr>
        <w:t>Interpret data about clients regarding diagnosis and treatment;</w:t>
      </w:r>
    </w:p>
    <w:p w:rsidR="002A240F" w:rsidRPr="00A02FBB" w:rsidRDefault="002A240F" w:rsidP="006B7853">
      <w:pPr>
        <w:pStyle w:val="Level1"/>
        <w:numPr>
          <w:ilvl w:val="1"/>
          <w:numId w:val="16"/>
        </w:numPr>
        <w:spacing w:after="120"/>
        <w:rPr>
          <w:rFonts w:ascii="Gisha" w:hAnsi="Gisha" w:cs="Gisha"/>
          <w:sz w:val="22"/>
          <w:szCs w:val="22"/>
        </w:rPr>
      </w:pPr>
      <w:r w:rsidRPr="00A02FBB">
        <w:rPr>
          <w:rFonts w:ascii="Gisha" w:hAnsi="Gisha" w:cs="Gisha"/>
          <w:sz w:val="22"/>
          <w:szCs w:val="22"/>
        </w:rPr>
        <w:t>Demonstrate familiarity with and an understanding the current DSM classification of disorders and the various diagnostic categories (of particular importance for mental health counselors);</w:t>
      </w:r>
    </w:p>
    <w:p w:rsidR="002A240F" w:rsidRPr="00A02FBB" w:rsidRDefault="002A240F" w:rsidP="006B7853">
      <w:pPr>
        <w:pStyle w:val="Level1"/>
        <w:numPr>
          <w:ilvl w:val="1"/>
          <w:numId w:val="16"/>
        </w:numPr>
        <w:spacing w:after="120"/>
        <w:rPr>
          <w:rFonts w:ascii="Gisha" w:hAnsi="Gisha" w:cs="Gisha"/>
          <w:sz w:val="22"/>
          <w:szCs w:val="22"/>
        </w:rPr>
      </w:pPr>
      <w:r w:rsidRPr="00A02FBB">
        <w:rPr>
          <w:rFonts w:ascii="Gisha" w:hAnsi="Gisha" w:cs="Gisha"/>
          <w:sz w:val="22"/>
          <w:szCs w:val="22"/>
        </w:rPr>
        <w:t>Make recommendations for clients/students based on available data and develop a counseling plan;</w:t>
      </w:r>
    </w:p>
    <w:p w:rsidR="002A240F" w:rsidRPr="00A02FBB" w:rsidRDefault="002A240F" w:rsidP="006B7853">
      <w:pPr>
        <w:pStyle w:val="Level1"/>
        <w:numPr>
          <w:ilvl w:val="1"/>
          <w:numId w:val="16"/>
        </w:numPr>
        <w:spacing w:after="120"/>
        <w:rPr>
          <w:rFonts w:ascii="Gisha" w:hAnsi="Gisha" w:cs="Gisha"/>
          <w:sz w:val="22"/>
          <w:szCs w:val="22"/>
        </w:rPr>
      </w:pPr>
      <w:r w:rsidRPr="00A02FBB">
        <w:rPr>
          <w:rFonts w:ascii="Gisha" w:hAnsi="Gisha" w:cs="Gisha"/>
          <w:sz w:val="22"/>
          <w:szCs w:val="22"/>
        </w:rPr>
        <w:t>Provide individual and group counseling services from the beginning of the counseling relationship to termination;</w:t>
      </w:r>
    </w:p>
    <w:p w:rsidR="002A240F" w:rsidRPr="00A02FBB" w:rsidRDefault="002A240F" w:rsidP="006B7853">
      <w:pPr>
        <w:pStyle w:val="Level1"/>
        <w:numPr>
          <w:ilvl w:val="1"/>
          <w:numId w:val="16"/>
        </w:numPr>
        <w:spacing w:after="120"/>
        <w:rPr>
          <w:rFonts w:ascii="Gisha" w:hAnsi="Gisha" w:cs="Gisha"/>
          <w:sz w:val="22"/>
          <w:szCs w:val="22"/>
        </w:rPr>
      </w:pPr>
      <w:r w:rsidRPr="00A02FBB">
        <w:rPr>
          <w:rFonts w:ascii="Gisha" w:hAnsi="Gisha" w:cs="Gisha"/>
          <w:sz w:val="22"/>
          <w:szCs w:val="22"/>
        </w:rPr>
        <w:t>Demonstrate an ability to provide information to a group through a presentation, workshop, or classroom guidance program;</w:t>
      </w:r>
    </w:p>
    <w:p w:rsidR="002A240F" w:rsidRPr="00A02FBB" w:rsidRDefault="002A240F" w:rsidP="006B7853">
      <w:pPr>
        <w:pStyle w:val="Level1"/>
        <w:numPr>
          <w:ilvl w:val="1"/>
          <w:numId w:val="16"/>
        </w:numPr>
        <w:spacing w:after="120"/>
        <w:rPr>
          <w:rFonts w:ascii="Gisha" w:hAnsi="Gisha" w:cs="Gisha"/>
          <w:sz w:val="22"/>
          <w:szCs w:val="22"/>
        </w:rPr>
      </w:pPr>
      <w:r w:rsidRPr="00A02FBB">
        <w:rPr>
          <w:rFonts w:ascii="Gisha" w:hAnsi="Gisha" w:cs="Gisha"/>
          <w:sz w:val="22"/>
          <w:szCs w:val="22"/>
        </w:rPr>
        <w:t>Develop plans for a comprehensive school counseling program (specifically for school counselors);</w:t>
      </w:r>
    </w:p>
    <w:p w:rsidR="002A240F" w:rsidRPr="00A02FBB" w:rsidRDefault="002A240F" w:rsidP="006B7853">
      <w:pPr>
        <w:pStyle w:val="Level1"/>
        <w:numPr>
          <w:ilvl w:val="1"/>
          <w:numId w:val="16"/>
        </w:numPr>
        <w:spacing w:after="120"/>
        <w:rPr>
          <w:rFonts w:ascii="Gisha" w:hAnsi="Gisha" w:cs="Gisha"/>
          <w:sz w:val="22"/>
          <w:szCs w:val="22"/>
        </w:rPr>
      </w:pPr>
      <w:r w:rsidRPr="00A02FBB">
        <w:rPr>
          <w:rFonts w:ascii="Gisha" w:hAnsi="Gisha" w:cs="Gisha"/>
          <w:sz w:val="22"/>
          <w:szCs w:val="22"/>
        </w:rPr>
        <w:t>Demonstrate an understanding of evaluating professional effectiveness.</w:t>
      </w:r>
    </w:p>
    <w:p w:rsidR="002A240F" w:rsidRPr="00A02FBB" w:rsidRDefault="002A240F" w:rsidP="006B7853">
      <w:pPr>
        <w:pStyle w:val="Level1"/>
        <w:numPr>
          <w:ilvl w:val="1"/>
          <w:numId w:val="16"/>
        </w:numPr>
        <w:spacing w:after="120"/>
        <w:rPr>
          <w:rFonts w:ascii="Gisha" w:hAnsi="Gisha" w:cs="Gisha"/>
          <w:sz w:val="22"/>
          <w:szCs w:val="22"/>
        </w:rPr>
      </w:pPr>
      <w:r w:rsidRPr="00A02FBB">
        <w:rPr>
          <w:rFonts w:ascii="Gisha" w:hAnsi="Gisha" w:cs="Gisha"/>
          <w:sz w:val="22"/>
          <w:szCs w:val="22"/>
        </w:rPr>
        <w:t>Demonstrate sensitivity for legal and ethical dilemmas and conduct themselves in a professional and ethical manner at all times.</w:t>
      </w:r>
    </w:p>
    <w:p w:rsidR="002A240F" w:rsidRPr="00A02FBB" w:rsidRDefault="002A240F" w:rsidP="006B7853">
      <w:pPr>
        <w:pStyle w:val="Level1"/>
        <w:numPr>
          <w:ilvl w:val="1"/>
          <w:numId w:val="16"/>
        </w:numPr>
        <w:spacing w:after="120"/>
        <w:rPr>
          <w:rFonts w:ascii="Gisha" w:hAnsi="Gisha" w:cs="Gisha"/>
          <w:sz w:val="22"/>
          <w:szCs w:val="22"/>
        </w:rPr>
      </w:pPr>
      <w:r w:rsidRPr="00A02FBB">
        <w:rPr>
          <w:rFonts w:ascii="Gisha" w:hAnsi="Gisha" w:cs="Gisha"/>
          <w:sz w:val="22"/>
          <w:szCs w:val="22"/>
        </w:rPr>
        <w:t>Demonstrate verbal communications that are clear and concise in daily interactions with co-workers and other professionals;</w:t>
      </w:r>
    </w:p>
    <w:p w:rsidR="002A240F" w:rsidRPr="00A02FBB" w:rsidRDefault="002A240F" w:rsidP="006B7853">
      <w:pPr>
        <w:pStyle w:val="Level1"/>
        <w:numPr>
          <w:ilvl w:val="1"/>
          <w:numId w:val="16"/>
        </w:numPr>
        <w:spacing w:after="120"/>
        <w:rPr>
          <w:rFonts w:ascii="Gisha" w:hAnsi="Gisha" w:cs="Gisha"/>
          <w:sz w:val="22"/>
          <w:szCs w:val="22"/>
        </w:rPr>
      </w:pPr>
      <w:r w:rsidRPr="00A02FBB">
        <w:rPr>
          <w:rFonts w:ascii="Gisha" w:hAnsi="Gisha" w:cs="Gisha"/>
          <w:sz w:val="22"/>
          <w:szCs w:val="22"/>
        </w:rPr>
        <w:t>Engage in consultation with professionals and during interdisciplinary team meetings;</w:t>
      </w:r>
    </w:p>
    <w:p w:rsidR="002A240F" w:rsidRPr="00A02FBB" w:rsidRDefault="002A240F" w:rsidP="006B7853">
      <w:pPr>
        <w:pStyle w:val="Level1"/>
        <w:numPr>
          <w:ilvl w:val="1"/>
          <w:numId w:val="16"/>
        </w:numPr>
        <w:spacing w:after="120"/>
        <w:rPr>
          <w:rFonts w:ascii="Gisha" w:hAnsi="Gisha" w:cs="Gisha"/>
          <w:sz w:val="22"/>
          <w:szCs w:val="22"/>
        </w:rPr>
      </w:pPr>
      <w:r w:rsidRPr="00A02FBB">
        <w:rPr>
          <w:rFonts w:ascii="Gisha" w:hAnsi="Gisha" w:cs="Gisha"/>
          <w:sz w:val="22"/>
          <w:szCs w:val="22"/>
        </w:rPr>
        <w:t>Educate clients and stake holders on such issues as self care, daily living skills, parenting, education and other support services;</w:t>
      </w:r>
    </w:p>
    <w:p w:rsidR="002A240F" w:rsidRPr="00A02FBB" w:rsidRDefault="002A240F" w:rsidP="006B7853">
      <w:pPr>
        <w:pStyle w:val="Level1"/>
        <w:numPr>
          <w:ilvl w:val="1"/>
          <w:numId w:val="16"/>
        </w:numPr>
        <w:spacing w:after="120"/>
        <w:rPr>
          <w:rFonts w:ascii="Gisha" w:hAnsi="Gisha" w:cs="Gisha"/>
          <w:sz w:val="22"/>
          <w:szCs w:val="22"/>
        </w:rPr>
      </w:pPr>
      <w:r w:rsidRPr="00A02FBB">
        <w:rPr>
          <w:rFonts w:ascii="Gisha" w:hAnsi="Gisha" w:cs="Gisha"/>
          <w:sz w:val="22"/>
          <w:szCs w:val="22"/>
        </w:rPr>
        <w:t>Demonstrate effective referral and collaboration skills;</w:t>
      </w:r>
    </w:p>
    <w:p w:rsidR="002A240F" w:rsidRPr="00A02FBB" w:rsidRDefault="002A240F" w:rsidP="006B7853">
      <w:pPr>
        <w:pStyle w:val="Level1"/>
        <w:numPr>
          <w:ilvl w:val="1"/>
          <w:numId w:val="16"/>
        </w:numPr>
        <w:spacing w:after="120"/>
        <w:rPr>
          <w:rFonts w:ascii="Gisha" w:hAnsi="Gisha" w:cs="Gisha"/>
          <w:sz w:val="22"/>
          <w:szCs w:val="22"/>
        </w:rPr>
      </w:pPr>
      <w:r w:rsidRPr="00A02FBB">
        <w:rPr>
          <w:rFonts w:ascii="Gisha" w:hAnsi="Gisha" w:cs="Gisha"/>
          <w:sz w:val="22"/>
          <w:szCs w:val="22"/>
        </w:rPr>
        <w:t>Write reports required by the site supervisor including progress notes and written client records;</w:t>
      </w:r>
    </w:p>
    <w:p w:rsidR="002A240F" w:rsidRPr="00A02FBB" w:rsidRDefault="002A240F" w:rsidP="006B7853">
      <w:pPr>
        <w:pStyle w:val="Level1"/>
        <w:numPr>
          <w:ilvl w:val="1"/>
          <w:numId w:val="16"/>
        </w:numPr>
        <w:spacing w:after="120"/>
        <w:rPr>
          <w:rFonts w:ascii="Gisha" w:hAnsi="Gisha" w:cs="Gisha"/>
          <w:sz w:val="22"/>
          <w:szCs w:val="22"/>
        </w:rPr>
      </w:pPr>
      <w:r w:rsidRPr="00A02FBB">
        <w:rPr>
          <w:rFonts w:ascii="Gisha" w:hAnsi="Gisha" w:cs="Gisha"/>
          <w:sz w:val="22"/>
          <w:szCs w:val="22"/>
        </w:rPr>
        <w:t xml:space="preserve">Demonstrate technology skills for word processing, specialized software application, </w:t>
      </w:r>
      <w:r w:rsidRPr="00A02FBB">
        <w:rPr>
          <w:rFonts w:ascii="Gisha" w:hAnsi="Gisha" w:cs="Gisha"/>
          <w:sz w:val="22"/>
          <w:szCs w:val="22"/>
        </w:rPr>
        <w:lastRenderedPageBreak/>
        <w:t>web, email, communication/collaboration media, data, and search;</w:t>
      </w:r>
    </w:p>
    <w:p w:rsidR="00E64047" w:rsidRPr="00A02FBB" w:rsidRDefault="002A240F" w:rsidP="006B7853">
      <w:pPr>
        <w:pStyle w:val="Level1"/>
        <w:numPr>
          <w:ilvl w:val="1"/>
          <w:numId w:val="16"/>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Gisha" w:hAnsi="Gisha" w:cs="Gisha"/>
          <w:sz w:val="22"/>
          <w:szCs w:val="22"/>
        </w:rPr>
      </w:pPr>
      <w:r w:rsidRPr="00A02FBB">
        <w:rPr>
          <w:rFonts w:ascii="Gisha" w:hAnsi="Gisha" w:cs="Gisha"/>
          <w:sz w:val="22"/>
          <w:szCs w:val="22"/>
        </w:rPr>
        <w:t>Communicate with other professionals using appropriate terminology pertaining to counseling, education, psychopathology, special services and psychotropic medication;</w:t>
      </w:r>
    </w:p>
    <w:p w:rsidR="002A240F" w:rsidRPr="00A02FBB" w:rsidRDefault="002A240F" w:rsidP="006B7853">
      <w:pPr>
        <w:pStyle w:val="Level1"/>
        <w:numPr>
          <w:ilvl w:val="1"/>
          <w:numId w:val="16"/>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Gisha" w:hAnsi="Gisha" w:cs="Gisha"/>
          <w:sz w:val="22"/>
          <w:szCs w:val="22"/>
        </w:rPr>
      </w:pPr>
      <w:r w:rsidRPr="00A02FBB">
        <w:rPr>
          <w:rFonts w:ascii="Gisha" w:hAnsi="Gisha" w:cs="Gisha"/>
          <w:sz w:val="22"/>
          <w:szCs w:val="22"/>
        </w:rPr>
        <w:t xml:space="preserve">For school counselors, demonstrate the competencies as described by the </w:t>
      </w:r>
      <w:hyperlink r:id="rId55" w:history="1">
        <w:r w:rsidRPr="00A02FBB">
          <w:rPr>
            <w:rFonts w:ascii="Gisha" w:hAnsi="Gisha" w:cs="Gisha"/>
            <w:sz w:val="22"/>
            <w:szCs w:val="22"/>
          </w:rPr>
          <w:t>ASCA School Counselor Competencies</w:t>
        </w:r>
      </w:hyperlink>
      <w:r w:rsidRPr="00A02FBB">
        <w:rPr>
          <w:rFonts w:ascii="Gisha" w:hAnsi="Gisha" w:cs="Gisha"/>
          <w:sz w:val="22"/>
          <w:szCs w:val="22"/>
        </w:rPr>
        <w:t>.</w:t>
      </w:r>
    </w:p>
    <w:p w:rsidR="006B7853" w:rsidRDefault="006B7853" w:rsidP="002A240F">
      <w:pPr>
        <w:pStyle w:val="Heading2"/>
        <w:contextualSpacing/>
        <w:rPr>
          <w:rFonts w:ascii="Gisha" w:hAnsi="Gisha" w:cs="Gisha"/>
        </w:rPr>
      </w:pPr>
      <w:bookmarkStart w:id="70" w:name="_Toc282678121"/>
    </w:p>
    <w:p w:rsidR="002A240F" w:rsidRPr="006B7853" w:rsidRDefault="006B7853" w:rsidP="002A240F">
      <w:pPr>
        <w:pStyle w:val="Heading2"/>
        <w:contextualSpacing/>
        <w:rPr>
          <w:rFonts w:ascii="Gisha" w:hAnsi="Gisha" w:cs="Gisha"/>
          <w:sz w:val="26"/>
          <w:szCs w:val="26"/>
        </w:rPr>
      </w:pPr>
      <w:r w:rsidRPr="006B7853">
        <w:rPr>
          <w:rFonts w:ascii="Gisha" w:hAnsi="Gisha" w:cs="Gisha"/>
          <w:sz w:val="26"/>
          <w:szCs w:val="26"/>
        </w:rPr>
        <w:t>Prerequisites</w:t>
      </w:r>
      <w:bookmarkEnd w:id="70"/>
    </w:p>
    <w:p w:rsidR="002A240F" w:rsidRPr="00A3424E" w:rsidRDefault="002A240F" w:rsidP="002A240F">
      <w:pPr>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p>
    <w:p w:rsidR="002A240F" w:rsidRPr="00A02FBB" w:rsidRDefault="00A02FBB" w:rsidP="002A240F">
      <w:pPr>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sz w:val="22"/>
          <w:szCs w:val="22"/>
        </w:rPr>
      </w:pPr>
      <w:r>
        <w:rPr>
          <w:rFonts w:ascii="Gisha" w:hAnsi="Gisha" w:cs="Gisha"/>
        </w:rPr>
        <w:tab/>
      </w:r>
      <w:r w:rsidR="002A240F" w:rsidRPr="00A02FBB">
        <w:rPr>
          <w:rFonts w:ascii="Gisha" w:hAnsi="Gisha" w:cs="Gisha"/>
          <w:sz w:val="22"/>
          <w:szCs w:val="22"/>
        </w:rPr>
        <w:t>Candidates are only permitted to enroll in internships when they have completed all counseling course requirements with the grade of “B” or better and passed previous field experiences. The order of the cohort program is deliberate and presumes successful completion of courses in the order in which they appear. Recognizing that there are periodically situations beyond the candidate’s or the program’s control, the program will consider exceptions on an individual basis. Candidates who request exceptions to their respective programs must submit a detailed proposal to the program faculty, through their advisor, for how they will otherwise complete program requirements. Faculty will carefully review and either accept, deny, or provide alternate suggestions.</w:t>
      </w:r>
    </w:p>
    <w:p w:rsidR="002A240F" w:rsidRPr="00A3424E" w:rsidRDefault="002A240F" w:rsidP="002A240F">
      <w:pPr>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p>
    <w:p w:rsidR="002A240F" w:rsidRPr="006B7853" w:rsidRDefault="006B7853" w:rsidP="002A240F">
      <w:pPr>
        <w:pStyle w:val="Heading2"/>
        <w:contextualSpacing/>
        <w:rPr>
          <w:rFonts w:ascii="Gisha" w:hAnsi="Gisha" w:cs="Gisha"/>
          <w:sz w:val="26"/>
          <w:szCs w:val="26"/>
        </w:rPr>
      </w:pPr>
      <w:bookmarkStart w:id="71" w:name="_Toc282678122"/>
      <w:r w:rsidRPr="006B7853">
        <w:rPr>
          <w:rFonts w:ascii="Gisha" w:hAnsi="Gisha" w:cs="Gisha"/>
          <w:sz w:val="26"/>
          <w:szCs w:val="26"/>
        </w:rPr>
        <w:t>Time Requirements</w:t>
      </w:r>
      <w:bookmarkEnd w:id="71"/>
    </w:p>
    <w:p w:rsidR="002A240F" w:rsidRPr="00A3424E" w:rsidRDefault="002A240F" w:rsidP="002A240F">
      <w:pPr>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jc w:val="center"/>
        <w:rPr>
          <w:rFonts w:ascii="Gisha" w:hAnsi="Gisha" w:cs="Gisha"/>
          <w:b/>
          <w:bCs/>
        </w:rPr>
      </w:pPr>
    </w:p>
    <w:p w:rsidR="002A240F" w:rsidRPr="00A3424E" w:rsidRDefault="00A02FBB" w:rsidP="002A240F">
      <w:pPr>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Pr>
          <w:rFonts w:ascii="Gisha" w:hAnsi="Gisha" w:cs="Gisha"/>
        </w:rPr>
        <w:tab/>
      </w:r>
      <w:proofErr w:type="gramStart"/>
      <w:r w:rsidR="006B7853">
        <w:rPr>
          <w:rFonts w:ascii="Gisha" w:hAnsi="Gisha" w:cs="Gisha"/>
        </w:rPr>
        <w:t>Each internship</w:t>
      </w:r>
      <w:proofErr w:type="gramEnd"/>
      <w:r w:rsidR="006B7853">
        <w:rPr>
          <w:rFonts w:ascii="Gisha" w:hAnsi="Gisha" w:cs="Gisha"/>
        </w:rPr>
        <w:t xml:space="preserve"> requires a specific number of minimum hours for its completion that is designated in the plan of study and associated with each program’s internal and external accreditation requirements. Hours are not interchangeable between internship courses. </w:t>
      </w:r>
      <w:r w:rsidR="002A240F" w:rsidRPr="00A3424E">
        <w:rPr>
          <w:rFonts w:ascii="Gisha" w:hAnsi="Gisha" w:cs="Gisha"/>
        </w:rPr>
        <w:t xml:space="preserve">(See the Table below). Each course is fully described in the </w:t>
      </w:r>
      <w:hyperlink r:id="rId56" w:history="1">
        <w:r w:rsidR="002A240F" w:rsidRPr="00A3424E">
          <w:rPr>
            <w:rFonts w:ascii="Gisha" w:hAnsi="Gisha" w:cs="Gisha"/>
          </w:rPr>
          <w:t>FGCU Catalog</w:t>
        </w:r>
      </w:hyperlink>
      <w:r w:rsidR="002A240F" w:rsidRPr="00A3424E">
        <w:rPr>
          <w:rFonts w:ascii="Gisha" w:hAnsi="Gisha" w:cs="Gisha"/>
        </w:rPr>
        <w:t>.</w:t>
      </w:r>
    </w:p>
    <w:p w:rsidR="002A240F" w:rsidRPr="00A3424E" w:rsidRDefault="002A240F" w:rsidP="002A240F">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b w:val="0"/>
        </w:rPr>
      </w:pPr>
    </w:p>
    <w:tbl>
      <w:tblPr>
        <w:tblpPr w:leftFromText="180" w:rightFromText="180" w:vertAnchor="text" w:horzAnchor="margin" w:tblpXSpec="center" w:tblpY="119"/>
        <w:tblW w:w="9864" w:type="dxa"/>
        <w:tblBorders>
          <w:top w:val="single" w:sz="12" w:space="0" w:color="6699FF"/>
          <w:left w:val="nil"/>
          <w:bottom w:val="single" w:sz="12" w:space="0" w:color="6699FF"/>
          <w:right w:val="nil"/>
          <w:insideH w:val="nil"/>
          <w:insideV w:val="nil"/>
        </w:tblBorders>
        <w:tblLook w:val="00A0"/>
      </w:tblPr>
      <w:tblGrid>
        <w:gridCol w:w="3528"/>
        <w:gridCol w:w="1080"/>
        <w:gridCol w:w="4284"/>
        <w:gridCol w:w="972"/>
      </w:tblGrid>
      <w:tr w:rsidR="002A240F" w:rsidRPr="00A3424E" w:rsidTr="00E64047">
        <w:tc>
          <w:tcPr>
            <w:tcW w:w="3528" w:type="dxa"/>
            <w:tcBorders>
              <w:bottom w:val="single" w:sz="6" w:space="0" w:color="6699FF"/>
              <w:right w:val="single" w:sz="6" w:space="0" w:color="6699FF"/>
            </w:tcBorders>
            <w:shd w:val="clear" w:color="auto" w:fill="C4BC96" w:themeFill="background2" w:themeFillShade="BF"/>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jc w:val="center"/>
              <w:rPr>
                <w:rFonts w:ascii="Gisha" w:hAnsi="Gisha" w:cs="Gisha"/>
                <w:bCs w:val="0"/>
                <w:i/>
                <w:iCs/>
              </w:rPr>
            </w:pPr>
            <w:r w:rsidRPr="00A3424E">
              <w:rPr>
                <w:rFonts w:ascii="Gisha" w:hAnsi="Gisha" w:cs="Gisha"/>
                <w:bCs w:val="0"/>
                <w:i/>
                <w:iCs/>
              </w:rPr>
              <w:t>School Counseling</w:t>
            </w:r>
          </w:p>
        </w:tc>
        <w:tc>
          <w:tcPr>
            <w:tcW w:w="1080" w:type="dxa"/>
            <w:tcBorders>
              <w:bottom w:val="single" w:sz="6" w:space="0" w:color="6699FF"/>
              <w:right w:val="single" w:sz="6" w:space="0" w:color="6699FF"/>
            </w:tcBorders>
            <w:shd w:val="clear" w:color="auto" w:fill="C4BC96" w:themeFill="background2" w:themeFillShade="BF"/>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jc w:val="center"/>
              <w:rPr>
                <w:rFonts w:ascii="Gisha" w:hAnsi="Gisha" w:cs="Gisha"/>
                <w:bCs w:val="0"/>
                <w:i/>
                <w:iCs/>
              </w:rPr>
            </w:pPr>
            <w:r w:rsidRPr="00A3424E">
              <w:rPr>
                <w:rFonts w:ascii="Gisha" w:hAnsi="Gisha" w:cs="Gisha"/>
                <w:bCs w:val="0"/>
                <w:i/>
                <w:iCs/>
              </w:rPr>
              <w:t>Hours</w:t>
            </w:r>
          </w:p>
        </w:tc>
        <w:tc>
          <w:tcPr>
            <w:tcW w:w="4284" w:type="dxa"/>
            <w:tcBorders>
              <w:left w:val="single" w:sz="6" w:space="0" w:color="6699FF"/>
              <w:bottom w:val="single" w:sz="6" w:space="0" w:color="6699FF"/>
            </w:tcBorders>
            <w:shd w:val="clear" w:color="auto" w:fill="8DB3E2" w:themeFill="text2" w:themeFillTint="66"/>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jc w:val="center"/>
              <w:rPr>
                <w:rFonts w:ascii="Gisha" w:hAnsi="Gisha" w:cs="Gisha"/>
                <w:bCs w:val="0"/>
                <w:i/>
                <w:iCs/>
              </w:rPr>
            </w:pPr>
            <w:r w:rsidRPr="00A3424E">
              <w:rPr>
                <w:rFonts w:ascii="Gisha" w:hAnsi="Gisha" w:cs="Gisha"/>
                <w:bCs w:val="0"/>
                <w:i/>
                <w:iCs/>
              </w:rPr>
              <w:t>Mental Health Counseling</w:t>
            </w:r>
          </w:p>
        </w:tc>
        <w:tc>
          <w:tcPr>
            <w:tcW w:w="972" w:type="dxa"/>
            <w:tcBorders>
              <w:left w:val="single" w:sz="6" w:space="0" w:color="6699FF"/>
              <w:bottom w:val="single" w:sz="6" w:space="0" w:color="6699FF"/>
            </w:tcBorders>
            <w:shd w:val="clear" w:color="auto" w:fill="8DB3E2" w:themeFill="text2" w:themeFillTint="66"/>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jc w:val="center"/>
              <w:rPr>
                <w:rFonts w:ascii="Gisha" w:hAnsi="Gisha" w:cs="Gisha"/>
                <w:bCs w:val="0"/>
                <w:i/>
                <w:iCs/>
              </w:rPr>
            </w:pPr>
            <w:r w:rsidRPr="00A3424E">
              <w:rPr>
                <w:rFonts w:ascii="Gisha" w:hAnsi="Gisha" w:cs="Gisha"/>
                <w:bCs w:val="0"/>
                <w:i/>
                <w:iCs/>
              </w:rPr>
              <w:t>Hours</w:t>
            </w:r>
          </w:p>
        </w:tc>
      </w:tr>
      <w:tr w:rsidR="002A240F" w:rsidRPr="00A3424E" w:rsidTr="00E64047">
        <w:tc>
          <w:tcPr>
            <w:tcW w:w="3528" w:type="dxa"/>
            <w:tcBorders>
              <w:top w:val="single" w:sz="6" w:space="0" w:color="6699FF"/>
              <w:righ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MHS 6800 – Practicum</w:t>
            </w:r>
          </w:p>
        </w:tc>
        <w:tc>
          <w:tcPr>
            <w:tcW w:w="1080" w:type="dxa"/>
            <w:tcBorders>
              <w:top w:val="single" w:sz="6" w:space="0" w:color="6699FF"/>
              <w:righ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50</w:t>
            </w:r>
          </w:p>
        </w:tc>
        <w:tc>
          <w:tcPr>
            <w:tcW w:w="4284" w:type="dxa"/>
            <w:tcBorders>
              <w:top w:val="single" w:sz="6" w:space="0" w:color="6699FF"/>
              <w:lef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MHS 6800 – Practicum</w:t>
            </w:r>
          </w:p>
        </w:tc>
        <w:tc>
          <w:tcPr>
            <w:tcW w:w="972" w:type="dxa"/>
            <w:tcBorders>
              <w:top w:val="single" w:sz="6" w:space="0" w:color="6699FF"/>
              <w:lef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50</w:t>
            </w:r>
          </w:p>
        </w:tc>
      </w:tr>
      <w:tr w:rsidR="002A240F" w:rsidRPr="00A3424E" w:rsidTr="00E64047">
        <w:tc>
          <w:tcPr>
            <w:tcW w:w="3528" w:type="dxa"/>
            <w:tcBorders>
              <w:top w:val="single" w:sz="6" w:space="0" w:color="6699FF"/>
              <w:righ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MHS 6805 – Adv Practicum</w:t>
            </w:r>
          </w:p>
        </w:tc>
        <w:tc>
          <w:tcPr>
            <w:tcW w:w="1080" w:type="dxa"/>
            <w:tcBorders>
              <w:top w:val="single" w:sz="6" w:space="0" w:color="6699FF"/>
              <w:righ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50</w:t>
            </w:r>
          </w:p>
        </w:tc>
        <w:tc>
          <w:tcPr>
            <w:tcW w:w="4284" w:type="dxa"/>
            <w:tcBorders>
              <w:top w:val="single" w:sz="6" w:space="0" w:color="6699FF"/>
              <w:lef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MHS 6805 – Adv Practicum</w:t>
            </w:r>
          </w:p>
        </w:tc>
        <w:tc>
          <w:tcPr>
            <w:tcW w:w="972" w:type="dxa"/>
            <w:tcBorders>
              <w:top w:val="single" w:sz="6" w:space="0" w:color="6699FF"/>
              <w:lef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50</w:t>
            </w:r>
          </w:p>
        </w:tc>
      </w:tr>
      <w:tr w:rsidR="002A240F" w:rsidRPr="00A3424E" w:rsidTr="00E64047">
        <w:tc>
          <w:tcPr>
            <w:tcW w:w="3528" w:type="dxa"/>
            <w:tcBorders>
              <w:top w:val="single" w:sz="6" w:space="0" w:color="6699FF"/>
              <w:righ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MHS 6831 - Internship I</w:t>
            </w:r>
          </w:p>
        </w:tc>
        <w:tc>
          <w:tcPr>
            <w:tcW w:w="1080" w:type="dxa"/>
            <w:tcBorders>
              <w:top w:val="single" w:sz="6" w:space="0" w:color="6699FF"/>
              <w:righ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100</w:t>
            </w:r>
          </w:p>
        </w:tc>
        <w:tc>
          <w:tcPr>
            <w:tcW w:w="4284" w:type="dxa"/>
            <w:tcBorders>
              <w:top w:val="single" w:sz="6" w:space="0" w:color="6699FF"/>
              <w:lef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MHS 6881 - Clinical Internship I</w:t>
            </w:r>
          </w:p>
        </w:tc>
        <w:tc>
          <w:tcPr>
            <w:tcW w:w="972" w:type="dxa"/>
            <w:tcBorders>
              <w:top w:val="single" w:sz="6" w:space="0" w:color="6699FF"/>
              <w:lef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100</w:t>
            </w:r>
          </w:p>
        </w:tc>
      </w:tr>
      <w:tr w:rsidR="002A240F" w:rsidRPr="00A3424E" w:rsidTr="00E64047">
        <w:tc>
          <w:tcPr>
            <w:tcW w:w="3528" w:type="dxa"/>
            <w:tcBorders>
              <w:righ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MHS 6832 - Internship II</w:t>
            </w:r>
          </w:p>
        </w:tc>
        <w:tc>
          <w:tcPr>
            <w:tcW w:w="1080" w:type="dxa"/>
            <w:tcBorders>
              <w:righ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200</w:t>
            </w:r>
          </w:p>
        </w:tc>
        <w:tc>
          <w:tcPr>
            <w:tcW w:w="4284" w:type="dxa"/>
            <w:tcBorders>
              <w:lef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MHS 6882 - Clinical Internship II</w:t>
            </w:r>
          </w:p>
        </w:tc>
        <w:tc>
          <w:tcPr>
            <w:tcW w:w="972" w:type="dxa"/>
            <w:tcBorders>
              <w:lef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100</w:t>
            </w:r>
          </w:p>
        </w:tc>
      </w:tr>
      <w:tr w:rsidR="002A240F" w:rsidRPr="00A3424E" w:rsidTr="00E64047">
        <w:tc>
          <w:tcPr>
            <w:tcW w:w="3528" w:type="dxa"/>
            <w:tcBorders>
              <w:righ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MHS 6833 - Internship III</w:t>
            </w:r>
          </w:p>
        </w:tc>
        <w:tc>
          <w:tcPr>
            <w:tcW w:w="1080" w:type="dxa"/>
            <w:tcBorders>
              <w:righ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300</w:t>
            </w:r>
          </w:p>
        </w:tc>
        <w:tc>
          <w:tcPr>
            <w:tcW w:w="4284" w:type="dxa"/>
            <w:tcBorders>
              <w:lef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highlight w:val="yellow"/>
              </w:rPr>
            </w:pPr>
            <w:r w:rsidRPr="00A3424E">
              <w:rPr>
                <w:rFonts w:ascii="Gisha" w:hAnsi="Gisha" w:cs="Gisha"/>
              </w:rPr>
              <w:t>MHS 6884 - Clinical Internship III</w:t>
            </w:r>
          </w:p>
        </w:tc>
        <w:tc>
          <w:tcPr>
            <w:tcW w:w="972" w:type="dxa"/>
            <w:tcBorders>
              <w:lef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300</w:t>
            </w:r>
          </w:p>
        </w:tc>
      </w:tr>
      <w:tr w:rsidR="002A240F" w:rsidRPr="00A3424E" w:rsidTr="00E64047">
        <w:tc>
          <w:tcPr>
            <w:tcW w:w="3528" w:type="dxa"/>
            <w:tcBorders>
              <w:righ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p>
        </w:tc>
        <w:tc>
          <w:tcPr>
            <w:tcW w:w="1080" w:type="dxa"/>
            <w:tcBorders>
              <w:righ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p>
        </w:tc>
        <w:tc>
          <w:tcPr>
            <w:tcW w:w="4284" w:type="dxa"/>
            <w:tcBorders>
              <w:lef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MHS 6888 – Internship and Seminar in Professional Development in Mental Health Counseling</w:t>
            </w:r>
          </w:p>
        </w:tc>
        <w:tc>
          <w:tcPr>
            <w:tcW w:w="972" w:type="dxa"/>
            <w:tcBorders>
              <w:lef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300</w:t>
            </w:r>
          </w:p>
        </w:tc>
      </w:tr>
      <w:tr w:rsidR="002A240F" w:rsidRPr="00A3424E" w:rsidTr="00E64047">
        <w:tc>
          <w:tcPr>
            <w:tcW w:w="3528" w:type="dxa"/>
            <w:tcBorders>
              <w:righ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p>
        </w:tc>
        <w:tc>
          <w:tcPr>
            <w:tcW w:w="1080" w:type="dxa"/>
            <w:tcBorders>
              <w:righ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p>
        </w:tc>
        <w:tc>
          <w:tcPr>
            <w:tcW w:w="4284" w:type="dxa"/>
            <w:tcBorders>
              <w:lef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MHS 6886 – Clinical Internship V</w:t>
            </w:r>
          </w:p>
        </w:tc>
        <w:tc>
          <w:tcPr>
            <w:tcW w:w="972" w:type="dxa"/>
            <w:tcBorders>
              <w:lef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100</w:t>
            </w:r>
          </w:p>
        </w:tc>
      </w:tr>
      <w:tr w:rsidR="002A240F" w:rsidRPr="00A3424E" w:rsidTr="00E64047">
        <w:tc>
          <w:tcPr>
            <w:tcW w:w="3528" w:type="dxa"/>
            <w:tcBorders>
              <w:righ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jc w:val="right"/>
              <w:rPr>
                <w:rFonts w:ascii="Gisha" w:hAnsi="Gisha" w:cs="Gisha"/>
                <w:color w:val="FF0000"/>
              </w:rPr>
            </w:pPr>
            <w:r w:rsidRPr="00A3424E">
              <w:rPr>
                <w:rFonts w:ascii="Gisha" w:hAnsi="Gisha" w:cs="Gisha"/>
                <w:color w:val="FF0000"/>
              </w:rPr>
              <w:lastRenderedPageBreak/>
              <w:t>TOTAL</w:t>
            </w:r>
          </w:p>
        </w:tc>
        <w:tc>
          <w:tcPr>
            <w:tcW w:w="1080" w:type="dxa"/>
            <w:tcBorders>
              <w:righ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color w:val="FF0000"/>
              </w:rPr>
            </w:pPr>
            <w:r w:rsidRPr="00A3424E">
              <w:rPr>
                <w:rFonts w:ascii="Gisha" w:hAnsi="Gisha" w:cs="Gisha"/>
                <w:color w:val="FF0000"/>
              </w:rPr>
              <w:t>700</w:t>
            </w:r>
          </w:p>
        </w:tc>
        <w:tc>
          <w:tcPr>
            <w:tcW w:w="4284" w:type="dxa"/>
            <w:tcBorders>
              <w:lef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jc w:val="right"/>
              <w:rPr>
                <w:rFonts w:ascii="Gisha" w:hAnsi="Gisha" w:cs="Gisha"/>
                <w:color w:val="FF0000"/>
              </w:rPr>
            </w:pPr>
            <w:r w:rsidRPr="00A3424E">
              <w:rPr>
                <w:rFonts w:ascii="Gisha" w:hAnsi="Gisha" w:cs="Gisha"/>
                <w:color w:val="FF0000"/>
              </w:rPr>
              <w:t>TOTAL</w:t>
            </w:r>
          </w:p>
        </w:tc>
        <w:tc>
          <w:tcPr>
            <w:tcW w:w="972" w:type="dxa"/>
            <w:tcBorders>
              <w:left w:val="single" w:sz="6" w:space="0" w:color="6699FF"/>
            </w:tcBorders>
          </w:tcPr>
          <w:p w:rsidR="002A240F" w:rsidRPr="00A3424E" w:rsidRDefault="002A240F" w:rsidP="00E64047">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color w:val="FF0000"/>
              </w:rPr>
            </w:pPr>
            <w:r w:rsidRPr="00A3424E">
              <w:rPr>
                <w:rFonts w:ascii="Gisha" w:hAnsi="Gisha" w:cs="Gisha"/>
                <w:color w:val="FF0000"/>
              </w:rPr>
              <w:t>1000</w:t>
            </w:r>
          </w:p>
        </w:tc>
      </w:tr>
    </w:tbl>
    <w:p w:rsidR="002A240F" w:rsidRPr="00A3424E" w:rsidRDefault="002A240F" w:rsidP="002A240F">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b w:val="0"/>
        </w:rPr>
      </w:pPr>
    </w:p>
    <w:p w:rsidR="002A240F" w:rsidRPr="00A3424E" w:rsidRDefault="002A240F" w:rsidP="00CD7F7D">
      <w:pPr>
        <w:pStyle w:val="Heading21"/>
        <w:widowControl/>
        <w:tabs>
          <w:tab w:val="left" w:pos="0"/>
          <w:tab w:val="left" w:pos="450"/>
          <w:tab w:val="center" w:pos="4680"/>
          <w:tab w:val="left" w:pos="5040"/>
          <w:tab w:val="left" w:pos="5760"/>
          <w:tab w:val="left" w:pos="6480"/>
          <w:tab w:val="left" w:pos="7200"/>
          <w:tab w:val="left" w:pos="7920"/>
          <w:tab w:val="left" w:pos="8640"/>
          <w:tab w:val="left" w:pos="9360"/>
          <w:tab w:val="left" w:pos="10080"/>
        </w:tabs>
        <w:contextualSpacing/>
        <w:rPr>
          <w:rFonts w:ascii="Gisha" w:hAnsi="Gisha" w:cs="Gisha"/>
        </w:rPr>
      </w:pPr>
      <w:r w:rsidRPr="00A3424E">
        <w:rPr>
          <w:rFonts w:ascii="Gisha" w:hAnsi="Gisha" w:cs="Gisha"/>
        </w:rPr>
        <w:t>*Note: During Clinical Internship V, the maximum ratio of student supervisors to advanced practicum students is 1:3 and 1:5 of faculty to intern student supervisors.</w:t>
      </w:r>
      <w:r w:rsidR="00F72D84" w:rsidRPr="00A3424E">
        <w:rPr>
          <w:rFonts w:ascii="Gisha" w:hAnsi="Gisha" w:cs="Gisha"/>
        </w:rPr>
        <w:fldChar w:fldCharType="begin"/>
      </w:r>
      <w:r w:rsidRPr="00A3424E">
        <w:rPr>
          <w:rFonts w:ascii="Gisha" w:hAnsi="Gisha" w:cs="Gisha"/>
        </w:rPr>
        <w:instrText xml:space="preserve"> TC \l2 "</w:instrText>
      </w:r>
      <w:r w:rsidR="00F72D84" w:rsidRPr="00A3424E">
        <w:rPr>
          <w:rFonts w:ascii="Gisha" w:hAnsi="Gisha" w:cs="Gisha"/>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5A3F8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72" w:name="Generated_Bookmark37"/>
      <w:bookmarkEnd w:id="72"/>
      <w:r w:rsidRPr="00A3424E">
        <w:rPr>
          <w:rFonts w:ascii="Gisha" w:hAnsi="Gisha" w:cs="Gisha"/>
          <w:b/>
          <w:color w:val="000000"/>
          <w:sz w:val="26"/>
        </w:rPr>
        <w:t>Recordings</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For </w:t>
      </w:r>
      <w:r w:rsidR="00905BDE" w:rsidRPr="00A3424E">
        <w:rPr>
          <w:rFonts w:ascii="Gisha" w:hAnsi="Gisha" w:cs="Gisha"/>
          <w:color w:val="000000"/>
          <w:sz w:val="22"/>
        </w:rPr>
        <w:t xml:space="preserve">all </w:t>
      </w:r>
      <w:r w:rsidRPr="00A3424E">
        <w:rPr>
          <w:rFonts w:ascii="Gisha" w:hAnsi="Gisha" w:cs="Gisha"/>
          <w:color w:val="000000"/>
          <w:sz w:val="22"/>
        </w:rPr>
        <w:t>field experiences</w:t>
      </w:r>
      <w:r w:rsidR="00905BDE" w:rsidRPr="00A3424E">
        <w:rPr>
          <w:rFonts w:ascii="Gisha" w:hAnsi="Gisha" w:cs="Gisha"/>
          <w:color w:val="000000"/>
          <w:sz w:val="22"/>
        </w:rPr>
        <w:t xml:space="preserve"> and some courses</w:t>
      </w:r>
      <w:r w:rsidRPr="00A3424E">
        <w:rPr>
          <w:rFonts w:ascii="Gisha" w:hAnsi="Gisha" w:cs="Gisha"/>
          <w:color w:val="000000"/>
          <w:sz w:val="22"/>
        </w:rPr>
        <w:t xml:space="preserve">, students will be required to either audio and/or videotape their work. Students will need access to a high quality </w:t>
      </w:r>
      <w:r w:rsidR="00CD7F7D" w:rsidRPr="00A3424E">
        <w:rPr>
          <w:rFonts w:ascii="Gisha" w:hAnsi="Gisha" w:cs="Gisha"/>
          <w:color w:val="000000"/>
          <w:sz w:val="22"/>
        </w:rPr>
        <w:t xml:space="preserve">digital </w:t>
      </w:r>
      <w:r w:rsidRPr="00A3424E">
        <w:rPr>
          <w:rFonts w:ascii="Gisha" w:hAnsi="Gisha" w:cs="Gisha"/>
          <w:color w:val="000000"/>
          <w:sz w:val="22"/>
        </w:rPr>
        <w:t xml:space="preserve">recorder which will produce clear and audible </w:t>
      </w:r>
      <w:r w:rsidR="00984481" w:rsidRPr="00A3424E">
        <w:rPr>
          <w:rFonts w:ascii="Gisha" w:hAnsi="Gisha" w:cs="Gisha"/>
          <w:color w:val="000000"/>
          <w:sz w:val="22"/>
        </w:rPr>
        <w:t xml:space="preserve">recordings. </w:t>
      </w:r>
    </w:p>
    <w:p w:rsidR="00DE149F" w:rsidRPr="00A3424E" w:rsidRDefault="00DE149F" w:rsidP="00DE149F">
      <w:pPr>
        <w:rPr>
          <w:rFonts w:ascii="Gisha" w:hAnsi="Gisha" w:cs="Gisha"/>
        </w:rPr>
      </w:pPr>
    </w:p>
    <w:p w:rsidR="00DE149F" w:rsidRPr="00A02FBB" w:rsidRDefault="00DE149F" w:rsidP="00DE149F">
      <w:pPr>
        <w:pStyle w:val="Heading2"/>
        <w:rPr>
          <w:rFonts w:ascii="Gisha" w:hAnsi="Gisha" w:cs="Gisha"/>
          <w:sz w:val="26"/>
          <w:szCs w:val="26"/>
        </w:rPr>
      </w:pPr>
      <w:r w:rsidRPr="00A02FBB">
        <w:rPr>
          <w:rFonts w:ascii="Gisha" w:hAnsi="Gisha" w:cs="Gisha"/>
          <w:sz w:val="26"/>
          <w:szCs w:val="26"/>
        </w:rPr>
        <w:t>Transportation</w:t>
      </w:r>
    </w:p>
    <w:p w:rsidR="00DE149F" w:rsidRPr="00A02FBB" w:rsidRDefault="00DE149F" w:rsidP="00A02FBB">
      <w:pPr>
        <w:ind w:firstLine="720"/>
        <w:rPr>
          <w:rFonts w:ascii="Gisha" w:hAnsi="Gisha" w:cs="Gisha"/>
          <w:sz w:val="22"/>
          <w:szCs w:val="22"/>
        </w:rPr>
      </w:pPr>
      <w:r w:rsidRPr="00A02FBB">
        <w:rPr>
          <w:rFonts w:ascii="Gisha" w:hAnsi="Gisha" w:cs="Gisha"/>
          <w:sz w:val="22"/>
          <w:szCs w:val="22"/>
        </w:rPr>
        <w:t>Students must have access to reliable transportation for field work.  Field placements are an extremely important part of your program, and punctuality and reliability are critical.  Please plan for this.</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center" w:pos="4680"/>
        </w:tabs>
        <w:rPr>
          <w:rFonts w:ascii="Gisha" w:hAnsi="Gisha" w:cs="Gisha"/>
          <w:b/>
          <w:color w:val="000000"/>
          <w:sz w:val="36"/>
        </w:rPr>
      </w:pPr>
      <w:r w:rsidRPr="00A3424E">
        <w:rPr>
          <w:rFonts w:ascii="Gisha" w:hAnsi="Gisha" w:cs="Gisha"/>
          <w:color w:val="FF0000"/>
          <w:sz w:val="33"/>
        </w:rPr>
        <w:tab/>
      </w:r>
      <w:bookmarkStart w:id="73" w:name="Generated_Bookmark38"/>
      <w:bookmarkEnd w:id="73"/>
      <w:r w:rsidRPr="00A02FBB">
        <w:rPr>
          <w:rFonts w:ascii="Gisha" w:hAnsi="Gisha" w:cs="Gisha"/>
          <w:b/>
          <w:color w:val="000000"/>
          <w:sz w:val="32"/>
        </w:rPr>
        <w:t>Program Information: School Counseling</w:t>
      </w:r>
      <w:r w:rsidR="00F72D84" w:rsidRPr="00A3424E">
        <w:rPr>
          <w:rFonts w:ascii="Gisha" w:hAnsi="Gisha" w:cs="Gisha"/>
          <w:b/>
          <w:color w:val="000000"/>
          <w:sz w:val="36"/>
        </w:rPr>
        <w:fldChar w:fldCharType="begin"/>
      </w:r>
      <w:r w:rsidRPr="00A3424E">
        <w:rPr>
          <w:rFonts w:ascii="Gisha" w:hAnsi="Gisha" w:cs="Gisha"/>
          <w:b/>
          <w:color w:val="000000"/>
          <w:sz w:val="36"/>
        </w:rPr>
        <w:instrText>tc  \l 1 "</w:instrText>
      </w:r>
      <w:bookmarkStart w:id="74" w:name="_Toc333589309"/>
      <w:r w:rsidRPr="00A3424E">
        <w:rPr>
          <w:rFonts w:ascii="Gisha" w:hAnsi="Gisha" w:cs="Gisha"/>
          <w:b/>
          <w:color w:val="000000"/>
          <w:sz w:val="36"/>
        </w:rPr>
        <w:instrText>Program Information: School Counseling</w:instrText>
      </w:r>
      <w:bookmarkEnd w:id="74"/>
      <w:r w:rsidRPr="00A3424E">
        <w:rPr>
          <w:rFonts w:ascii="Gisha" w:hAnsi="Gisha" w:cs="Gisha"/>
          <w:b/>
          <w:color w:val="000000"/>
          <w:sz w:val="36"/>
        </w:rPr>
        <w:instrText>"</w:instrText>
      </w:r>
      <w:r w:rsidR="00F72D84" w:rsidRPr="00A3424E">
        <w:rPr>
          <w:rFonts w:ascii="Gisha" w:hAnsi="Gisha" w:cs="Gisha"/>
          <w:b/>
          <w:color w:val="000000"/>
          <w:sz w:val="3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75" w:name="Generated_Bookmark39"/>
      <w:bookmarkEnd w:id="75"/>
      <w:r w:rsidRPr="00A3424E">
        <w:rPr>
          <w:rFonts w:ascii="Gisha" w:hAnsi="Gisha" w:cs="Gisha"/>
          <w:b/>
          <w:color w:val="000000"/>
          <w:sz w:val="26"/>
        </w:rPr>
        <w:t>Purpose</w:t>
      </w:r>
      <w:bookmarkStart w:id="76" w:name="QuickMark_1"/>
      <w:bookmarkEnd w:id="76"/>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77" w:name="_Toc333589310"/>
      <w:r w:rsidRPr="00A3424E">
        <w:rPr>
          <w:rFonts w:ascii="Gisha" w:hAnsi="Gisha" w:cs="Gisha"/>
          <w:b/>
          <w:color w:val="000000"/>
          <w:sz w:val="26"/>
        </w:rPr>
        <w:instrText>Purpose</w:instrText>
      </w:r>
      <w:bookmarkEnd w:id="77"/>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The master's program in School Counseling prepares students for certification as school counselors. Graduates in school counseling are prepared to work in preK-12 settings. Program goals are reflective of national standards and include the development of professional competence, respect for clients, self-awareness, individual growth, professional identity, an effective professional philosophy, and a research orientation. In addition, unique to the FGCU experience are goals including accountability, advocacy, technological literacy, professional leadership and field-based learning. This program provides a broad theoretical base for practice as well as an appreciation of how social and economic factors impact individuals, families, communities, and social institutions (e.g. schools, agencies, self-help organizations). Likewise, the program promotes acquisition of appropriate counseling, appraisal and assessment, consultation, and referral skills for us</w:t>
      </w:r>
      <w:r w:rsidR="005A3F83" w:rsidRPr="00A3424E">
        <w:rPr>
          <w:rFonts w:ascii="Gisha" w:hAnsi="Gisha" w:cs="Gisha"/>
          <w:color w:val="000000"/>
          <w:sz w:val="22"/>
        </w:rPr>
        <w:t xml:space="preserve">e in helping interventions. School counseling students develop competencies and knowledge that prepares them to develop, deliver, be accountable for, and enhance comprehensive school counseling programs per the </w:t>
      </w:r>
      <w:hyperlink r:id="rId57" w:history="1">
        <w:r w:rsidR="005A3F83" w:rsidRPr="00A3424E">
          <w:rPr>
            <w:rStyle w:val="Hyperlink"/>
            <w:rFonts w:ascii="Gisha" w:hAnsi="Gisha" w:cs="Gisha"/>
            <w:sz w:val="22"/>
          </w:rPr>
          <w:t>ASCA National Model</w:t>
        </w:r>
      </w:hyperlink>
      <w:r w:rsidR="005A3F83" w:rsidRPr="00A3424E">
        <w:rPr>
          <w:rFonts w:ascii="Gisha" w:hAnsi="Gisha" w:cs="Gisha"/>
          <w:color w:val="000000"/>
          <w:sz w:val="22"/>
        </w:rPr>
        <w:t xml:space="preserve"> and </w:t>
      </w:r>
      <w:hyperlink r:id="rId58" w:history="1">
        <w:r w:rsidR="005A3F83" w:rsidRPr="00A3424E">
          <w:rPr>
            <w:rStyle w:val="Hyperlink"/>
            <w:rFonts w:ascii="Gisha" w:hAnsi="Gisha" w:cs="Gisha"/>
            <w:sz w:val="22"/>
          </w:rPr>
          <w:t>Florida Department of Education</w:t>
        </w:r>
      </w:hyperlink>
      <w:r w:rsidR="005A3F83" w:rsidRPr="00A3424E">
        <w:rPr>
          <w:rFonts w:ascii="Gisha" w:hAnsi="Gisha" w:cs="Gisha"/>
          <w:color w:val="000000"/>
          <w:sz w:val="22"/>
        </w:rPr>
        <w:t xml:space="preserve"> Frameworks.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The school counseling program is especially sensitive to its role in creating competent professionals who are charged with the development of K-12 student skills necessary to </w:t>
      </w:r>
      <w:r w:rsidRPr="00A3424E">
        <w:rPr>
          <w:rFonts w:ascii="Gisha" w:hAnsi="Gisha" w:cs="Gisha"/>
          <w:color w:val="000000"/>
          <w:sz w:val="22"/>
        </w:rPr>
        <w:lastRenderedPageBreak/>
        <w:t>appropriately assume adult roles. To this end, we believe that school counselors must be aware of and accountable to their roles in delivering career development and related curriculum as well as helping others infuse such skills into all curricular experiences. The specific curricular focus of K-12 students' development – academic, personal/social, and career development – will be infused throughout counseling preparation. The graduate of FGCU’s school counseling program will be accountable to this curriculum and to the success of their students as they transition to adulthood and productive social and economic roles in society.</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Students interested in pursuing the specialty of School Counseling (Plan 1) will earn </w:t>
      </w:r>
      <w:proofErr w:type="gramStart"/>
      <w:r w:rsidRPr="00A3424E">
        <w:rPr>
          <w:rFonts w:ascii="Gisha" w:hAnsi="Gisha" w:cs="Gisha"/>
          <w:color w:val="000000"/>
          <w:sz w:val="22"/>
        </w:rPr>
        <w:t>an</w:t>
      </w:r>
      <w:proofErr w:type="gramEnd"/>
      <w:r w:rsidRPr="00A3424E">
        <w:rPr>
          <w:rFonts w:ascii="Gisha" w:hAnsi="Gisha" w:cs="Gisha"/>
          <w:color w:val="000000"/>
          <w:sz w:val="22"/>
        </w:rPr>
        <w:t xml:space="preserve"> M</w:t>
      </w:r>
      <w:r w:rsidR="00863665" w:rsidRPr="00A3424E">
        <w:rPr>
          <w:rFonts w:ascii="Gisha" w:hAnsi="Gisha" w:cs="Gisha"/>
          <w:color w:val="000000"/>
          <w:sz w:val="22"/>
        </w:rPr>
        <w:t>.</w:t>
      </w:r>
      <w:r w:rsidRPr="00A3424E">
        <w:rPr>
          <w:rFonts w:ascii="Gisha" w:hAnsi="Gisha" w:cs="Gisha"/>
          <w:color w:val="000000"/>
          <w:sz w:val="22"/>
        </w:rPr>
        <w:t>Ed</w:t>
      </w:r>
      <w:r w:rsidR="00863665" w:rsidRPr="00A3424E">
        <w:rPr>
          <w:rFonts w:ascii="Gisha" w:hAnsi="Gisha" w:cs="Gisha"/>
          <w:color w:val="000000"/>
          <w:sz w:val="22"/>
        </w:rPr>
        <w:t>.</w:t>
      </w:r>
      <w:r w:rsidRPr="00A3424E">
        <w:rPr>
          <w:rFonts w:ascii="Gisha" w:hAnsi="Gisha" w:cs="Gisha"/>
          <w:color w:val="000000"/>
          <w:sz w:val="22"/>
        </w:rPr>
        <w:t xml:space="preserve"> degree</w:t>
      </w:r>
      <w:r w:rsidR="00863665" w:rsidRPr="00A3424E">
        <w:rPr>
          <w:rFonts w:ascii="Gisha" w:hAnsi="Gisha" w:cs="Gisha"/>
          <w:color w:val="000000"/>
          <w:sz w:val="22"/>
        </w:rPr>
        <w:t xml:space="preserve"> if they have prior preparation for teaching certification</w:t>
      </w:r>
      <w:r w:rsidRPr="00A3424E">
        <w:rPr>
          <w:rFonts w:ascii="Gisha" w:hAnsi="Gisha" w:cs="Gisha"/>
          <w:color w:val="000000"/>
          <w:sz w:val="22"/>
        </w:rPr>
        <w:t xml:space="preserve">. These students begin their studies during the spring semester. </w:t>
      </w:r>
      <w:r w:rsidR="00863665" w:rsidRPr="00A3424E">
        <w:rPr>
          <w:rFonts w:ascii="Gisha" w:hAnsi="Gisha" w:cs="Gisha"/>
          <w:color w:val="000000"/>
          <w:sz w:val="22"/>
        </w:rPr>
        <w:t>S</w:t>
      </w:r>
      <w:r w:rsidRPr="00A3424E">
        <w:rPr>
          <w:rFonts w:ascii="Gisha" w:hAnsi="Gisha" w:cs="Gisha"/>
          <w:color w:val="000000"/>
          <w:sz w:val="22"/>
        </w:rPr>
        <w:t xml:space="preserve">tudents interested in becoming school counselors who </w:t>
      </w:r>
      <w:r w:rsidR="00863665" w:rsidRPr="00A3424E">
        <w:rPr>
          <w:rFonts w:ascii="Gisha" w:hAnsi="Gisha" w:cs="Gisha"/>
          <w:color w:val="000000"/>
          <w:sz w:val="22"/>
        </w:rPr>
        <w:t xml:space="preserve">do </w:t>
      </w:r>
      <w:r w:rsidRPr="00A3424E">
        <w:rPr>
          <w:rFonts w:ascii="Gisha" w:hAnsi="Gisha" w:cs="Gisha"/>
          <w:color w:val="000000"/>
          <w:sz w:val="22"/>
        </w:rPr>
        <w:t xml:space="preserve">not already </w:t>
      </w:r>
      <w:r w:rsidR="00863665" w:rsidRPr="00A3424E">
        <w:rPr>
          <w:rFonts w:ascii="Gisha" w:hAnsi="Gisha" w:cs="Gisha"/>
          <w:color w:val="000000"/>
          <w:sz w:val="22"/>
        </w:rPr>
        <w:t xml:space="preserve">have teacher preparation will pursue </w:t>
      </w:r>
      <w:r w:rsidRPr="00A3424E">
        <w:rPr>
          <w:rFonts w:ascii="Gisha" w:hAnsi="Gisha" w:cs="Gisha"/>
          <w:color w:val="000000"/>
          <w:sz w:val="22"/>
        </w:rPr>
        <w:t>Plan 2</w:t>
      </w:r>
      <w:r w:rsidR="00863665" w:rsidRPr="00A3424E">
        <w:rPr>
          <w:rFonts w:ascii="Gisha" w:hAnsi="Gisha" w:cs="Gisha"/>
          <w:color w:val="000000"/>
          <w:sz w:val="22"/>
        </w:rPr>
        <w:t xml:space="preserve"> (I</w:t>
      </w:r>
      <w:r w:rsidRPr="00A3424E">
        <w:rPr>
          <w:rFonts w:ascii="Gisha" w:hAnsi="Gisha" w:cs="Gisha"/>
          <w:color w:val="000000"/>
          <w:sz w:val="22"/>
        </w:rPr>
        <w:t>nitial certification)</w:t>
      </w:r>
      <w:r w:rsidR="00863665" w:rsidRPr="00A3424E">
        <w:rPr>
          <w:rFonts w:ascii="Gisha" w:hAnsi="Gisha" w:cs="Gisha"/>
          <w:color w:val="000000"/>
          <w:sz w:val="22"/>
        </w:rPr>
        <w:t xml:space="preserve"> and earn </w:t>
      </w:r>
      <w:r w:rsidRPr="00A3424E">
        <w:rPr>
          <w:rFonts w:ascii="Gisha" w:hAnsi="Gisha" w:cs="Gisha"/>
          <w:color w:val="000000"/>
          <w:sz w:val="22"/>
        </w:rPr>
        <w:t>M</w:t>
      </w:r>
      <w:r w:rsidR="00863665" w:rsidRPr="00A3424E">
        <w:rPr>
          <w:rFonts w:ascii="Gisha" w:hAnsi="Gisha" w:cs="Gisha"/>
          <w:color w:val="000000"/>
          <w:sz w:val="22"/>
        </w:rPr>
        <w:t>.</w:t>
      </w:r>
      <w:r w:rsidRPr="00A3424E">
        <w:rPr>
          <w:rFonts w:ascii="Gisha" w:hAnsi="Gisha" w:cs="Gisha"/>
          <w:color w:val="000000"/>
          <w:sz w:val="22"/>
        </w:rPr>
        <w:t>A</w:t>
      </w:r>
      <w:r w:rsidR="00863665" w:rsidRPr="00A3424E">
        <w:rPr>
          <w:rFonts w:ascii="Gisha" w:hAnsi="Gisha" w:cs="Gisha"/>
          <w:color w:val="000000"/>
          <w:sz w:val="22"/>
        </w:rPr>
        <w:t>. degree. Plan 2 s</w:t>
      </w:r>
      <w:r w:rsidRPr="00A3424E">
        <w:rPr>
          <w:rFonts w:ascii="Gisha" w:hAnsi="Gisha" w:cs="Gisha"/>
          <w:color w:val="000000"/>
          <w:sz w:val="22"/>
        </w:rPr>
        <w:t>tudents will begin during the fall semester with 2-3 courses, and then join a school counseling cohort during the following spring.</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78" w:name="Generated_Bookmark40"/>
      <w:bookmarkEnd w:id="78"/>
      <w:r w:rsidRPr="00A3424E">
        <w:rPr>
          <w:rFonts w:ascii="Gisha" w:hAnsi="Gisha" w:cs="Gisha"/>
          <w:b/>
          <w:color w:val="000000"/>
          <w:sz w:val="26"/>
        </w:rPr>
        <w:t>The School Counseling Curriculum</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79" w:name="_Toc333589311"/>
      <w:r w:rsidRPr="00A3424E">
        <w:rPr>
          <w:rFonts w:ascii="Gisha" w:hAnsi="Gisha" w:cs="Gisha"/>
          <w:b/>
          <w:color w:val="000000"/>
          <w:sz w:val="26"/>
        </w:rPr>
        <w:instrText>The School Counseling Curriculum</w:instrText>
      </w:r>
      <w:bookmarkEnd w:id="79"/>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A02FB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Pr>
          <w:rFonts w:ascii="Gisha" w:hAnsi="Gisha" w:cs="Gisha"/>
          <w:color w:val="000000"/>
          <w:sz w:val="22"/>
        </w:rPr>
        <w:tab/>
      </w:r>
      <w:r w:rsidR="00B50917" w:rsidRPr="00A3424E">
        <w:rPr>
          <w:rFonts w:ascii="Gisha" w:hAnsi="Gisha" w:cs="Gisha"/>
          <w:color w:val="000000"/>
          <w:sz w:val="22"/>
        </w:rPr>
        <w:t>The School Counseling program (see</w:t>
      </w:r>
      <w:r w:rsidR="002335E7" w:rsidRPr="00A3424E">
        <w:rPr>
          <w:rFonts w:ascii="Gisha" w:hAnsi="Gisha" w:cs="Gisha"/>
          <w:color w:val="000000"/>
          <w:sz w:val="22"/>
        </w:rPr>
        <w:t xml:space="preserve"> </w:t>
      </w:r>
      <w:hyperlink r:id="rId59" w:history="1">
        <w:r w:rsidR="002335E7" w:rsidRPr="00A3424E">
          <w:rPr>
            <w:rStyle w:val="Hyperlink"/>
            <w:rFonts w:ascii="Gisha" w:hAnsi="Gisha" w:cs="Gisha"/>
            <w:sz w:val="22"/>
          </w:rPr>
          <w:t>online</w:t>
        </w:r>
      </w:hyperlink>
      <w:r w:rsidR="002335E7" w:rsidRPr="00A3424E">
        <w:rPr>
          <w:rFonts w:ascii="Gisha" w:hAnsi="Gisha" w:cs="Gisha"/>
          <w:color w:val="000000"/>
          <w:sz w:val="22"/>
        </w:rPr>
        <w:t xml:space="preserve">) </w:t>
      </w:r>
      <w:r w:rsidR="00B50917" w:rsidRPr="00A3424E">
        <w:rPr>
          <w:rFonts w:ascii="Gisha" w:hAnsi="Gisha" w:cs="Gisha"/>
          <w:color w:val="000000"/>
          <w:sz w:val="22"/>
        </w:rPr>
        <w:t xml:space="preserve">provides a sequence of courses that spans </w:t>
      </w:r>
      <w:r w:rsidR="006435B2" w:rsidRPr="00A3424E">
        <w:rPr>
          <w:rFonts w:ascii="Gisha" w:hAnsi="Gisha" w:cs="Gisha"/>
          <w:color w:val="000000"/>
          <w:sz w:val="22"/>
        </w:rPr>
        <w:t xml:space="preserve">seven semesters for </w:t>
      </w:r>
      <w:r w:rsidR="00B50917" w:rsidRPr="00A3424E">
        <w:rPr>
          <w:rFonts w:ascii="Gisha" w:hAnsi="Gisha" w:cs="Gisha"/>
          <w:color w:val="000000"/>
          <w:sz w:val="22"/>
        </w:rPr>
        <w:t xml:space="preserve">students </w:t>
      </w:r>
      <w:r w:rsidR="006435B2" w:rsidRPr="00A3424E">
        <w:rPr>
          <w:rFonts w:ascii="Gisha" w:hAnsi="Gisha" w:cs="Gisha"/>
          <w:color w:val="000000"/>
          <w:sz w:val="22"/>
        </w:rPr>
        <w:t xml:space="preserve">in Plan 1 and eight </w:t>
      </w:r>
      <w:r w:rsidR="00B50917" w:rsidRPr="00A3424E">
        <w:rPr>
          <w:rFonts w:ascii="Gisha" w:hAnsi="Gisha" w:cs="Gisha"/>
          <w:color w:val="000000"/>
          <w:sz w:val="22"/>
        </w:rPr>
        <w:t xml:space="preserve">semesters for </w:t>
      </w:r>
      <w:r w:rsidR="006435B2" w:rsidRPr="00A3424E">
        <w:rPr>
          <w:rFonts w:ascii="Gisha" w:hAnsi="Gisha" w:cs="Gisha"/>
          <w:color w:val="000000"/>
          <w:sz w:val="22"/>
        </w:rPr>
        <w:t xml:space="preserve">students in Plan 2, </w:t>
      </w:r>
      <w:r w:rsidR="00B50917" w:rsidRPr="00A3424E">
        <w:rPr>
          <w:rFonts w:ascii="Gisha" w:hAnsi="Gisha" w:cs="Gisha"/>
          <w:color w:val="000000"/>
          <w:sz w:val="22"/>
        </w:rPr>
        <w:t>including summers. Each semester comprises 6-</w:t>
      </w:r>
      <w:r w:rsidR="0003731F" w:rsidRPr="00A3424E">
        <w:rPr>
          <w:rFonts w:ascii="Gisha" w:hAnsi="Gisha" w:cs="Gisha"/>
          <w:color w:val="000000"/>
          <w:sz w:val="22"/>
        </w:rPr>
        <w:t>9</w:t>
      </w:r>
      <w:r w:rsidR="00B50917" w:rsidRPr="00A3424E">
        <w:rPr>
          <w:rFonts w:ascii="Gisha" w:hAnsi="Gisha" w:cs="Gisha"/>
          <w:color w:val="000000"/>
          <w:sz w:val="22"/>
        </w:rPr>
        <w:t xml:space="preserve"> credit hours and </w:t>
      </w:r>
      <w:r w:rsidR="0092606F" w:rsidRPr="00A3424E">
        <w:rPr>
          <w:rFonts w:ascii="Gisha" w:hAnsi="Gisha" w:cs="Gisha"/>
          <w:color w:val="000000"/>
          <w:sz w:val="22"/>
        </w:rPr>
        <w:t xml:space="preserve">most often </w:t>
      </w:r>
      <w:r w:rsidR="00B50917" w:rsidRPr="00A3424E">
        <w:rPr>
          <w:rFonts w:ascii="Gisha" w:hAnsi="Gisha" w:cs="Gisha"/>
          <w:color w:val="000000"/>
          <w:sz w:val="22"/>
        </w:rPr>
        <w:t xml:space="preserve">includes a supervised field or clinical experience. Although the schedule is </w:t>
      </w:r>
      <w:r w:rsidR="0092606F" w:rsidRPr="00A3424E">
        <w:rPr>
          <w:rFonts w:ascii="Gisha" w:hAnsi="Gisha" w:cs="Gisha"/>
          <w:color w:val="000000"/>
          <w:sz w:val="22"/>
        </w:rPr>
        <w:t xml:space="preserve">technically </w:t>
      </w:r>
      <w:r w:rsidR="00B50917" w:rsidRPr="00A3424E">
        <w:rPr>
          <w:rFonts w:ascii="Gisha" w:hAnsi="Gisha" w:cs="Gisha"/>
          <w:color w:val="000000"/>
          <w:sz w:val="22"/>
        </w:rPr>
        <w:t xml:space="preserve">part-time, it does closely approximate </w:t>
      </w:r>
      <w:r w:rsidR="0092606F" w:rsidRPr="00A3424E">
        <w:rPr>
          <w:rFonts w:ascii="Gisha" w:hAnsi="Gisha" w:cs="Gisha"/>
          <w:color w:val="000000"/>
          <w:sz w:val="22"/>
        </w:rPr>
        <w:t xml:space="preserve">and is considered </w:t>
      </w:r>
      <w:r w:rsidR="00B50917" w:rsidRPr="00A3424E">
        <w:rPr>
          <w:rFonts w:ascii="Gisha" w:hAnsi="Gisha" w:cs="Gisha"/>
          <w:color w:val="000000"/>
          <w:sz w:val="22"/>
        </w:rPr>
        <w:t xml:space="preserve">a full time program in the number of credit hours and effort needed to complete. If the student would like to move at a slower rate, he/she may take 3-5 credits per semester, for all semesters, or for any one year in the program. In this case, the student would </w:t>
      </w:r>
      <w:r w:rsidR="0092606F" w:rsidRPr="00A3424E">
        <w:rPr>
          <w:rFonts w:ascii="Gisha" w:hAnsi="Gisha" w:cs="Gisha"/>
          <w:color w:val="000000"/>
          <w:sz w:val="22"/>
        </w:rPr>
        <w:t xml:space="preserve">work with their program advisor to develop a plan with a </w:t>
      </w:r>
      <w:r w:rsidR="00B50917" w:rsidRPr="00A3424E">
        <w:rPr>
          <w:rFonts w:ascii="Gisha" w:hAnsi="Gisha" w:cs="Gisha"/>
          <w:color w:val="000000"/>
          <w:sz w:val="22"/>
        </w:rPr>
        <w:t xml:space="preserve">sequence of courses </w:t>
      </w:r>
      <w:r w:rsidR="0092606F" w:rsidRPr="00A3424E">
        <w:rPr>
          <w:rFonts w:ascii="Gisha" w:hAnsi="Gisha" w:cs="Gisha"/>
          <w:color w:val="000000"/>
          <w:sz w:val="22"/>
        </w:rPr>
        <w:t xml:space="preserve">that fits their needs and is consistent with university and program policies. </w:t>
      </w:r>
      <w:r w:rsidR="00B50917" w:rsidRPr="00A3424E">
        <w:rPr>
          <w:rFonts w:ascii="Gisha" w:hAnsi="Gisha" w:cs="Gisha"/>
          <w:color w:val="000000"/>
          <w:sz w:val="22"/>
        </w:rPr>
        <w:t>Before beginning, students should review the program with their advisor after which he/she w</w:t>
      </w:r>
      <w:r w:rsidR="0092606F" w:rsidRPr="00A3424E">
        <w:rPr>
          <w:rFonts w:ascii="Gisha" w:hAnsi="Gisha" w:cs="Gisha"/>
          <w:color w:val="000000"/>
          <w:sz w:val="22"/>
        </w:rPr>
        <w:t xml:space="preserve">ill place a signed copy in their </w:t>
      </w:r>
      <w:r w:rsidR="00B50917" w:rsidRPr="00A3424E">
        <w:rPr>
          <w:rFonts w:ascii="Gisha" w:hAnsi="Gisha" w:cs="Gisha"/>
          <w:color w:val="000000"/>
          <w:sz w:val="22"/>
        </w:rPr>
        <w:t xml:space="preserve">file. If at </w:t>
      </w:r>
      <w:proofErr w:type="spellStart"/>
      <w:r w:rsidR="00B50917" w:rsidRPr="00A3424E">
        <w:rPr>
          <w:rFonts w:ascii="Gisha" w:hAnsi="Gisha" w:cs="Gisha"/>
          <w:color w:val="000000"/>
          <w:sz w:val="22"/>
        </w:rPr>
        <w:t>anytime</w:t>
      </w:r>
      <w:proofErr w:type="spellEnd"/>
      <w:r w:rsidR="00B50917" w:rsidRPr="00A3424E">
        <w:rPr>
          <w:rFonts w:ascii="Gisha" w:hAnsi="Gisha" w:cs="Gisha"/>
          <w:color w:val="000000"/>
          <w:sz w:val="22"/>
        </w:rPr>
        <w:t xml:space="preserve"> students need to deviate from their planned program, they must </w:t>
      </w:r>
      <w:r w:rsidR="0092606F" w:rsidRPr="00A3424E">
        <w:rPr>
          <w:rFonts w:ascii="Gisha" w:hAnsi="Gisha" w:cs="Gisha"/>
          <w:color w:val="000000"/>
          <w:sz w:val="22"/>
        </w:rPr>
        <w:t xml:space="preserve">work with their advisor to write a proposal for faculty review and approval. </w:t>
      </w:r>
      <w:r w:rsidR="00B50917" w:rsidRPr="00A3424E">
        <w:rPr>
          <w:rFonts w:ascii="Gisha" w:hAnsi="Gisha" w:cs="Gisha"/>
          <w:color w:val="000000"/>
          <w:sz w:val="22"/>
        </w:rPr>
        <w:t>For the student’s convenience, the program is included in Appendix A.</w:t>
      </w:r>
    </w:p>
    <w:p w:rsidR="00C76A13" w:rsidRPr="00A3424E" w:rsidRDefault="00C76A13" w:rsidP="00C76A13">
      <w:pPr>
        <w:rPr>
          <w:rFonts w:ascii="Gisha" w:hAnsi="Gisha" w:cs="Gisha"/>
          <w:b/>
          <w:sz w:val="26"/>
          <w:szCs w:val="26"/>
        </w:rPr>
      </w:pPr>
      <w:bookmarkStart w:id="80" w:name="Generated_Bookmark41"/>
      <w:bookmarkEnd w:id="80"/>
    </w:p>
    <w:p w:rsidR="00B50917" w:rsidRPr="00A3424E" w:rsidRDefault="00B50917" w:rsidP="00C76A13">
      <w:pPr>
        <w:rPr>
          <w:rFonts w:ascii="Gisha" w:hAnsi="Gisha" w:cs="Gisha"/>
          <w:b/>
          <w:sz w:val="26"/>
          <w:szCs w:val="26"/>
        </w:rPr>
      </w:pPr>
      <w:r w:rsidRPr="00A3424E">
        <w:rPr>
          <w:rFonts w:ascii="Gisha" w:hAnsi="Gisha" w:cs="Gisha"/>
          <w:b/>
          <w:sz w:val="26"/>
          <w:szCs w:val="26"/>
        </w:rPr>
        <w:t>Exam Requirements</w:t>
      </w:r>
      <w:r w:rsidR="00F72D84" w:rsidRPr="00A3424E">
        <w:rPr>
          <w:rFonts w:ascii="Gisha" w:hAnsi="Gisha" w:cs="Gisha"/>
          <w:b/>
          <w:sz w:val="26"/>
          <w:szCs w:val="26"/>
        </w:rPr>
        <w:fldChar w:fldCharType="begin"/>
      </w:r>
      <w:r w:rsidRPr="00A3424E">
        <w:rPr>
          <w:rFonts w:ascii="Gisha" w:hAnsi="Gisha" w:cs="Gisha"/>
          <w:b/>
          <w:sz w:val="26"/>
          <w:szCs w:val="26"/>
        </w:rPr>
        <w:instrText>tc  \l 2 "</w:instrText>
      </w:r>
      <w:bookmarkStart w:id="81" w:name="_Toc333589312"/>
      <w:r w:rsidRPr="00A3424E">
        <w:rPr>
          <w:rFonts w:ascii="Gisha" w:hAnsi="Gisha" w:cs="Gisha"/>
          <w:b/>
          <w:sz w:val="26"/>
          <w:szCs w:val="26"/>
        </w:rPr>
        <w:instrText>Exam Requirements</w:instrText>
      </w:r>
      <w:bookmarkEnd w:id="81"/>
      <w:r w:rsidRPr="00A3424E">
        <w:rPr>
          <w:rFonts w:ascii="Gisha" w:hAnsi="Gisha" w:cs="Gisha"/>
          <w:b/>
          <w:sz w:val="26"/>
          <w:szCs w:val="26"/>
        </w:rPr>
        <w:instrText>"</w:instrText>
      </w:r>
      <w:r w:rsidR="00F72D84" w:rsidRPr="00A3424E">
        <w:rPr>
          <w:rFonts w:ascii="Gisha" w:hAnsi="Gisha" w:cs="Gisha"/>
          <w:b/>
          <w:sz w:val="26"/>
          <w:szCs w:val="26"/>
        </w:rPr>
        <w:fldChar w:fldCharType="end"/>
      </w:r>
    </w:p>
    <w:p w:rsidR="000500A5" w:rsidRPr="00A3424E" w:rsidRDefault="000500A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0500A5" w:rsidRPr="00A3424E" w:rsidRDefault="00A02FB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Pr>
          <w:rFonts w:ascii="Gisha" w:hAnsi="Gisha" w:cs="Gisha"/>
          <w:color w:val="000000"/>
          <w:sz w:val="22"/>
        </w:rPr>
        <w:tab/>
      </w:r>
      <w:r w:rsidR="00B50917" w:rsidRPr="00A3424E">
        <w:rPr>
          <w:rFonts w:ascii="Gisha" w:hAnsi="Gisha" w:cs="Gisha"/>
          <w:color w:val="000000"/>
          <w:sz w:val="22"/>
        </w:rPr>
        <w:t>As a condition for graduation, all counseling students must pass</w:t>
      </w:r>
      <w:r w:rsidR="000500A5" w:rsidRPr="00A3424E">
        <w:rPr>
          <w:rFonts w:ascii="Gisha" w:hAnsi="Gisha" w:cs="Gisha"/>
          <w:color w:val="000000"/>
          <w:sz w:val="22"/>
        </w:rPr>
        <w:t xml:space="preserve"> a variety of exams as described below for entrance and exit. School counseling students must pass several exams as required by the Florida Department of Education in addition to the counseling program exam requirements. </w:t>
      </w:r>
    </w:p>
    <w:p w:rsidR="000500A5" w:rsidRPr="00A3424E" w:rsidRDefault="000500A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0500A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2"/>
        </w:rPr>
      </w:pPr>
      <w:bookmarkStart w:id="82" w:name="Generated_Bookmark42"/>
      <w:bookmarkEnd w:id="82"/>
      <w:r w:rsidRPr="00A3424E">
        <w:rPr>
          <w:rFonts w:ascii="Gisha" w:hAnsi="Gisha" w:cs="Gisha"/>
          <w:b/>
          <w:color w:val="000000"/>
          <w:sz w:val="22"/>
        </w:rPr>
        <w:t xml:space="preserve">Counselor Preparation Comprehensive </w:t>
      </w:r>
      <w:r w:rsidR="00B50917" w:rsidRPr="00A3424E">
        <w:rPr>
          <w:rFonts w:ascii="Gisha" w:hAnsi="Gisha" w:cs="Gisha"/>
          <w:b/>
          <w:color w:val="000000"/>
          <w:sz w:val="22"/>
        </w:rPr>
        <w:t>Exam (C</w:t>
      </w:r>
      <w:r w:rsidRPr="00A3424E">
        <w:rPr>
          <w:rFonts w:ascii="Gisha" w:hAnsi="Gisha" w:cs="Gisha"/>
          <w:b/>
          <w:color w:val="000000"/>
          <w:sz w:val="22"/>
        </w:rPr>
        <w:t>PC</w:t>
      </w:r>
      <w:r w:rsidR="00B50917" w:rsidRPr="00A3424E">
        <w:rPr>
          <w:rFonts w:ascii="Gisha" w:hAnsi="Gisha" w:cs="Gisha"/>
          <w:b/>
          <w:color w:val="000000"/>
          <w:sz w:val="22"/>
        </w:rPr>
        <w:t>E)</w:t>
      </w:r>
      <w:r w:rsidR="00F72D84" w:rsidRPr="00A3424E">
        <w:rPr>
          <w:rFonts w:ascii="Gisha" w:hAnsi="Gisha" w:cs="Gisha"/>
          <w:b/>
          <w:color w:val="000000"/>
          <w:sz w:val="22"/>
        </w:rPr>
        <w:fldChar w:fldCharType="begin"/>
      </w:r>
      <w:r w:rsidR="00B50917" w:rsidRPr="00A3424E">
        <w:rPr>
          <w:rFonts w:ascii="Gisha" w:hAnsi="Gisha" w:cs="Gisha"/>
          <w:b/>
          <w:color w:val="000000"/>
          <w:sz w:val="22"/>
        </w:rPr>
        <w:instrText>tc  \l 3 "</w:instrText>
      </w:r>
      <w:bookmarkStart w:id="83" w:name="_Toc333589313"/>
      <w:r w:rsidR="00B50917" w:rsidRPr="00A3424E">
        <w:rPr>
          <w:rFonts w:ascii="Gisha" w:hAnsi="Gisha" w:cs="Gisha"/>
          <w:b/>
          <w:color w:val="000000"/>
          <w:sz w:val="22"/>
        </w:rPr>
        <w:instrText>Comprehensive Counseling Exam (CCE)</w:instrText>
      </w:r>
      <w:bookmarkEnd w:id="83"/>
      <w:r w:rsidR="00B50917" w:rsidRPr="00A3424E">
        <w:rPr>
          <w:rFonts w:ascii="Gisha" w:hAnsi="Gisha" w:cs="Gisha"/>
          <w:b/>
          <w:color w:val="000000"/>
          <w:sz w:val="22"/>
        </w:rPr>
        <w:instrText>"</w:instrText>
      </w:r>
      <w:r w:rsidR="00F72D84" w:rsidRPr="00A3424E">
        <w:rPr>
          <w:rFonts w:ascii="Gisha" w:hAnsi="Gisha" w:cs="Gisha"/>
          <w:b/>
          <w:color w:val="000000"/>
          <w:sz w:val="22"/>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r>
      <w:r w:rsidR="000500A5" w:rsidRPr="00A3424E">
        <w:rPr>
          <w:rFonts w:ascii="Gisha" w:hAnsi="Gisha" w:cs="Gisha"/>
          <w:color w:val="000000"/>
          <w:sz w:val="22"/>
        </w:rPr>
        <w:t xml:space="preserve">All students are required to pass the CPCE </w:t>
      </w:r>
      <w:r w:rsidRPr="00A3424E">
        <w:rPr>
          <w:rFonts w:ascii="Gisha" w:hAnsi="Gisha" w:cs="Gisha"/>
          <w:color w:val="000000"/>
          <w:sz w:val="22"/>
        </w:rPr>
        <w:t xml:space="preserve">exam </w:t>
      </w:r>
      <w:r w:rsidR="000500A5" w:rsidRPr="00A3424E">
        <w:rPr>
          <w:rFonts w:ascii="Gisha" w:hAnsi="Gisha" w:cs="Gisha"/>
          <w:color w:val="000000"/>
          <w:sz w:val="22"/>
        </w:rPr>
        <w:t xml:space="preserve">which </w:t>
      </w:r>
      <w:r w:rsidRPr="00A3424E">
        <w:rPr>
          <w:rFonts w:ascii="Gisha" w:hAnsi="Gisha" w:cs="Gisha"/>
          <w:color w:val="000000"/>
          <w:sz w:val="22"/>
        </w:rPr>
        <w:t xml:space="preserve">is a knowledge-based, 160-item multiple choice </w:t>
      </w:r>
      <w:proofErr w:type="gramStart"/>
      <w:r w:rsidRPr="00A3424E">
        <w:rPr>
          <w:rFonts w:ascii="Gisha" w:hAnsi="Gisha" w:cs="Gisha"/>
          <w:color w:val="000000"/>
          <w:sz w:val="22"/>
        </w:rPr>
        <w:t>exam</w:t>
      </w:r>
      <w:proofErr w:type="gramEnd"/>
      <w:r w:rsidRPr="00A3424E">
        <w:rPr>
          <w:rFonts w:ascii="Gisha" w:hAnsi="Gisha" w:cs="Gisha"/>
          <w:color w:val="000000"/>
          <w:sz w:val="22"/>
        </w:rPr>
        <w:t xml:space="preserve"> which reflects the eight core curriculum areas covered throughout our curriculum (see </w:t>
      </w:r>
      <w:hyperlink r:id="rId60" w:history="1">
        <w:r w:rsidRPr="00A3424E">
          <w:rPr>
            <w:rFonts w:ascii="Gisha" w:hAnsi="Gisha" w:cs="Gisha"/>
            <w:color w:val="0000FF"/>
            <w:sz w:val="22"/>
            <w:u w:val="single"/>
          </w:rPr>
          <w:t>http://www.cce-global.org/</w:t>
        </w:r>
      </w:hyperlink>
      <w:r w:rsidRPr="00A3424E">
        <w:rPr>
          <w:rFonts w:ascii="Gisha" w:hAnsi="Gisha" w:cs="Gisha"/>
          <w:color w:val="000000"/>
          <w:sz w:val="22"/>
        </w:rPr>
        <w:t>). The eight areas include Professional Identity, Social and Cultural Diversity, Human Growth and Development, Career Development, Helping Relationships, Group Work, Assessment, and Research and Program Evaluation. The exam is designed as a summative evaluation that may serve as an educational resource to measure pertinent and professionally-relevant knowledge obtained by students during their counselor preparation programs. There is a cost per test administered, including scoring and reporting, which the student pays</w:t>
      </w:r>
      <w:r w:rsidR="007206F0">
        <w:rPr>
          <w:rFonts w:ascii="Gisha" w:hAnsi="Gisha" w:cs="Gisha"/>
          <w:color w:val="000000"/>
          <w:sz w:val="22"/>
        </w:rPr>
        <w:t xml:space="preserve"> with </w:t>
      </w:r>
      <w:r w:rsidRPr="00A3424E">
        <w:rPr>
          <w:rFonts w:ascii="Gisha" w:hAnsi="Gisha" w:cs="Gisha"/>
          <w:color w:val="000000"/>
          <w:sz w:val="22"/>
        </w:rPr>
        <w:t xml:space="preserve">Checks made </w:t>
      </w:r>
      <w:r w:rsidR="007206F0">
        <w:rPr>
          <w:rFonts w:ascii="Gisha" w:hAnsi="Gisha" w:cs="Gisha"/>
          <w:color w:val="000000"/>
          <w:sz w:val="22"/>
        </w:rPr>
        <w:t>payable directly to CCE</w:t>
      </w:r>
      <w:r w:rsidRPr="00A3424E">
        <w:rPr>
          <w:rFonts w:ascii="Gisha" w:hAnsi="Gisha" w:cs="Gisha"/>
          <w:color w:val="000000"/>
          <w:sz w:val="22"/>
        </w:rPr>
        <w:t>. Students will be allowed to attempt this exam until they pass it.</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The CCE exam is administered once per semester, including summer, usually around the middle of the semester. Students should first take the exam one semester prior to expected graduation.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Although there </w:t>
      </w:r>
      <w:proofErr w:type="gramStart"/>
      <w:r w:rsidRPr="00A3424E">
        <w:rPr>
          <w:rFonts w:ascii="Gisha" w:hAnsi="Gisha" w:cs="Gisha"/>
          <w:color w:val="000000"/>
          <w:sz w:val="22"/>
        </w:rPr>
        <w:t>exists</w:t>
      </w:r>
      <w:proofErr w:type="gramEnd"/>
      <w:r w:rsidRPr="00A3424E">
        <w:rPr>
          <w:rFonts w:ascii="Gisha" w:hAnsi="Gisha" w:cs="Gisha"/>
          <w:color w:val="000000"/>
          <w:sz w:val="22"/>
        </w:rPr>
        <w:t xml:space="preserve"> no official study guide for the CPCE exam, the counseling faculty recommends visiting</w:t>
      </w:r>
      <w:r w:rsidR="0084637C" w:rsidRPr="00A3424E">
        <w:rPr>
          <w:rFonts w:ascii="Gisha" w:hAnsi="Gisha" w:cs="Gisha"/>
          <w:color w:val="000000"/>
          <w:sz w:val="22"/>
        </w:rPr>
        <w:t xml:space="preserve"> </w:t>
      </w:r>
      <w:hyperlink r:id="rId61" w:history="1">
        <w:r w:rsidR="0084637C" w:rsidRPr="00A3424E">
          <w:rPr>
            <w:rStyle w:val="Hyperlink"/>
            <w:rFonts w:ascii="Gisha" w:hAnsi="Gisha" w:cs="Gisha"/>
          </w:rPr>
          <w:t>http://coe.fgcu.edu/schoolcounselingma/exitexam.html</w:t>
        </w:r>
      </w:hyperlink>
      <w:r w:rsidR="0084637C" w:rsidRPr="00A3424E">
        <w:rPr>
          <w:rFonts w:ascii="Gisha" w:hAnsi="Gisha" w:cs="Gisha"/>
        </w:rPr>
        <w:t xml:space="preserve"> </w:t>
      </w:r>
      <w:r w:rsidRPr="00A3424E">
        <w:rPr>
          <w:rFonts w:ascii="Gisha" w:hAnsi="Gisha" w:cs="Gisha"/>
          <w:color w:val="000000"/>
          <w:sz w:val="22"/>
        </w:rPr>
        <w:t xml:space="preserve">for recommendations regarding preparation strategies.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2"/>
        </w:rPr>
      </w:pPr>
      <w:bookmarkStart w:id="84" w:name="Generated_Bookmark43"/>
      <w:bookmarkEnd w:id="84"/>
      <w:r w:rsidRPr="00A3424E">
        <w:rPr>
          <w:rFonts w:ascii="Gisha" w:hAnsi="Gisha" w:cs="Gisha"/>
          <w:b/>
          <w:color w:val="000000"/>
          <w:sz w:val="22"/>
        </w:rPr>
        <w:t>Florida Teacher Certification Exam Subject Area Exam (FTCE/SAE)</w:t>
      </w:r>
      <w:r w:rsidR="00F72D84" w:rsidRPr="00A3424E">
        <w:rPr>
          <w:rFonts w:ascii="Gisha" w:hAnsi="Gisha" w:cs="Gisha"/>
          <w:b/>
          <w:color w:val="000000"/>
          <w:sz w:val="22"/>
        </w:rPr>
        <w:fldChar w:fldCharType="begin"/>
      </w:r>
      <w:r w:rsidRPr="00A3424E">
        <w:rPr>
          <w:rFonts w:ascii="Gisha" w:hAnsi="Gisha" w:cs="Gisha"/>
          <w:b/>
          <w:color w:val="000000"/>
          <w:sz w:val="22"/>
        </w:rPr>
        <w:instrText>tc  \l 3 "</w:instrText>
      </w:r>
      <w:bookmarkStart w:id="85" w:name="_Toc333589314"/>
      <w:r w:rsidRPr="00A3424E">
        <w:rPr>
          <w:rFonts w:ascii="Gisha" w:hAnsi="Gisha" w:cs="Gisha"/>
          <w:b/>
          <w:color w:val="000000"/>
          <w:sz w:val="22"/>
        </w:rPr>
        <w:instrText>Florida Teacher Certification Exam Subject Area Exam (FTCE/SAE)</w:instrText>
      </w:r>
      <w:bookmarkEnd w:id="85"/>
      <w:r w:rsidRPr="00A3424E">
        <w:rPr>
          <w:rFonts w:ascii="Gisha" w:hAnsi="Gisha" w:cs="Gisha"/>
          <w:b/>
          <w:color w:val="000000"/>
          <w:sz w:val="22"/>
        </w:rPr>
        <w:instrText>"</w:instrText>
      </w:r>
      <w:r w:rsidR="00F72D84" w:rsidRPr="00A3424E">
        <w:rPr>
          <w:rFonts w:ascii="Gisha" w:hAnsi="Gisha" w:cs="Gisha"/>
          <w:b/>
          <w:color w:val="000000"/>
          <w:sz w:val="22"/>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All </w:t>
      </w:r>
      <w:r w:rsidRPr="00A3424E">
        <w:rPr>
          <w:rFonts w:ascii="Gisha" w:hAnsi="Gisha" w:cs="Gisha"/>
          <w:b/>
          <w:color w:val="000000"/>
          <w:sz w:val="22"/>
        </w:rPr>
        <w:t xml:space="preserve">School Counseling students </w:t>
      </w:r>
      <w:r w:rsidRPr="00A3424E">
        <w:rPr>
          <w:rFonts w:ascii="Gisha" w:hAnsi="Gisha" w:cs="Gisha"/>
          <w:color w:val="000000"/>
          <w:sz w:val="22"/>
        </w:rPr>
        <w:t xml:space="preserve">are required to demonstrate competence on all sections of the Florida Teacher Certification Examination to be eligible for graduation.  The sections are General Knowledge, Professional Knowledge, and Subject Area Knowledge.  </w:t>
      </w:r>
      <w:r w:rsidR="00637348" w:rsidRPr="00A3424E">
        <w:rPr>
          <w:rFonts w:ascii="Gisha" w:hAnsi="Gisha" w:cs="Gisha"/>
          <w:color w:val="000000"/>
          <w:sz w:val="22"/>
        </w:rPr>
        <w:t xml:space="preserve">Entering students who already hold valid Florida teacher certification only have to take and pass the Subject Area Knowledge exam prior to graduation. </w:t>
      </w:r>
      <w:r w:rsidR="003D40BC" w:rsidRPr="00A3424E">
        <w:rPr>
          <w:rFonts w:ascii="Gisha" w:hAnsi="Gisha" w:cs="Gisha"/>
          <w:color w:val="000000"/>
          <w:sz w:val="22"/>
        </w:rPr>
        <w:t xml:space="preserve">Plan 2 students must document General Knowledge prior to entry and complete the Professional Knowledge and the Subject Area Knowledge prior to graduation.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This is completed or documented as follows:</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b/>
          <w:color w:val="000000"/>
          <w:sz w:val="22"/>
          <w:highlight w:val="lightGray"/>
        </w:rPr>
        <w:t xml:space="preserve">General Knowledge: Required for Admission and Graduation for M.A. in School Counseling </w:t>
      </w:r>
    </w:p>
    <w:p w:rsidR="00B1397E" w:rsidRPr="00A3424E" w:rsidRDefault="00B1397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3D714C" w:rsidRPr="00A3424E" w:rsidRDefault="003D714C" w:rsidP="003D714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lastRenderedPageBreak/>
        <w:tab/>
        <w:t>Students who are entering an initial education certification program without prior teacher certification or eligibility or those who are adding a teaching certification area from an approved program must also have passed all subsections of the FTCE General Knowledge Test for admission. Applicants may substitute a score of 1000 or higher on the GRE for the admission score requirement.</w:t>
      </w:r>
    </w:p>
    <w:p w:rsidR="003D714C" w:rsidRPr="00A3424E" w:rsidRDefault="003D714C" w:rsidP="003D714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3D714C" w:rsidRPr="00A3424E" w:rsidRDefault="003D714C" w:rsidP="003D714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As students entering a Florida-approved initial certification program, School Counseling applicants must adhere to state regulations for admittance. Those students seeking admittance to the initial certification program must have passed the General Knowledge section of the Florida Teachers Certification Exam (FTCE) unless they present passing scores for all subsets of the CLAST taken prior to July 1, 2002. (Applicants may substitute a score of 1000 or higher on the GRE for the General Knowledge section of the FTCE for admission purposes.) However, all students must show evidence of passing all subsections of the FTCE, including General Knowledge, Professional Educator Examination and the Guidance and Counseling Subject Area Exam prior to graduation.</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b/>
          <w:color w:val="000000"/>
          <w:sz w:val="22"/>
          <w:highlight w:val="lightGray"/>
        </w:rPr>
        <w:t xml:space="preserve">Professional Knowledge: Required for </w:t>
      </w:r>
      <w:r w:rsidR="003D714C" w:rsidRPr="00A3424E">
        <w:rPr>
          <w:rFonts w:ascii="Gisha" w:hAnsi="Gisha" w:cs="Gisha"/>
          <w:b/>
          <w:color w:val="000000"/>
          <w:sz w:val="22"/>
          <w:highlight w:val="lightGray"/>
        </w:rPr>
        <w:t>G</w:t>
      </w:r>
      <w:r w:rsidRPr="00A3424E">
        <w:rPr>
          <w:rFonts w:ascii="Gisha" w:hAnsi="Gisha" w:cs="Gisha"/>
          <w:b/>
          <w:color w:val="000000"/>
          <w:sz w:val="22"/>
          <w:highlight w:val="lightGray"/>
        </w:rPr>
        <w:t>raduation</w:t>
      </w:r>
    </w:p>
    <w:p w:rsidR="003D714C" w:rsidRPr="00A3424E" w:rsidRDefault="003D714C" w:rsidP="003D714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3D714C" w:rsidP="003D714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M.A. (Plan 2) students must take the Professional Knowledge exam as a requirement for graduation.</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2"/>
        </w:rPr>
      </w:pPr>
      <w:r w:rsidRPr="00A3424E">
        <w:rPr>
          <w:rFonts w:ascii="Gisha" w:hAnsi="Gisha" w:cs="Gisha"/>
          <w:b/>
          <w:color w:val="000000"/>
          <w:sz w:val="22"/>
          <w:highlight w:val="lightGray"/>
        </w:rPr>
        <w:t>Subject Area</w:t>
      </w:r>
      <w:r w:rsidR="00343294" w:rsidRPr="00A3424E">
        <w:rPr>
          <w:rFonts w:ascii="Gisha" w:hAnsi="Gisha" w:cs="Gisha"/>
          <w:b/>
          <w:color w:val="000000"/>
          <w:sz w:val="22"/>
        </w:rPr>
        <w:t xml:space="preserve">: Guidance </w:t>
      </w:r>
      <w:r w:rsidR="0003731F" w:rsidRPr="00A3424E">
        <w:rPr>
          <w:rFonts w:ascii="Gisha" w:hAnsi="Gisha" w:cs="Gisha"/>
          <w:b/>
          <w:color w:val="000000"/>
          <w:sz w:val="22"/>
        </w:rPr>
        <w:t xml:space="preserve">&amp; Counseling </w:t>
      </w:r>
      <w:r w:rsidR="00343294" w:rsidRPr="00A3424E">
        <w:rPr>
          <w:rFonts w:ascii="Gisha" w:hAnsi="Gisha" w:cs="Gisha"/>
          <w:b/>
          <w:color w:val="000000"/>
          <w:sz w:val="22"/>
        </w:rPr>
        <w:t>P</w:t>
      </w:r>
      <w:r w:rsidR="0003731F" w:rsidRPr="00A3424E">
        <w:rPr>
          <w:rFonts w:ascii="Gisha" w:hAnsi="Gisha" w:cs="Gisha"/>
          <w:b/>
          <w:color w:val="000000"/>
          <w:sz w:val="22"/>
        </w:rPr>
        <w:t xml:space="preserve">K </w:t>
      </w:r>
      <w:r w:rsidR="00343294" w:rsidRPr="00A3424E">
        <w:rPr>
          <w:rFonts w:ascii="Gisha" w:hAnsi="Gisha" w:cs="Gisha"/>
          <w:b/>
          <w:color w:val="000000"/>
          <w:sz w:val="22"/>
        </w:rPr>
        <w:t>- 12</w:t>
      </w:r>
    </w:p>
    <w:p w:rsidR="003D714C" w:rsidRPr="00A3424E" w:rsidRDefault="003D714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All </w:t>
      </w:r>
      <w:r w:rsidR="0003731F" w:rsidRPr="00A3424E">
        <w:rPr>
          <w:rFonts w:ascii="Gisha" w:hAnsi="Gisha" w:cs="Gisha"/>
          <w:color w:val="000000"/>
          <w:sz w:val="22"/>
        </w:rPr>
        <w:t>s</w:t>
      </w:r>
      <w:r w:rsidR="00343294" w:rsidRPr="00A3424E">
        <w:rPr>
          <w:rFonts w:ascii="Gisha" w:hAnsi="Gisha" w:cs="Gisha"/>
          <w:color w:val="000000"/>
          <w:sz w:val="22"/>
        </w:rPr>
        <w:t xml:space="preserve">chool </w:t>
      </w:r>
      <w:r w:rsidR="0003731F" w:rsidRPr="00A3424E">
        <w:rPr>
          <w:rFonts w:ascii="Gisha" w:hAnsi="Gisha" w:cs="Gisha"/>
          <w:color w:val="000000"/>
          <w:sz w:val="22"/>
        </w:rPr>
        <w:t>c</w:t>
      </w:r>
      <w:r w:rsidR="00343294" w:rsidRPr="00A3424E">
        <w:rPr>
          <w:rFonts w:ascii="Gisha" w:hAnsi="Gisha" w:cs="Gisha"/>
          <w:color w:val="000000"/>
          <w:sz w:val="22"/>
        </w:rPr>
        <w:t xml:space="preserve">ounseling </w:t>
      </w:r>
      <w:r w:rsidRPr="00A3424E">
        <w:rPr>
          <w:rFonts w:ascii="Gisha" w:hAnsi="Gisha" w:cs="Gisha"/>
          <w:color w:val="000000"/>
          <w:sz w:val="22"/>
        </w:rPr>
        <w:t xml:space="preserve">students must successfully complete </w:t>
      </w:r>
      <w:r w:rsidR="00343294" w:rsidRPr="00A3424E">
        <w:rPr>
          <w:rFonts w:ascii="Gisha" w:hAnsi="Gisha" w:cs="Gisha"/>
          <w:color w:val="000000"/>
          <w:sz w:val="22"/>
        </w:rPr>
        <w:t>the Subject Area (Guidance P</w:t>
      </w:r>
      <w:r w:rsidR="0003731F" w:rsidRPr="00A3424E">
        <w:rPr>
          <w:rFonts w:ascii="Gisha" w:hAnsi="Gisha" w:cs="Gisha"/>
          <w:color w:val="000000"/>
          <w:sz w:val="22"/>
        </w:rPr>
        <w:t xml:space="preserve">K </w:t>
      </w:r>
      <w:r w:rsidR="00343294" w:rsidRPr="00A3424E">
        <w:rPr>
          <w:rFonts w:ascii="Gisha" w:hAnsi="Gisha" w:cs="Gisha"/>
          <w:color w:val="000000"/>
          <w:sz w:val="22"/>
        </w:rPr>
        <w:t xml:space="preserve">- 12) exam </w:t>
      </w:r>
      <w:r w:rsidRPr="00A3424E">
        <w:rPr>
          <w:rFonts w:ascii="Gisha" w:hAnsi="Gisha" w:cs="Gisha"/>
          <w:color w:val="000000"/>
          <w:sz w:val="22"/>
        </w:rPr>
        <w:t>to be eligible for graduation.  This is typically completed during the final term(s) of the program.</w:t>
      </w:r>
      <w:r w:rsidR="006B7853">
        <w:rPr>
          <w:rFonts w:ascii="Gisha" w:hAnsi="Gisha" w:cs="Gisha"/>
          <w:color w:val="000000"/>
          <w:sz w:val="22"/>
        </w:rPr>
        <w:t xml:space="preserve">  Students are responsible for requesting that scores be sent to FGCU for documentation of passing results.</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All school counseling students</w:t>
      </w:r>
      <w:r w:rsidRPr="00A3424E">
        <w:rPr>
          <w:rFonts w:ascii="Gisha" w:hAnsi="Gisha" w:cs="Gisha"/>
          <w:b/>
          <w:color w:val="000000"/>
          <w:sz w:val="22"/>
        </w:rPr>
        <w:t xml:space="preserve"> </w:t>
      </w:r>
      <w:r w:rsidRPr="00A3424E">
        <w:rPr>
          <w:rFonts w:ascii="Gisha" w:hAnsi="Gisha" w:cs="Gisha"/>
          <w:color w:val="000000"/>
          <w:sz w:val="22"/>
        </w:rPr>
        <w:t xml:space="preserve">must pass and provide their advisor with a copy of an official report indicating a passing grade on the appropriate parts of the FTCE exam. The FTCE website located at </w:t>
      </w:r>
      <w:hyperlink r:id="rId62" w:history="1">
        <w:r w:rsidRPr="00A3424E">
          <w:rPr>
            <w:rFonts w:ascii="Gisha" w:hAnsi="Gisha" w:cs="Gisha"/>
            <w:color w:val="0000FF"/>
            <w:sz w:val="22"/>
            <w:u w:val="single"/>
          </w:rPr>
          <w:t>http://www.fldoe.org/asp/ftce/</w:t>
        </w:r>
      </w:hyperlink>
      <w:r w:rsidRPr="00A3424E">
        <w:rPr>
          <w:rFonts w:ascii="Gisha" w:hAnsi="Gisha" w:cs="Gisha"/>
          <w:color w:val="000000"/>
          <w:sz w:val="22"/>
        </w:rPr>
        <w:t xml:space="preserve"> </w:t>
      </w:r>
      <w:hyperlink r:id="rId63" w:history="1"/>
      <w:r w:rsidRPr="00A3424E">
        <w:rPr>
          <w:rFonts w:ascii="Gisha" w:hAnsi="Gisha" w:cs="Gisha"/>
          <w:color w:val="000000"/>
          <w:sz w:val="22"/>
        </w:rPr>
        <w:t xml:space="preserve">has all needed information including registration applications, exam schedules, test centers, and more. Of particular interest are the PK-12 Guidance and Counseling competencies which this test endeavors to assess </w:t>
      </w:r>
      <w:hyperlink r:id="rId64" w:history="1">
        <w:r w:rsidR="0003731F" w:rsidRPr="00A3424E">
          <w:rPr>
            <w:rStyle w:val="Hyperlink"/>
            <w:rFonts w:ascii="Gisha" w:hAnsi="Gisha" w:cs="Gisha"/>
          </w:rPr>
          <w:t>http://www.fl.nesinc.com/PDFs/Guidance_and_Counseling_TIG_3rdEdition_DOE061710.pdf</w:t>
        </w:r>
      </w:hyperlink>
      <w:r w:rsidR="0003731F" w:rsidRPr="00A3424E">
        <w:rPr>
          <w:rFonts w:ascii="Gisha" w:hAnsi="Gisha" w:cs="Gisha"/>
          <w:color w:val="000000"/>
          <w:sz w:val="22"/>
        </w:rPr>
        <w:t xml:space="preserve">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bookmarkStart w:id="86" w:name="Generated_Bookmark44"/>
      <w:bookmarkEnd w:id="86"/>
    </w:p>
    <w:p w:rsidR="00B50917" w:rsidRPr="00A3424E" w:rsidRDefault="00B50917">
      <w:pPr>
        <w:tabs>
          <w:tab w:val="center" w:pos="4680"/>
        </w:tabs>
        <w:rPr>
          <w:rFonts w:ascii="Gisha" w:hAnsi="Gisha" w:cs="Gisha"/>
          <w:b/>
          <w:color w:val="000000"/>
          <w:sz w:val="36"/>
        </w:rPr>
      </w:pPr>
      <w:r w:rsidRPr="00A3424E">
        <w:rPr>
          <w:rFonts w:ascii="Gisha" w:hAnsi="Gisha" w:cs="Gisha"/>
          <w:color w:val="FF0000"/>
          <w:sz w:val="33"/>
        </w:rPr>
        <w:lastRenderedPageBreak/>
        <w:tab/>
      </w:r>
      <w:bookmarkStart w:id="87" w:name="Generated_Bookmark45"/>
      <w:bookmarkEnd w:id="87"/>
      <w:r w:rsidRPr="00A3424E">
        <w:rPr>
          <w:rFonts w:ascii="Gisha" w:hAnsi="Gisha" w:cs="Gisha"/>
          <w:b/>
          <w:color w:val="000000"/>
          <w:sz w:val="32"/>
        </w:rPr>
        <w:t>Program Information: Mental Health Counseling</w:t>
      </w:r>
      <w:r w:rsidR="00F72D84" w:rsidRPr="00A3424E">
        <w:rPr>
          <w:rFonts w:ascii="Gisha" w:hAnsi="Gisha" w:cs="Gisha"/>
          <w:b/>
          <w:color w:val="000000"/>
          <w:sz w:val="36"/>
        </w:rPr>
        <w:fldChar w:fldCharType="begin"/>
      </w:r>
      <w:r w:rsidRPr="00A3424E">
        <w:rPr>
          <w:rFonts w:ascii="Gisha" w:hAnsi="Gisha" w:cs="Gisha"/>
          <w:b/>
          <w:color w:val="000000"/>
          <w:sz w:val="36"/>
        </w:rPr>
        <w:instrText>tc  \l 1 "</w:instrText>
      </w:r>
      <w:bookmarkStart w:id="88" w:name="_Toc333589315"/>
      <w:r w:rsidRPr="00A3424E">
        <w:rPr>
          <w:rFonts w:ascii="Gisha" w:hAnsi="Gisha" w:cs="Gisha"/>
          <w:b/>
          <w:color w:val="000000"/>
          <w:sz w:val="36"/>
        </w:rPr>
        <w:instrText>Program Information: Mental Health Counseling</w:instrText>
      </w:r>
      <w:bookmarkEnd w:id="88"/>
      <w:r w:rsidRPr="00A3424E">
        <w:rPr>
          <w:rFonts w:ascii="Gisha" w:hAnsi="Gisha" w:cs="Gisha"/>
          <w:b/>
          <w:color w:val="000000"/>
          <w:sz w:val="36"/>
        </w:rPr>
        <w:instrText>"</w:instrText>
      </w:r>
      <w:r w:rsidR="00F72D84" w:rsidRPr="00A3424E">
        <w:rPr>
          <w:rFonts w:ascii="Gisha" w:hAnsi="Gisha" w:cs="Gisha"/>
          <w:b/>
          <w:color w:val="000000"/>
          <w:sz w:val="3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89" w:name="Generated_Bookmark46"/>
      <w:bookmarkEnd w:id="89"/>
      <w:r w:rsidRPr="00A3424E">
        <w:rPr>
          <w:rFonts w:ascii="Gisha" w:hAnsi="Gisha" w:cs="Gisha"/>
          <w:b/>
          <w:color w:val="000000"/>
          <w:sz w:val="26"/>
        </w:rPr>
        <w:t>Purpose</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90" w:name="_Toc333589316"/>
      <w:r w:rsidRPr="00A3424E">
        <w:rPr>
          <w:rFonts w:ascii="Gisha" w:hAnsi="Gisha" w:cs="Gisha"/>
          <w:b/>
          <w:color w:val="000000"/>
          <w:sz w:val="26"/>
        </w:rPr>
        <w:instrText>Purpose</w:instrText>
      </w:r>
      <w:bookmarkEnd w:id="90"/>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The master's program in Mental Health Counseling prepares students for licensure as mental health counselors. Graduates in mental health counseling are prepared to work in a variety of community, social service, and private arenas. Program goals are reflective of national standards and include the development of professional competence, respect for clients, self-awareness, individual growth, professional identity, an effective professional philosophy, and a research orientation. In addition, unique to the FGCU experience are goals including accountability, advocacy, technological literacy, professional leadership and field-based learning. This program provides a broad theoretical base for practice as well as an appreciation of how social and economic factors impact individuals, families, communities, and social institutions (e.g. schools, agencies, self-help organizations). Likewise, the program promotes acquisition of appropriate counseling, appraisal and assessment, consultation, and referral skills for use in helping interventions.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91" w:name="Generated_Bookmark47"/>
      <w:bookmarkEnd w:id="91"/>
      <w:r w:rsidRPr="00A3424E">
        <w:rPr>
          <w:rFonts w:ascii="Gisha" w:hAnsi="Gisha" w:cs="Gisha"/>
          <w:b/>
          <w:color w:val="000000"/>
          <w:sz w:val="26"/>
        </w:rPr>
        <w:t>The Mental Health Counseling Program Curriculum</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92" w:name="_Toc333589317"/>
      <w:r w:rsidRPr="00A3424E">
        <w:rPr>
          <w:rFonts w:ascii="Gisha" w:hAnsi="Gisha" w:cs="Gisha"/>
          <w:b/>
          <w:color w:val="000000"/>
          <w:sz w:val="26"/>
        </w:rPr>
        <w:instrText>The Mental Health Counseling Program Curriculum</w:instrText>
      </w:r>
      <w:bookmarkEnd w:id="92"/>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03731F" w:rsidRPr="00A3424E" w:rsidRDefault="00B50917" w:rsidP="0003731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The </w:t>
      </w:r>
      <w:hyperlink r:id="rId65" w:history="1">
        <w:r w:rsidRPr="00A3424E">
          <w:rPr>
            <w:rStyle w:val="Hyperlink"/>
            <w:rFonts w:ascii="Gisha" w:hAnsi="Gisha" w:cs="Gisha"/>
            <w:sz w:val="22"/>
          </w:rPr>
          <w:t>Mental Health Counseling program</w:t>
        </w:r>
      </w:hyperlink>
      <w:r w:rsidRPr="00A3424E">
        <w:rPr>
          <w:rFonts w:ascii="Gisha" w:hAnsi="Gisha" w:cs="Gisha"/>
          <w:color w:val="000000"/>
          <w:sz w:val="22"/>
        </w:rPr>
        <w:t xml:space="preserve"> provides a sequence of courses that spans nine (9) semesters and comprises 6-</w:t>
      </w:r>
      <w:r w:rsidR="0003731F" w:rsidRPr="00A3424E">
        <w:rPr>
          <w:rFonts w:ascii="Gisha" w:hAnsi="Gisha" w:cs="Gisha"/>
          <w:color w:val="000000"/>
          <w:sz w:val="22"/>
        </w:rPr>
        <w:t>9</w:t>
      </w:r>
      <w:r w:rsidRPr="00A3424E">
        <w:rPr>
          <w:rFonts w:ascii="Gisha" w:hAnsi="Gisha" w:cs="Gisha"/>
          <w:color w:val="000000"/>
          <w:sz w:val="22"/>
        </w:rPr>
        <w:t xml:space="preserve"> credit hours per semester including a supervised field or clinical experience. Although the schedule is part-time, it does closely approximate a full time program in the number of credit hours and effort needed to complete. </w:t>
      </w:r>
      <w:r w:rsidR="0003731F" w:rsidRPr="00A3424E">
        <w:rPr>
          <w:rFonts w:ascii="Gisha" w:hAnsi="Gisha" w:cs="Gisha"/>
          <w:color w:val="000000"/>
          <w:sz w:val="22"/>
        </w:rPr>
        <w:t xml:space="preserve">If the student would like to move at a slower rate, he/she may take 3-5 credits per semester, for all semesters, or for any one year in the program. In this case, the student would work with their program advisor to develop a plan with a sequence of courses that fits their needs and is consistent with university and program policies. Before beginning, students should review the program with their advisor after which he/she will place a signed copy in their file. If at </w:t>
      </w:r>
      <w:proofErr w:type="spellStart"/>
      <w:r w:rsidR="0003731F" w:rsidRPr="00A3424E">
        <w:rPr>
          <w:rFonts w:ascii="Gisha" w:hAnsi="Gisha" w:cs="Gisha"/>
          <w:color w:val="000000"/>
          <w:sz w:val="22"/>
        </w:rPr>
        <w:t>anytime</w:t>
      </w:r>
      <w:proofErr w:type="spellEnd"/>
      <w:r w:rsidR="0003731F" w:rsidRPr="00A3424E">
        <w:rPr>
          <w:rFonts w:ascii="Gisha" w:hAnsi="Gisha" w:cs="Gisha"/>
          <w:color w:val="000000"/>
          <w:sz w:val="22"/>
        </w:rPr>
        <w:t xml:space="preserve"> students need to deviate from their planned program, they must work with their advisor to write a proposal for faculty review and approval. For the student’s convenience, the program is included in Appendix B.</w:t>
      </w:r>
    </w:p>
    <w:p w:rsidR="0003731F" w:rsidRPr="00A3424E" w:rsidRDefault="0003731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center" w:pos="4680"/>
        </w:tabs>
        <w:rPr>
          <w:rFonts w:ascii="Gisha" w:hAnsi="Gisha" w:cs="Gisha"/>
          <w:b/>
          <w:color w:val="000000"/>
          <w:sz w:val="28"/>
          <w:szCs w:val="28"/>
        </w:rPr>
      </w:pPr>
      <w:r w:rsidRPr="00A3424E">
        <w:rPr>
          <w:rFonts w:ascii="Gisha" w:hAnsi="Gisha" w:cs="Gisha"/>
          <w:color w:val="FF0000"/>
          <w:sz w:val="33"/>
        </w:rPr>
        <w:tab/>
      </w:r>
      <w:bookmarkStart w:id="93" w:name="Generated_Bookmark48"/>
      <w:bookmarkEnd w:id="93"/>
      <w:r w:rsidRPr="00A3424E">
        <w:rPr>
          <w:rFonts w:ascii="Gisha" w:hAnsi="Gisha" w:cs="Gisha"/>
          <w:b/>
          <w:color w:val="000000"/>
          <w:sz w:val="32"/>
          <w:szCs w:val="28"/>
        </w:rPr>
        <w:t>Other Certification Options</w:t>
      </w:r>
      <w:r w:rsidR="00F72D84" w:rsidRPr="00A3424E">
        <w:rPr>
          <w:rFonts w:ascii="Gisha" w:hAnsi="Gisha" w:cs="Gisha"/>
          <w:b/>
          <w:color w:val="000000"/>
          <w:sz w:val="28"/>
          <w:szCs w:val="28"/>
        </w:rPr>
        <w:fldChar w:fldCharType="begin"/>
      </w:r>
      <w:r w:rsidRPr="00A3424E">
        <w:rPr>
          <w:rFonts w:ascii="Gisha" w:hAnsi="Gisha" w:cs="Gisha"/>
          <w:b/>
          <w:color w:val="000000"/>
          <w:sz w:val="28"/>
          <w:szCs w:val="28"/>
        </w:rPr>
        <w:instrText>tc  \l 1 "</w:instrText>
      </w:r>
      <w:bookmarkStart w:id="94" w:name="_Toc333589318"/>
      <w:r w:rsidRPr="00A3424E">
        <w:rPr>
          <w:rFonts w:ascii="Gisha" w:hAnsi="Gisha" w:cs="Gisha"/>
          <w:b/>
          <w:color w:val="000000"/>
          <w:sz w:val="28"/>
          <w:szCs w:val="28"/>
        </w:rPr>
        <w:instrText>Other Certification Options</w:instrText>
      </w:r>
      <w:bookmarkEnd w:id="94"/>
      <w:r w:rsidRPr="00A3424E">
        <w:rPr>
          <w:rFonts w:ascii="Gisha" w:hAnsi="Gisha" w:cs="Gisha"/>
          <w:b/>
          <w:color w:val="000000"/>
          <w:sz w:val="28"/>
          <w:szCs w:val="28"/>
        </w:rPr>
        <w:instrText>"</w:instrText>
      </w:r>
      <w:r w:rsidR="00F72D84" w:rsidRPr="00A3424E">
        <w:rPr>
          <w:rFonts w:ascii="Gisha" w:hAnsi="Gisha" w:cs="Gisha"/>
          <w:b/>
          <w:color w:val="000000"/>
          <w:sz w:val="28"/>
          <w:szCs w:val="28"/>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95" w:name="Generated_Bookmark49"/>
      <w:bookmarkEnd w:id="95"/>
      <w:r w:rsidRPr="00A3424E">
        <w:rPr>
          <w:rFonts w:ascii="Gisha" w:hAnsi="Gisha" w:cs="Gisha"/>
          <w:b/>
          <w:color w:val="000000"/>
          <w:sz w:val="26"/>
        </w:rPr>
        <w:t>National Counselor Certification</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96" w:name="_Toc333589319"/>
      <w:r w:rsidRPr="00A3424E">
        <w:rPr>
          <w:rFonts w:ascii="Gisha" w:hAnsi="Gisha" w:cs="Gisha"/>
          <w:b/>
          <w:color w:val="000000"/>
          <w:sz w:val="26"/>
        </w:rPr>
        <w:instrText>National Counselor Certification</w:instrText>
      </w:r>
      <w:bookmarkEnd w:id="96"/>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lastRenderedPageBreak/>
        <w:tab/>
        <w:t xml:space="preserve">A "certification" is a professional credential awarded by a certifying agency to persons who have applied for the certification and who have met the eligibility criteria for the certification.  Most professional certifying agencies are national (or international) in origin and scope, and are distinguished from state-level agencies. </w:t>
      </w:r>
    </w:p>
    <w:p w:rsidR="00B50917" w:rsidRPr="00A02FBB"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rPr>
      </w:pPr>
    </w:p>
    <w:p w:rsidR="00B50917" w:rsidRPr="00A02FBB"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rPr>
      </w:pPr>
      <w:bookmarkStart w:id="97" w:name="Generated_Bookmark50"/>
      <w:bookmarkEnd w:id="97"/>
      <w:r w:rsidRPr="00A02FBB">
        <w:rPr>
          <w:rFonts w:ascii="Gisha" w:hAnsi="Gisha" w:cs="Gisha"/>
          <w:b/>
          <w:color w:val="000000"/>
        </w:rPr>
        <w:t>National Board for Certified Counselors</w:t>
      </w:r>
      <w:r w:rsidR="00F72D84" w:rsidRPr="00A02FBB">
        <w:rPr>
          <w:rFonts w:ascii="Gisha" w:hAnsi="Gisha" w:cs="Gisha"/>
          <w:b/>
          <w:color w:val="000000"/>
        </w:rPr>
        <w:fldChar w:fldCharType="begin"/>
      </w:r>
      <w:r w:rsidRPr="00A02FBB">
        <w:rPr>
          <w:rFonts w:ascii="Gisha" w:hAnsi="Gisha" w:cs="Gisha"/>
          <w:b/>
          <w:color w:val="000000"/>
        </w:rPr>
        <w:instrText>tc  \l 3 "</w:instrText>
      </w:r>
      <w:bookmarkStart w:id="98" w:name="_Toc333589320"/>
      <w:r w:rsidRPr="00A02FBB">
        <w:rPr>
          <w:rFonts w:ascii="Gisha" w:hAnsi="Gisha" w:cs="Gisha"/>
          <w:b/>
          <w:color w:val="000000"/>
        </w:rPr>
        <w:instrText>National Board for Certified Counselors</w:instrText>
      </w:r>
      <w:bookmarkEnd w:id="98"/>
      <w:r w:rsidRPr="00A02FBB">
        <w:rPr>
          <w:rFonts w:ascii="Gisha" w:hAnsi="Gisha" w:cs="Gisha"/>
          <w:b/>
          <w:color w:val="000000"/>
        </w:rPr>
        <w:instrText>"</w:instrText>
      </w:r>
      <w:r w:rsidR="00F72D84" w:rsidRPr="00A02FBB">
        <w:rPr>
          <w:rFonts w:ascii="Gisha" w:hAnsi="Gisha" w:cs="Gisha"/>
          <w:b/>
          <w:color w:val="000000"/>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The National Board for Certified Counselors (NBCC) developed the first general practice counseling credential that was national in scope. NBCC began credentialing National Certified Counselors (NCCs) in 1983. Although the NCC credential isn't required for independent practice and is not a substitute for the legislated state credentials, those who hold the credential appreciate the opportunity to demonstrate that they have met national standards developed by counselors, not legislators. Visit </w:t>
      </w:r>
      <w:hyperlink r:id="rId66" w:history="1">
        <w:r w:rsidRPr="00A3424E">
          <w:rPr>
            <w:rFonts w:ascii="Gisha" w:hAnsi="Gisha" w:cs="Gisha"/>
            <w:color w:val="0000FF"/>
            <w:sz w:val="22"/>
            <w:u w:val="single"/>
          </w:rPr>
          <w:t>http://www.nbcc.org</w:t>
        </w:r>
      </w:hyperlink>
      <w:r w:rsidRPr="00A3424E">
        <w:rPr>
          <w:rFonts w:ascii="Gisha" w:hAnsi="Gisha" w:cs="Gisha"/>
          <w:color w:val="000000"/>
          <w:sz w:val="22"/>
        </w:rPr>
        <w:t xml:space="preserve"> for details about specific requirements, application procedures, and specialty certifications (e.g., National Certified Clinical Mental Health Counselor or Nationally Certified School Counselor).</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02FBB"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rPr>
      </w:pPr>
      <w:bookmarkStart w:id="99" w:name="Generated_Bookmark51"/>
      <w:bookmarkEnd w:id="99"/>
      <w:r w:rsidRPr="00A02FBB">
        <w:rPr>
          <w:rFonts w:ascii="Gisha" w:hAnsi="Gisha" w:cs="Gisha"/>
          <w:b/>
          <w:color w:val="000000"/>
        </w:rPr>
        <w:t>National Board for Professional Teaching Standards (NBPTS)</w:t>
      </w:r>
      <w:r w:rsidR="00F72D84" w:rsidRPr="00A02FBB">
        <w:rPr>
          <w:rFonts w:ascii="Gisha" w:hAnsi="Gisha" w:cs="Gisha"/>
          <w:b/>
          <w:color w:val="000000"/>
        </w:rPr>
        <w:fldChar w:fldCharType="begin"/>
      </w:r>
      <w:r w:rsidRPr="00A02FBB">
        <w:rPr>
          <w:rFonts w:ascii="Gisha" w:hAnsi="Gisha" w:cs="Gisha"/>
          <w:b/>
          <w:color w:val="000000"/>
        </w:rPr>
        <w:instrText>tc  \l 3 "</w:instrText>
      </w:r>
      <w:bookmarkStart w:id="100" w:name="_Toc333589321"/>
      <w:r w:rsidRPr="00A02FBB">
        <w:rPr>
          <w:rFonts w:ascii="Gisha" w:hAnsi="Gisha" w:cs="Gisha"/>
          <w:b/>
          <w:color w:val="000000"/>
        </w:rPr>
        <w:instrText>National Board for Professional Teaching Standards (NBPTS)</w:instrText>
      </w:r>
      <w:bookmarkEnd w:id="100"/>
      <w:r w:rsidRPr="00A02FBB">
        <w:rPr>
          <w:rFonts w:ascii="Gisha" w:hAnsi="Gisha" w:cs="Gisha"/>
          <w:b/>
          <w:color w:val="000000"/>
        </w:rPr>
        <w:instrText>"</w:instrText>
      </w:r>
      <w:r w:rsidR="00F72D84" w:rsidRPr="00A02FBB">
        <w:rPr>
          <w:rFonts w:ascii="Gisha" w:hAnsi="Gisha" w:cs="Gisha"/>
          <w:b/>
          <w:color w:val="000000"/>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The Early Childhood through Young Adulthood / School Counseling certificate is appropriate for counselors who work with students ages preK-12th grade in educational settings. These School Counselors may work with individuals, small groups, whole class, or the entire school to advance student learning academically, emotionally and socially, and in the area of career development. Some may focus their counseling primarily in the area of student assistance, college planning, academic testing or a more general guidance delivery model. However, all School Counselors, without regard to their assignment, practice in a manner designed to advance student learning in the areas of academics, social/emotional and career development. Visit </w:t>
      </w:r>
      <w:hyperlink r:id="rId67" w:history="1">
        <w:r w:rsidRPr="00A3424E">
          <w:rPr>
            <w:rFonts w:ascii="Gisha" w:hAnsi="Gisha" w:cs="Gisha"/>
            <w:color w:val="0000FF"/>
            <w:sz w:val="22"/>
            <w:u w:val="single"/>
          </w:rPr>
          <w:t>http://www.nbpts.org/for_candidates/certificate_areas1?ID=20&amp;x=42&amp;y=13</w:t>
        </w:r>
      </w:hyperlink>
      <w:r w:rsidRPr="00A3424E">
        <w:rPr>
          <w:rFonts w:ascii="Gisha" w:hAnsi="Gisha" w:cs="Gisha"/>
          <w:color w:val="000000"/>
          <w:sz w:val="22"/>
        </w:rPr>
        <w:t xml:space="preserve">  </w:t>
      </w:r>
      <w:hyperlink r:id="rId68" w:history="1"/>
      <w:r w:rsidRPr="00A3424E">
        <w:rPr>
          <w:rFonts w:ascii="Gisha" w:hAnsi="Gisha" w:cs="Gisha"/>
          <w:color w:val="000000"/>
          <w:sz w:val="22"/>
        </w:rPr>
        <w:t>for details about specific requirements and application procedures.</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center" w:pos="4680"/>
        </w:tabs>
        <w:rPr>
          <w:rFonts w:ascii="Gisha" w:hAnsi="Gisha" w:cs="Gisha"/>
          <w:b/>
          <w:color w:val="000000"/>
          <w:sz w:val="32"/>
          <w:szCs w:val="32"/>
        </w:rPr>
      </w:pPr>
      <w:r w:rsidRPr="00A3424E">
        <w:rPr>
          <w:rFonts w:ascii="Gisha" w:hAnsi="Gisha" w:cs="Gisha"/>
          <w:color w:val="FF0000"/>
          <w:sz w:val="33"/>
        </w:rPr>
        <w:tab/>
      </w:r>
      <w:bookmarkStart w:id="101" w:name="Generated_Bookmark52"/>
      <w:bookmarkEnd w:id="101"/>
      <w:r w:rsidRPr="00A3424E">
        <w:rPr>
          <w:rFonts w:ascii="Gisha" w:hAnsi="Gisha" w:cs="Gisha"/>
          <w:b/>
          <w:color w:val="000000"/>
          <w:sz w:val="32"/>
          <w:szCs w:val="32"/>
        </w:rPr>
        <w:t>Other Important Information</w:t>
      </w:r>
      <w:r w:rsidR="00F72D84" w:rsidRPr="00A3424E">
        <w:rPr>
          <w:rFonts w:ascii="Gisha" w:hAnsi="Gisha" w:cs="Gisha"/>
          <w:b/>
          <w:color w:val="000000"/>
          <w:sz w:val="32"/>
          <w:szCs w:val="32"/>
        </w:rPr>
        <w:fldChar w:fldCharType="begin"/>
      </w:r>
      <w:r w:rsidRPr="00A3424E">
        <w:rPr>
          <w:rFonts w:ascii="Gisha" w:hAnsi="Gisha" w:cs="Gisha"/>
          <w:b/>
          <w:color w:val="000000"/>
          <w:sz w:val="32"/>
          <w:szCs w:val="32"/>
        </w:rPr>
        <w:instrText>tc  \l 1 "</w:instrText>
      </w:r>
      <w:bookmarkStart w:id="102" w:name="_Toc333589322"/>
      <w:r w:rsidRPr="00A3424E">
        <w:rPr>
          <w:rFonts w:ascii="Gisha" w:hAnsi="Gisha" w:cs="Gisha"/>
          <w:b/>
          <w:color w:val="000000"/>
          <w:sz w:val="32"/>
          <w:szCs w:val="32"/>
        </w:rPr>
        <w:instrText>Other Important Information</w:instrText>
      </w:r>
      <w:bookmarkEnd w:id="102"/>
      <w:r w:rsidRPr="00A3424E">
        <w:rPr>
          <w:rFonts w:ascii="Gisha" w:hAnsi="Gisha" w:cs="Gisha"/>
          <w:b/>
          <w:color w:val="000000"/>
          <w:sz w:val="32"/>
          <w:szCs w:val="32"/>
        </w:rPr>
        <w:instrText>"</w:instrText>
      </w:r>
      <w:r w:rsidR="00F72D84" w:rsidRPr="00A3424E">
        <w:rPr>
          <w:rFonts w:ascii="Gisha" w:hAnsi="Gisha" w:cs="Gisha"/>
          <w:b/>
          <w:color w:val="000000"/>
          <w:sz w:val="32"/>
          <w:szCs w:val="32"/>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103" w:name="Generated_Bookmark53"/>
      <w:bookmarkEnd w:id="103"/>
      <w:r w:rsidRPr="00A3424E">
        <w:rPr>
          <w:rFonts w:ascii="Gisha" w:hAnsi="Gisha" w:cs="Gisha"/>
          <w:b/>
          <w:color w:val="000000"/>
          <w:sz w:val="26"/>
        </w:rPr>
        <w:t>Academic Honesty</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104" w:name="_Toc333589323"/>
      <w:r w:rsidRPr="00A3424E">
        <w:rPr>
          <w:rFonts w:ascii="Gisha" w:hAnsi="Gisha" w:cs="Gisha"/>
          <w:b/>
          <w:color w:val="000000"/>
          <w:sz w:val="26"/>
        </w:rPr>
        <w:instrText>Academic Honesty</w:instrText>
      </w:r>
      <w:bookmarkEnd w:id="104"/>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FGCU is committed to a policy of honesty in academic affairs. Conduct which comprises a breach of this policy shall result in academic and/or disciplinary action (see </w:t>
      </w:r>
      <w:hyperlink r:id="rId69" w:history="1">
        <w:r w:rsidRPr="00A3424E">
          <w:rPr>
            <w:rFonts w:ascii="Gisha" w:hAnsi="Gisha" w:cs="Gisha"/>
            <w:color w:val="0000FF"/>
            <w:sz w:val="22"/>
            <w:u w:val="single"/>
          </w:rPr>
          <w:t>http://studentservices.fgcu.edu/judicialaffairs/files/Summary_Adjudication_Form.pdf).</w:t>
        </w:r>
      </w:hyperlink>
      <w:r w:rsidRPr="00A3424E">
        <w:rPr>
          <w:rFonts w:ascii="Gisha" w:hAnsi="Gisha" w:cs="Gisha"/>
          <w:color w:val="000000"/>
          <w:sz w:val="22"/>
        </w:rPr>
        <w:t xml:space="preserve">  Academic action affects student assignments, examinations or grades. Disciplinary action affects student enrollment status. The counseling program adheres to the FGCU policy on academic honesty.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105" w:name="Generated_Bookmark54"/>
      <w:bookmarkEnd w:id="105"/>
      <w:r w:rsidRPr="00A3424E">
        <w:rPr>
          <w:rFonts w:ascii="Gisha" w:hAnsi="Gisha" w:cs="Gisha"/>
          <w:b/>
          <w:color w:val="000000"/>
          <w:sz w:val="26"/>
        </w:rPr>
        <w:t xml:space="preserve">Address, Phone Number, and E-mail Changes </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106" w:name="_Toc333589324"/>
      <w:r w:rsidRPr="00A3424E">
        <w:rPr>
          <w:rFonts w:ascii="Gisha" w:hAnsi="Gisha" w:cs="Gisha"/>
          <w:b/>
          <w:color w:val="000000"/>
          <w:sz w:val="26"/>
        </w:rPr>
        <w:instrText>Address, Phone Number, and E-mail Changes</w:instrText>
      </w:r>
      <w:bookmarkEnd w:id="106"/>
      <w:r w:rsidRPr="00A3424E">
        <w:rPr>
          <w:rFonts w:ascii="Gisha" w:hAnsi="Gisha" w:cs="Gisha"/>
          <w:b/>
          <w:color w:val="000000"/>
          <w:sz w:val="26"/>
        </w:rPr>
        <w:instrText xml:space="preserve"> "</w:instrText>
      </w:r>
      <w:r w:rsidR="00F72D84" w:rsidRPr="00A3424E">
        <w:rPr>
          <w:rFonts w:ascii="Gisha" w:hAnsi="Gisha" w:cs="Gisha"/>
          <w:b/>
          <w:color w:val="000000"/>
          <w:sz w:val="26"/>
        </w:rPr>
        <w:fldChar w:fldCharType="end"/>
      </w:r>
    </w:p>
    <w:p w:rsidR="00CE1484" w:rsidRPr="00A3424E" w:rsidRDefault="00CE148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For a variety of reasons, it is important that the department be able to reach students. In order to facilitate correspondence, it is necessary to report any change of address or phone number to the </w:t>
      </w:r>
      <w:hyperlink r:id="rId70" w:history="1">
        <w:r w:rsidRPr="00A3424E">
          <w:rPr>
            <w:rStyle w:val="Hyperlink"/>
            <w:rFonts w:ascii="Gisha" w:hAnsi="Gisha" w:cs="Gisha"/>
            <w:sz w:val="22"/>
          </w:rPr>
          <w:t>Registrar</w:t>
        </w:r>
      </w:hyperlink>
      <w:r w:rsidRPr="00A3424E">
        <w:rPr>
          <w:rFonts w:ascii="Gisha" w:hAnsi="Gisha" w:cs="Gisha"/>
          <w:color w:val="000000"/>
          <w:sz w:val="22"/>
        </w:rPr>
        <w:t xml:space="preserve"> </w:t>
      </w:r>
      <w:r w:rsidR="00CE1484" w:rsidRPr="00A3424E">
        <w:rPr>
          <w:rFonts w:ascii="Gisha" w:hAnsi="Gisha" w:cs="Gisha"/>
          <w:color w:val="000000"/>
          <w:sz w:val="22"/>
        </w:rPr>
        <w:t xml:space="preserve">and to the </w:t>
      </w:r>
      <w:hyperlink r:id="rId71" w:history="1">
        <w:r w:rsidR="00CE1484" w:rsidRPr="00A3424E">
          <w:rPr>
            <w:rStyle w:val="Hyperlink"/>
            <w:rFonts w:ascii="Gisha" w:hAnsi="Gisha" w:cs="Gisha"/>
            <w:sz w:val="22"/>
          </w:rPr>
          <w:t>FGCU Alumni Association</w:t>
        </w:r>
      </w:hyperlink>
      <w:r w:rsidR="00CE1484" w:rsidRPr="00A3424E">
        <w:rPr>
          <w:rFonts w:ascii="Gisha" w:hAnsi="Gisha" w:cs="Gisha"/>
          <w:color w:val="000000"/>
          <w:sz w:val="22"/>
        </w:rPr>
        <w:t xml:space="preserve"> </w:t>
      </w:r>
      <w:r w:rsidRPr="00A3424E">
        <w:rPr>
          <w:rFonts w:ascii="Gisha" w:hAnsi="Gisha" w:cs="Gisha"/>
          <w:color w:val="000000"/>
          <w:sz w:val="22"/>
        </w:rPr>
        <w:t>either in person</w:t>
      </w:r>
      <w:r w:rsidR="00CE1484" w:rsidRPr="00A3424E">
        <w:rPr>
          <w:rFonts w:ascii="Gisha" w:hAnsi="Gisha" w:cs="Gisha"/>
          <w:color w:val="000000"/>
          <w:sz w:val="22"/>
        </w:rPr>
        <w:t xml:space="preserve">, online, or by fax. </w:t>
      </w:r>
      <w:r w:rsidRPr="00A3424E">
        <w:rPr>
          <w:rFonts w:ascii="Gisha" w:hAnsi="Gisha" w:cs="Gisha"/>
          <w:color w:val="000000"/>
          <w:sz w:val="22"/>
        </w:rPr>
        <w:t>Also, students must activate their FGCU e-mail accounts (</w:t>
      </w:r>
      <w:hyperlink r:id="rId72" w:history="1">
        <w:r w:rsidRPr="00A3424E">
          <w:rPr>
            <w:rFonts w:ascii="Gisha" w:hAnsi="Gisha" w:cs="Gisha"/>
            <w:color w:val="0000FF"/>
            <w:sz w:val="22"/>
            <w:u w:val="single"/>
          </w:rPr>
          <w:t>http://admin.fgcu.edu/is/applications/studentaccts</w:t>
        </w:r>
      </w:hyperlink>
      <w:r w:rsidRPr="00A3424E">
        <w:rPr>
          <w:rFonts w:ascii="Gisha" w:hAnsi="Gisha" w:cs="Gisha"/>
          <w:color w:val="000000"/>
          <w:sz w:val="22"/>
        </w:rPr>
        <w:t>) which faculty will use to correspond with students. Faculty will not u</w:t>
      </w:r>
      <w:r w:rsidR="00CE1484" w:rsidRPr="00A3424E">
        <w:rPr>
          <w:rFonts w:ascii="Gisha" w:hAnsi="Gisha" w:cs="Gisha"/>
          <w:color w:val="000000"/>
          <w:sz w:val="22"/>
        </w:rPr>
        <w:t xml:space="preserve">se any other e-mail address.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107" w:name="Generated_Bookmark55"/>
      <w:bookmarkEnd w:id="107"/>
      <w:r w:rsidRPr="00A3424E">
        <w:rPr>
          <w:rFonts w:ascii="Gisha" w:hAnsi="Gisha" w:cs="Gisha"/>
          <w:b/>
          <w:color w:val="000000"/>
          <w:sz w:val="26"/>
        </w:rPr>
        <w:t>Alumni Registry</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108" w:name="_Toc333589325"/>
      <w:r w:rsidRPr="00A3424E">
        <w:rPr>
          <w:rFonts w:ascii="Gisha" w:hAnsi="Gisha" w:cs="Gisha"/>
          <w:b/>
          <w:color w:val="000000"/>
          <w:sz w:val="26"/>
        </w:rPr>
        <w:instrText>Alumni Registry</w:instrText>
      </w:r>
      <w:bookmarkEnd w:id="108"/>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 xml:space="preserve">Before exiting the university, please register with the FGCU Alumni Office (see </w:t>
      </w:r>
      <w:hyperlink r:id="rId73" w:history="1">
        <w:r w:rsidRPr="00A3424E">
          <w:rPr>
            <w:rFonts w:ascii="Gisha" w:hAnsi="Gisha" w:cs="Gisha"/>
            <w:color w:val="0000FF"/>
            <w:sz w:val="22"/>
            <w:u w:val="single"/>
          </w:rPr>
          <w:t>http://www.fgcu.edu/Alumni/grads.html).</w:t>
        </w:r>
      </w:hyperlink>
      <w:r w:rsidRPr="00A3424E">
        <w:rPr>
          <w:rFonts w:ascii="Gisha" w:hAnsi="Gisha" w:cs="Gisha"/>
          <w:color w:val="000000"/>
          <w:sz w:val="22"/>
        </w:rPr>
        <w:t xml:space="preserve">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109" w:name="Generated_Bookmark56"/>
      <w:bookmarkEnd w:id="109"/>
      <w:r w:rsidRPr="00A3424E">
        <w:rPr>
          <w:rFonts w:ascii="Gisha" w:hAnsi="Gisha" w:cs="Gisha"/>
          <w:b/>
          <w:color w:val="000000"/>
          <w:sz w:val="26"/>
        </w:rPr>
        <w:t>Application for Degree</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110" w:name="_Toc333589326"/>
      <w:r w:rsidRPr="00A3424E">
        <w:rPr>
          <w:rFonts w:ascii="Gisha" w:hAnsi="Gisha" w:cs="Gisha"/>
          <w:b/>
          <w:color w:val="000000"/>
          <w:sz w:val="26"/>
        </w:rPr>
        <w:instrText>Application for Degree</w:instrText>
      </w:r>
      <w:bookmarkEnd w:id="110"/>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It is the students’ responsibility to apply for graduation </w:t>
      </w:r>
      <w:r w:rsidR="002E6CFD">
        <w:rPr>
          <w:rFonts w:ascii="Gisha" w:hAnsi="Gisha" w:cs="Gisha"/>
          <w:color w:val="000000"/>
          <w:sz w:val="22"/>
        </w:rPr>
        <w:t xml:space="preserve">before the stated deadline for that semester </w:t>
      </w:r>
      <w:r w:rsidRPr="00A3424E">
        <w:rPr>
          <w:rFonts w:ascii="Gisha" w:hAnsi="Gisha" w:cs="Gisha"/>
          <w:color w:val="000000"/>
          <w:sz w:val="22"/>
        </w:rPr>
        <w:t xml:space="preserve">(see </w:t>
      </w:r>
      <w:hyperlink r:id="rId74" w:history="1">
        <w:r w:rsidRPr="00A3424E">
          <w:rPr>
            <w:rFonts w:ascii="Gisha" w:hAnsi="Gisha" w:cs="Gisha"/>
            <w:color w:val="0000FF"/>
            <w:sz w:val="22"/>
            <w:u w:val="single"/>
          </w:rPr>
          <w:t>http://www.fgcu.edu/Registrar/graduation.html</w:t>
        </w:r>
      </w:hyperlink>
      <w:r w:rsidRPr="00A3424E">
        <w:rPr>
          <w:rFonts w:ascii="Gisha" w:hAnsi="Gisha" w:cs="Gisha"/>
          <w:color w:val="000000"/>
          <w:sz w:val="22"/>
        </w:rPr>
        <w:t xml:space="preserve"> for forms and information)</w:t>
      </w:r>
      <w:r w:rsidR="002E6CFD">
        <w:rPr>
          <w:rFonts w:ascii="Gisha" w:hAnsi="Gisha" w:cs="Gisha"/>
          <w:color w:val="000000"/>
          <w:sz w:val="22"/>
        </w:rPr>
        <w:t>.</w:t>
      </w:r>
      <w:r w:rsidRPr="00A3424E">
        <w:rPr>
          <w:rFonts w:ascii="Gisha" w:hAnsi="Gisha" w:cs="Gisha"/>
          <w:color w:val="000000"/>
          <w:sz w:val="22"/>
        </w:rPr>
        <w:t xml:space="preserve"> </w:t>
      </w:r>
      <w:proofErr w:type="gramStart"/>
      <w:r w:rsidRPr="00A3424E">
        <w:rPr>
          <w:rFonts w:ascii="Gisha" w:hAnsi="Gisha" w:cs="Gisha"/>
          <w:color w:val="000000"/>
          <w:sz w:val="22"/>
        </w:rPr>
        <w:t>The</w:t>
      </w:r>
      <w:proofErr w:type="gramEnd"/>
      <w:r w:rsidRPr="00A3424E">
        <w:rPr>
          <w:rFonts w:ascii="Gisha" w:hAnsi="Gisha" w:cs="Gisha"/>
          <w:color w:val="000000"/>
          <w:sz w:val="22"/>
        </w:rPr>
        <w:t xml:space="preserve"> deadline to submit the application is listed in the </w:t>
      </w:r>
      <w:hyperlink r:id="rId75" w:history="1">
        <w:r w:rsidRPr="00A3424E">
          <w:rPr>
            <w:rStyle w:val="Hyperlink"/>
            <w:rFonts w:ascii="Gisha" w:hAnsi="Gisha" w:cs="Gisha"/>
            <w:sz w:val="22"/>
          </w:rPr>
          <w:t>Academic Calendar</w:t>
        </w:r>
      </w:hyperlink>
      <w:r w:rsidRPr="00A3424E">
        <w:rPr>
          <w:rFonts w:ascii="Gisha" w:hAnsi="Gisha" w:cs="Gisha"/>
          <w:color w:val="000000"/>
          <w:sz w:val="22"/>
        </w:rPr>
        <w:t xml:space="preserve"> and is usually early in the semester. </w:t>
      </w:r>
      <w:r w:rsidR="002E6CFD">
        <w:rPr>
          <w:rFonts w:ascii="Gisha" w:hAnsi="Gisha" w:cs="Gisha"/>
          <w:color w:val="000000"/>
          <w:sz w:val="22"/>
        </w:rPr>
        <w:t xml:space="preserve">Graduation applications do NOT carry forward to subsequent semesters if a student fails to complete necessary requirements.  </w:t>
      </w:r>
      <w:r w:rsidRPr="00A3424E">
        <w:rPr>
          <w:rFonts w:ascii="Gisha" w:hAnsi="Gisha" w:cs="Gisha"/>
          <w:color w:val="000000"/>
          <w:sz w:val="22"/>
        </w:rPr>
        <w:t xml:space="preserve">Late submissions will only be accepted in exceptional circumstances (see </w:t>
      </w:r>
      <w:hyperlink r:id="rId76" w:history="1">
        <w:r w:rsidRPr="00A3424E">
          <w:rPr>
            <w:rFonts w:ascii="Gisha" w:hAnsi="Gisha" w:cs="Gisha"/>
            <w:color w:val="0000FF"/>
            <w:sz w:val="22"/>
            <w:u w:val="single"/>
          </w:rPr>
          <w:t>http://gulfline.fgcu.edu</w:t>
        </w:r>
      </w:hyperlink>
      <w:r w:rsidRPr="00A3424E">
        <w:rPr>
          <w:rFonts w:ascii="Gisha" w:hAnsi="Gisha" w:cs="Gisha"/>
          <w:color w:val="000000"/>
          <w:sz w:val="22"/>
        </w:rPr>
        <w:t xml:space="preserve">). Once a student applies to graduate, his/her advisor will audit his/her file to </w:t>
      </w:r>
      <w:r w:rsidR="00EA32CC" w:rsidRPr="00A3424E">
        <w:rPr>
          <w:rFonts w:ascii="Gisha" w:hAnsi="Gisha" w:cs="Gisha"/>
          <w:color w:val="000000"/>
          <w:sz w:val="22"/>
        </w:rPr>
        <w:t xml:space="preserve">verify </w:t>
      </w:r>
      <w:r w:rsidRPr="00A3424E">
        <w:rPr>
          <w:rFonts w:ascii="Gisha" w:hAnsi="Gisha" w:cs="Gisha"/>
          <w:color w:val="000000"/>
          <w:sz w:val="22"/>
        </w:rPr>
        <w:t xml:space="preserve">that he/she has: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rsidP="006B7853">
      <w:pPr>
        <w:pStyle w:val="Level1"/>
        <w:widowControl/>
        <w:numPr>
          <w:ilvl w:val="0"/>
          <w:numId w:val="11"/>
        </w:num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994" w:hanging="274"/>
        <w:rPr>
          <w:rFonts w:ascii="Gisha" w:hAnsi="Gisha" w:cs="Gisha"/>
          <w:color w:val="000000"/>
          <w:sz w:val="22"/>
        </w:rPr>
      </w:pPr>
      <w:r w:rsidRPr="00A3424E">
        <w:rPr>
          <w:rFonts w:ascii="Gisha" w:hAnsi="Gisha" w:cs="Gisha"/>
          <w:color w:val="000000"/>
          <w:sz w:val="22"/>
        </w:rPr>
        <w:tab/>
        <w:t>Passed the C</w:t>
      </w:r>
      <w:r w:rsidR="00EA32CC" w:rsidRPr="00A3424E">
        <w:rPr>
          <w:rFonts w:ascii="Gisha" w:hAnsi="Gisha" w:cs="Gisha"/>
          <w:color w:val="000000"/>
          <w:sz w:val="22"/>
        </w:rPr>
        <w:t>P</w:t>
      </w:r>
      <w:r w:rsidRPr="00A3424E">
        <w:rPr>
          <w:rFonts w:ascii="Gisha" w:hAnsi="Gisha" w:cs="Gisha"/>
          <w:color w:val="000000"/>
          <w:sz w:val="22"/>
        </w:rPr>
        <w:t>CE exam.</w:t>
      </w:r>
    </w:p>
    <w:p w:rsidR="00B50917" w:rsidRPr="00A3424E" w:rsidRDefault="00B50917" w:rsidP="006B7853">
      <w:pPr>
        <w:pStyle w:val="Level1"/>
        <w:widowControl/>
        <w:numPr>
          <w:ilvl w:val="0"/>
          <w:numId w:val="11"/>
        </w:num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994" w:hanging="274"/>
        <w:rPr>
          <w:rFonts w:ascii="Gisha" w:hAnsi="Gisha" w:cs="Gisha"/>
          <w:color w:val="000000"/>
          <w:sz w:val="22"/>
        </w:rPr>
      </w:pPr>
      <w:r w:rsidRPr="00A3424E">
        <w:rPr>
          <w:rFonts w:ascii="Gisha" w:hAnsi="Gisha" w:cs="Gisha"/>
          <w:color w:val="000000"/>
          <w:sz w:val="22"/>
        </w:rPr>
        <w:tab/>
        <w:t>Passed all sections of the FTCE/SAE exam (school counseling)</w:t>
      </w:r>
    </w:p>
    <w:p w:rsidR="00B50917" w:rsidRPr="00A3424E" w:rsidRDefault="00B50917" w:rsidP="006B7853">
      <w:pPr>
        <w:pStyle w:val="Level1"/>
        <w:widowControl/>
        <w:numPr>
          <w:ilvl w:val="0"/>
          <w:numId w:val="11"/>
        </w:num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994" w:hanging="274"/>
        <w:rPr>
          <w:rFonts w:ascii="Gisha" w:hAnsi="Gisha" w:cs="Gisha"/>
          <w:color w:val="000000"/>
          <w:sz w:val="22"/>
        </w:rPr>
      </w:pPr>
      <w:r w:rsidRPr="00A3424E">
        <w:rPr>
          <w:rFonts w:ascii="Gisha" w:hAnsi="Gisha" w:cs="Gisha"/>
          <w:color w:val="000000"/>
          <w:sz w:val="22"/>
        </w:rPr>
        <w:tab/>
        <w:t>Completed all required courses, including internships.</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2"/>
        </w:rPr>
      </w:pPr>
      <w:r w:rsidRPr="00A3424E">
        <w:rPr>
          <w:rFonts w:ascii="Gisha" w:hAnsi="Gisha" w:cs="Gisha"/>
          <w:b/>
          <w:color w:val="000000"/>
          <w:sz w:val="22"/>
        </w:rPr>
        <w:t xml:space="preserve">NOTE: If </w:t>
      </w:r>
      <w:r w:rsidR="00EA32CC" w:rsidRPr="00A3424E">
        <w:rPr>
          <w:rFonts w:ascii="Gisha" w:hAnsi="Gisha" w:cs="Gisha"/>
          <w:b/>
          <w:color w:val="000000"/>
          <w:sz w:val="22"/>
        </w:rPr>
        <w:t xml:space="preserve">students </w:t>
      </w:r>
      <w:r w:rsidRPr="00A3424E">
        <w:rPr>
          <w:rFonts w:ascii="Gisha" w:hAnsi="Gisha" w:cs="Gisha"/>
          <w:b/>
          <w:color w:val="000000"/>
          <w:sz w:val="22"/>
        </w:rPr>
        <w:t xml:space="preserve">do not complete </w:t>
      </w:r>
      <w:r w:rsidR="00EA32CC" w:rsidRPr="00A3424E">
        <w:rPr>
          <w:rFonts w:ascii="Gisha" w:hAnsi="Gisha" w:cs="Gisha"/>
          <w:b/>
          <w:color w:val="000000"/>
          <w:sz w:val="22"/>
        </w:rPr>
        <w:t xml:space="preserve">their </w:t>
      </w:r>
      <w:r w:rsidRPr="00A3424E">
        <w:rPr>
          <w:rFonts w:ascii="Gisha" w:hAnsi="Gisha" w:cs="Gisha"/>
          <w:b/>
          <w:color w:val="000000"/>
          <w:sz w:val="22"/>
        </w:rPr>
        <w:t xml:space="preserve">program requirements during the term of </w:t>
      </w:r>
      <w:r w:rsidR="00EA32CC" w:rsidRPr="00A3424E">
        <w:rPr>
          <w:rFonts w:ascii="Gisha" w:hAnsi="Gisha" w:cs="Gisha"/>
          <w:b/>
          <w:color w:val="000000"/>
          <w:sz w:val="22"/>
        </w:rPr>
        <w:t xml:space="preserve">their </w:t>
      </w:r>
      <w:r w:rsidRPr="00A3424E">
        <w:rPr>
          <w:rFonts w:ascii="Gisha" w:hAnsi="Gisha" w:cs="Gisha"/>
          <w:b/>
          <w:color w:val="000000"/>
          <w:sz w:val="22"/>
        </w:rPr>
        <w:t xml:space="preserve">graduation application, </w:t>
      </w:r>
      <w:r w:rsidR="00EA32CC" w:rsidRPr="00A3424E">
        <w:rPr>
          <w:rFonts w:ascii="Gisha" w:hAnsi="Gisha" w:cs="Gisha"/>
          <w:b/>
          <w:color w:val="000000"/>
          <w:sz w:val="22"/>
        </w:rPr>
        <w:t xml:space="preserve">they </w:t>
      </w:r>
      <w:r w:rsidRPr="00A3424E">
        <w:rPr>
          <w:rFonts w:ascii="Gisha" w:hAnsi="Gisha" w:cs="Gisha"/>
          <w:b/>
          <w:color w:val="000000"/>
          <w:sz w:val="22"/>
        </w:rPr>
        <w:t xml:space="preserve">must reapply </w:t>
      </w:r>
      <w:r w:rsidR="0089180C">
        <w:rPr>
          <w:rFonts w:ascii="Gisha" w:hAnsi="Gisha" w:cs="Gisha"/>
          <w:b/>
          <w:color w:val="000000"/>
          <w:sz w:val="22"/>
        </w:rPr>
        <w:t xml:space="preserve">before the deadline </w:t>
      </w:r>
      <w:r w:rsidRPr="00A3424E">
        <w:rPr>
          <w:rFonts w:ascii="Gisha" w:hAnsi="Gisha" w:cs="Gisha"/>
          <w:b/>
          <w:color w:val="000000"/>
          <w:sz w:val="22"/>
        </w:rPr>
        <w:t>in a subsequent semest</w:t>
      </w:r>
      <w:r w:rsidR="00054727" w:rsidRPr="00A3424E">
        <w:rPr>
          <w:rFonts w:ascii="Gisha" w:hAnsi="Gisha" w:cs="Gisha"/>
          <w:b/>
          <w:color w:val="000000"/>
          <w:sz w:val="22"/>
        </w:rPr>
        <w:t>er during which they plan to graduate</w:t>
      </w:r>
      <w:r w:rsidRPr="00A3424E">
        <w:rPr>
          <w:rFonts w:ascii="Gisha" w:hAnsi="Gisha" w:cs="Gisha"/>
          <w:b/>
          <w:color w:val="000000"/>
          <w:sz w:val="22"/>
        </w:rPr>
        <w:t xml:space="preserve">. </w:t>
      </w:r>
      <w:r w:rsidR="00536782" w:rsidRPr="00A3424E">
        <w:rPr>
          <w:rFonts w:ascii="Gisha" w:hAnsi="Gisha" w:cs="Gisha"/>
          <w:b/>
          <w:color w:val="000000"/>
          <w:sz w:val="22"/>
        </w:rPr>
        <w:t>Students who fail to apply on time will be considered in a subsequent semester</w:t>
      </w:r>
      <w:r w:rsidR="0089180C">
        <w:rPr>
          <w:rFonts w:ascii="Gisha" w:hAnsi="Gisha" w:cs="Gisha"/>
          <w:b/>
          <w:color w:val="000000"/>
          <w:sz w:val="22"/>
        </w:rPr>
        <w:t xml:space="preserve"> when they apply for graduation.  </w:t>
      </w:r>
      <w:r w:rsidR="00536782" w:rsidRPr="00A3424E">
        <w:rPr>
          <w:rFonts w:ascii="Gisha" w:hAnsi="Gisha" w:cs="Gisha"/>
          <w:b/>
          <w:color w:val="000000"/>
          <w:sz w:val="22"/>
        </w:rPr>
        <w:t xml:space="preserve"> </w:t>
      </w:r>
      <w:r w:rsidR="0089180C">
        <w:rPr>
          <w:rFonts w:ascii="Gisha" w:hAnsi="Gisha" w:cs="Gisha"/>
          <w:b/>
          <w:color w:val="000000"/>
          <w:sz w:val="22"/>
        </w:rPr>
        <w:t xml:space="preserve">Students must registered for course credit during the semester during which they are </w:t>
      </w:r>
      <w:proofErr w:type="gramStart"/>
      <w:r w:rsidR="0089180C">
        <w:rPr>
          <w:rFonts w:ascii="Gisha" w:hAnsi="Gisha" w:cs="Gisha"/>
          <w:b/>
          <w:color w:val="000000"/>
          <w:sz w:val="22"/>
        </w:rPr>
        <w:t xml:space="preserve">graduating </w:t>
      </w:r>
      <w:r w:rsidR="00C21F27" w:rsidRPr="00A3424E">
        <w:rPr>
          <w:rFonts w:ascii="Gisha" w:hAnsi="Gisha" w:cs="Gisha"/>
          <w:b/>
          <w:color w:val="000000"/>
          <w:sz w:val="22"/>
        </w:rPr>
        <w:t xml:space="preserve"> regardless</w:t>
      </w:r>
      <w:proofErr w:type="gramEnd"/>
      <w:r w:rsidR="00C21F27" w:rsidRPr="00A3424E">
        <w:rPr>
          <w:rFonts w:ascii="Gisha" w:hAnsi="Gisha" w:cs="Gisha"/>
          <w:b/>
          <w:color w:val="000000"/>
          <w:sz w:val="22"/>
        </w:rPr>
        <w:t xml:space="preserve"> of whether they have completed program requirements</w:t>
      </w:r>
      <w:r w:rsidR="00536782" w:rsidRPr="00A3424E">
        <w:rPr>
          <w:rFonts w:ascii="Gisha" w:hAnsi="Gisha" w:cs="Gisha"/>
          <w:b/>
          <w:color w:val="000000"/>
          <w:sz w:val="22"/>
        </w:rPr>
        <w:t xml:space="preserve">.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111" w:name="Generated_Bookmark57"/>
      <w:bookmarkEnd w:id="111"/>
      <w:r w:rsidRPr="00A3424E">
        <w:rPr>
          <w:rFonts w:ascii="Gisha" w:hAnsi="Gisha" w:cs="Gisha"/>
          <w:b/>
          <w:color w:val="000000"/>
          <w:sz w:val="26"/>
        </w:rPr>
        <w:lastRenderedPageBreak/>
        <w:t xml:space="preserve">Attendance </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112" w:name="_Toc333589327"/>
      <w:r w:rsidRPr="00A3424E">
        <w:rPr>
          <w:rFonts w:ascii="Gisha" w:hAnsi="Gisha" w:cs="Gisha"/>
          <w:b/>
          <w:color w:val="000000"/>
          <w:sz w:val="26"/>
        </w:rPr>
        <w:instrText>Attendance</w:instrText>
      </w:r>
      <w:bookmarkEnd w:id="112"/>
      <w:r w:rsidRPr="00A3424E">
        <w:rPr>
          <w:rFonts w:ascii="Gisha" w:hAnsi="Gisha" w:cs="Gisha"/>
          <w:b/>
          <w:color w:val="000000"/>
          <w:sz w:val="26"/>
        </w:rPr>
        <w:instrText xml:space="preserve"> "</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Attendance is required. Students are expected to attend each class session, to be on time, and be present for the full class session. More than the allotted number of absences as specified by the instructor in the syllabus or repeated tardiness (or leaving class early) may, at the instructor's discretion, lower a student's grade or require that the student complete additional, assigned make-up material. </w:t>
      </w:r>
      <w:r w:rsidR="00711D70" w:rsidRPr="00A3424E">
        <w:rPr>
          <w:rFonts w:ascii="Gisha" w:hAnsi="Gisha" w:cs="Gisha"/>
          <w:color w:val="000000"/>
          <w:sz w:val="22"/>
        </w:rPr>
        <w:t xml:space="preserve">This is especially important for courses that meet periodically face-to-face (i.e., hybrid courses). </w:t>
      </w:r>
      <w:r w:rsidRPr="00A3424E">
        <w:rPr>
          <w:rFonts w:ascii="Gisha" w:hAnsi="Gisha" w:cs="Gisha"/>
          <w:color w:val="000000"/>
          <w:sz w:val="22"/>
        </w:rPr>
        <w:t xml:space="preserve">Should an absence be necessary, the student is responsible for obtaining all notes, activities, assignments, and other material missed due to the </w:t>
      </w:r>
      <w:proofErr w:type="gramStart"/>
      <w:r w:rsidRPr="00A3424E">
        <w:rPr>
          <w:rFonts w:ascii="Gisha" w:hAnsi="Gisha" w:cs="Gisha"/>
          <w:color w:val="000000"/>
          <w:sz w:val="22"/>
        </w:rPr>
        <w:t>absence.</w:t>
      </w:r>
      <w:proofErr w:type="gramEnd"/>
      <w:r w:rsidRPr="00A3424E">
        <w:rPr>
          <w:rFonts w:ascii="Gisha" w:hAnsi="Gisha" w:cs="Gisha"/>
          <w:color w:val="000000"/>
          <w:sz w:val="22"/>
        </w:rPr>
        <w:t xml:space="preserve"> In case of an absence on the occasion of an </w:t>
      </w:r>
      <w:r w:rsidR="001B08F0" w:rsidRPr="00A3424E">
        <w:rPr>
          <w:rFonts w:ascii="Gisha" w:hAnsi="Gisha" w:cs="Gisha"/>
          <w:color w:val="000000"/>
          <w:sz w:val="22"/>
        </w:rPr>
        <w:t xml:space="preserve">in-class </w:t>
      </w:r>
      <w:r w:rsidRPr="00A3424E">
        <w:rPr>
          <w:rFonts w:ascii="Gisha" w:hAnsi="Gisha" w:cs="Gisha"/>
          <w:color w:val="000000"/>
          <w:sz w:val="22"/>
        </w:rPr>
        <w:t>examination, the student must contact the in</w:t>
      </w:r>
      <w:r w:rsidR="00711D70" w:rsidRPr="00A3424E">
        <w:rPr>
          <w:rFonts w:ascii="Gisha" w:hAnsi="Gisha" w:cs="Gisha"/>
          <w:color w:val="000000"/>
          <w:sz w:val="22"/>
        </w:rPr>
        <w:t>structor and arrange for a make-</w:t>
      </w:r>
      <w:r w:rsidR="001B08F0" w:rsidRPr="00A3424E">
        <w:rPr>
          <w:rFonts w:ascii="Gisha" w:hAnsi="Gisha" w:cs="Gisha"/>
          <w:color w:val="000000"/>
          <w:sz w:val="22"/>
        </w:rPr>
        <w:t xml:space="preserve">up. Students who miss exams, assignment deadlines, and/or other requirements should consult their instructor and the course syllabus for information and policies.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A1939" w:rsidRPr="00A3424E" w:rsidRDefault="00BA193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szCs w:val="26"/>
        </w:rPr>
      </w:pPr>
      <w:r w:rsidRPr="00A3424E">
        <w:rPr>
          <w:rFonts w:ascii="Gisha" w:hAnsi="Gisha" w:cs="Gisha"/>
          <w:b/>
          <w:color w:val="000000"/>
          <w:sz w:val="26"/>
          <w:szCs w:val="26"/>
        </w:rPr>
        <w:t>Jury and Military Duty</w:t>
      </w:r>
    </w:p>
    <w:p w:rsidR="00BA1939" w:rsidRPr="00A3424E" w:rsidRDefault="00BA193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All </w:t>
      </w:r>
      <w:r w:rsidR="00AD5247" w:rsidRPr="00A3424E">
        <w:rPr>
          <w:rFonts w:ascii="Gisha" w:hAnsi="Gisha" w:cs="Gisha"/>
          <w:color w:val="000000"/>
          <w:sz w:val="22"/>
        </w:rPr>
        <w:t xml:space="preserve">students who are called upon to serve as a </w:t>
      </w:r>
      <w:r w:rsidRPr="00A3424E">
        <w:rPr>
          <w:rFonts w:ascii="Gisha" w:hAnsi="Gisha" w:cs="Gisha"/>
          <w:color w:val="000000"/>
          <w:sz w:val="22"/>
        </w:rPr>
        <w:t xml:space="preserve">member of a </w:t>
      </w:r>
      <w:r w:rsidR="00AD5247" w:rsidRPr="00A3424E">
        <w:rPr>
          <w:rFonts w:ascii="Gisha" w:hAnsi="Gisha" w:cs="Gisha"/>
          <w:color w:val="000000"/>
          <w:sz w:val="22"/>
        </w:rPr>
        <w:t>j</w:t>
      </w:r>
      <w:r w:rsidRPr="00A3424E">
        <w:rPr>
          <w:rFonts w:ascii="Gisha" w:hAnsi="Gisha" w:cs="Gisha"/>
          <w:color w:val="000000"/>
          <w:sz w:val="22"/>
        </w:rPr>
        <w:t>ury</w:t>
      </w:r>
      <w:r w:rsidR="00AD5247" w:rsidRPr="00A3424E">
        <w:rPr>
          <w:rFonts w:ascii="Gisha" w:hAnsi="Gisha" w:cs="Gisha"/>
          <w:color w:val="000000"/>
          <w:sz w:val="22"/>
        </w:rPr>
        <w:t xml:space="preserve"> </w:t>
      </w:r>
      <w:r w:rsidRPr="00A3424E">
        <w:rPr>
          <w:rFonts w:ascii="Gisha" w:hAnsi="Gisha" w:cs="Gisha"/>
          <w:color w:val="000000"/>
          <w:sz w:val="22"/>
        </w:rPr>
        <w:t xml:space="preserve">are to be excused from class during their period of service and given the opportunity to complete work missed, including examinations and other pertinent assignments. The university has a Withdrawal/Refund Policy for students called to active duty during term (Military Call-up Policy) available online at </w:t>
      </w:r>
      <w:hyperlink r:id="rId77" w:history="1">
        <w:r w:rsidRPr="00A3424E">
          <w:rPr>
            <w:rFonts w:ascii="Gisha" w:hAnsi="Gisha" w:cs="Gisha"/>
            <w:color w:val="0000FF"/>
            <w:sz w:val="22"/>
            <w:u w:val="single"/>
          </w:rPr>
          <w:t>http://www.fgcu.edu/info/activeduty.asp</w:t>
        </w:r>
      </w:hyperlink>
      <w:r w:rsidRPr="00A3424E">
        <w:rPr>
          <w:rFonts w:ascii="Gisha" w:hAnsi="Gisha" w:cs="Gisha"/>
          <w:color w:val="000000"/>
          <w:sz w:val="22"/>
        </w:rPr>
        <w:t>. Time spent in military service for those students who withdraw under the Military Call-up Policy will not count against the seven (7) year time limitation for completing the counseling program.</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113" w:name="Generated_Bookmark58"/>
      <w:bookmarkEnd w:id="113"/>
      <w:r w:rsidRPr="00A3424E">
        <w:rPr>
          <w:rFonts w:ascii="Gisha" w:hAnsi="Gisha" w:cs="Gisha"/>
          <w:b/>
          <w:color w:val="000000"/>
          <w:sz w:val="26"/>
        </w:rPr>
        <w:t>Counseling Services for Students</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114" w:name="_Toc333589328"/>
      <w:r w:rsidRPr="00A3424E">
        <w:rPr>
          <w:rFonts w:ascii="Gisha" w:hAnsi="Gisha" w:cs="Gisha"/>
          <w:b/>
          <w:color w:val="000000"/>
          <w:sz w:val="26"/>
        </w:rPr>
        <w:instrText>Counseling Services for Students</w:instrText>
      </w:r>
      <w:bookmarkEnd w:id="114"/>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Personal counseling for students is available free through Counseling and Psychological Services (see </w:t>
      </w:r>
      <w:hyperlink r:id="rId78" w:history="1">
        <w:r w:rsidRPr="00A3424E">
          <w:rPr>
            <w:rFonts w:ascii="Gisha" w:hAnsi="Gisha" w:cs="Gisha"/>
            <w:color w:val="0000FF"/>
            <w:sz w:val="22"/>
            <w:u w:val="single"/>
          </w:rPr>
          <w:t>http://studentservices.fgcu.edu/Counseling/</w:t>
        </w:r>
      </w:hyperlink>
      <w:hyperlink r:id="rId79" w:history="1">
        <w:r w:rsidRPr="00A3424E">
          <w:rPr>
            <w:rFonts w:ascii="Gisha" w:hAnsi="Gisha" w:cs="Gisha"/>
            <w:color w:val="0000FF"/>
            <w:sz w:val="22"/>
            <w:u w:val="single"/>
          </w:rPr>
          <w:t>).</w:t>
        </w:r>
      </w:hyperlink>
      <w:r w:rsidRPr="00A3424E">
        <w:rPr>
          <w:rFonts w:ascii="Gisha" w:hAnsi="Gisha" w:cs="Gisha"/>
          <w:color w:val="000000"/>
          <w:sz w:val="22"/>
        </w:rPr>
        <w:t xml:space="preserve"> Services include individual counseling (both personal and career), group counseling (determined by student needs), crisis intervention, </w:t>
      </w:r>
      <w:r w:rsidR="00BA1939" w:rsidRPr="00A3424E">
        <w:rPr>
          <w:rFonts w:ascii="Gisha" w:hAnsi="Gisha" w:cs="Gisha"/>
          <w:color w:val="000000"/>
          <w:sz w:val="22"/>
        </w:rPr>
        <w:t xml:space="preserve">assessment, </w:t>
      </w:r>
      <w:r w:rsidRPr="00A3424E">
        <w:rPr>
          <w:rFonts w:ascii="Gisha" w:hAnsi="Gisha" w:cs="Gisha"/>
          <w:color w:val="000000"/>
          <w:sz w:val="22"/>
        </w:rPr>
        <w:t xml:space="preserve">consultation, referrals, psychiatric consultation, and workshops and presentations. Students are encouraged to use </w:t>
      </w:r>
      <w:r w:rsidR="00BA1939" w:rsidRPr="00A3424E">
        <w:rPr>
          <w:rFonts w:ascii="Gisha" w:hAnsi="Gisha" w:cs="Gisha"/>
          <w:color w:val="000000"/>
          <w:sz w:val="22"/>
        </w:rPr>
        <w:t xml:space="preserve">one or more of these </w:t>
      </w:r>
      <w:r w:rsidRPr="00A3424E">
        <w:rPr>
          <w:rFonts w:ascii="Gisha" w:hAnsi="Gisha" w:cs="Gisha"/>
          <w:color w:val="000000"/>
          <w:sz w:val="22"/>
        </w:rPr>
        <w:t>service</w:t>
      </w:r>
      <w:r w:rsidR="00BA1939" w:rsidRPr="00A3424E">
        <w:rPr>
          <w:rFonts w:ascii="Gisha" w:hAnsi="Gisha" w:cs="Gisha"/>
          <w:color w:val="000000"/>
          <w:sz w:val="22"/>
        </w:rPr>
        <w:t>s</w:t>
      </w:r>
      <w:r w:rsidRPr="00A3424E">
        <w:rPr>
          <w:rFonts w:ascii="Gisha" w:hAnsi="Gisha" w:cs="Gisha"/>
          <w:color w:val="000000"/>
          <w:sz w:val="22"/>
        </w:rPr>
        <w:t xml:space="preserve"> if the need should arise. Often when learning how to promote growth and change for our clients, it becomes necessary to examine our own change process. Faculty may refer students to counseling when personal issues appear to be interfering with the student's professional development or with the counseling pro</w:t>
      </w:r>
      <w:r w:rsidR="00BA1939" w:rsidRPr="00A3424E">
        <w:rPr>
          <w:rFonts w:ascii="Gisha" w:hAnsi="Gisha" w:cs="Gisha"/>
          <w:color w:val="000000"/>
          <w:sz w:val="22"/>
        </w:rPr>
        <w:t xml:space="preserve">cess during, especially during </w:t>
      </w:r>
      <w:r w:rsidRPr="00A3424E">
        <w:rPr>
          <w:rFonts w:ascii="Gisha" w:hAnsi="Gisha" w:cs="Gisha"/>
          <w:color w:val="000000"/>
          <w:sz w:val="22"/>
        </w:rPr>
        <w:t>Internship. At times, counseling may become a required component of a remedial program.</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115" w:name="Generated_Bookmark59"/>
      <w:bookmarkEnd w:id="115"/>
      <w:r w:rsidRPr="00A3424E">
        <w:rPr>
          <w:rFonts w:ascii="Gisha" w:hAnsi="Gisha" w:cs="Gisha"/>
          <w:b/>
          <w:color w:val="000000"/>
          <w:sz w:val="26"/>
        </w:rPr>
        <w:lastRenderedPageBreak/>
        <w:t>Directed Independent Study</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116" w:name="_Toc333589329"/>
      <w:r w:rsidRPr="00A3424E">
        <w:rPr>
          <w:rFonts w:ascii="Gisha" w:hAnsi="Gisha" w:cs="Gisha"/>
          <w:b/>
          <w:color w:val="000000"/>
          <w:sz w:val="26"/>
        </w:rPr>
        <w:instrText>Directed Independent Study</w:instrText>
      </w:r>
      <w:bookmarkEnd w:id="116"/>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Independent study will only be used in unusual and special circumstances as approved by relevant instructor</w:t>
      </w:r>
      <w:r w:rsidR="008111BF" w:rsidRPr="00A3424E">
        <w:rPr>
          <w:rFonts w:ascii="Gisha" w:hAnsi="Gisha" w:cs="Gisha"/>
          <w:color w:val="000000"/>
          <w:sz w:val="22"/>
        </w:rPr>
        <w:t xml:space="preserve"> and Department Chair</w:t>
      </w:r>
      <w:r w:rsidRPr="00A3424E">
        <w:rPr>
          <w:rFonts w:ascii="Gisha" w:hAnsi="Gisha" w:cs="Gisha"/>
          <w:color w:val="000000"/>
          <w:sz w:val="22"/>
        </w:rPr>
        <w:t>. A directed independent study will not be approved for courses being offered within the same semester. Independent Study Contracts are required and must be completed, signed, and filed.</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C93E1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117" w:name="Generated_Bookmark60"/>
      <w:bookmarkEnd w:id="117"/>
      <w:r w:rsidRPr="00A3424E">
        <w:rPr>
          <w:rFonts w:ascii="Gisha" w:hAnsi="Gisha" w:cs="Gisha"/>
          <w:b/>
          <w:color w:val="000000"/>
          <w:sz w:val="26"/>
        </w:rPr>
        <w:t>Electronic</w:t>
      </w:r>
      <w:r w:rsidR="00B50917" w:rsidRPr="00A3424E">
        <w:rPr>
          <w:rFonts w:ascii="Gisha" w:hAnsi="Gisha" w:cs="Gisha"/>
          <w:b/>
          <w:color w:val="000000"/>
          <w:sz w:val="26"/>
        </w:rPr>
        <w:t xml:space="preserve"> Communications</w:t>
      </w:r>
      <w:r w:rsidR="00F72D84" w:rsidRPr="00A3424E">
        <w:rPr>
          <w:rFonts w:ascii="Gisha" w:hAnsi="Gisha" w:cs="Gisha"/>
          <w:b/>
          <w:color w:val="000000"/>
          <w:sz w:val="26"/>
        </w:rPr>
        <w:fldChar w:fldCharType="begin"/>
      </w:r>
      <w:r w:rsidR="00B50917" w:rsidRPr="00A3424E">
        <w:rPr>
          <w:rFonts w:ascii="Gisha" w:hAnsi="Gisha" w:cs="Gisha"/>
          <w:b/>
          <w:color w:val="000000"/>
          <w:sz w:val="26"/>
        </w:rPr>
        <w:instrText>tc  \l 2 "</w:instrText>
      </w:r>
      <w:bookmarkStart w:id="118" w:name="_Toc333589330"/>
      <w:r w:rsidR="00B50917" w:rsidRPr="00A3424E">
        <w:rPr>
          <w:rFonts w:ascii="Gisha" w:hAnsi="Gisha" w:cs="Gisha"/>
          <w:b/>
          <w:color w:val="000000"/>
          <w:sz w:val="26"/>
        </w:rPr>
        <w:instrText>E-mail Communications</w:instrText>
      </w:r>
      <w:bookmarkEnd w:id="118"/>
      <w:r w:rsidR="00B50917"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Upon acceptance, all students are provided with an e-mail account as a tool and resource to help them achieve their personal and professional goals. A student’s e-mail address will be available online in a directory located at </w:t>
      </w:r>
      <w:hyperlink r:id="rId80" w:history="1">
        <w:r w:rsidR="008111BF" w:rsidRPr="00A3424E">
          <w:rPr>
            <w:rStyle w:val="Hyperlink"/>
            <w:rFonts w:ascii="Gisha" w:hAnsi="Gisha" w:cs="Gisha"/>
            <w:sz w:val="22"/>
          </w:rPr>
          <w:t>http://admin.fgcu.edu/is/applications/studentaccts</w:t>
        </w:r>
      </w:hyperlink>
      <w:r w:rsidR="008111BF" w:rsidRPr="00A3424E">
        <w:rPr>
          <w:rFonts w:ascii="Gisha" w:hAnsi="Gisha" w:cs="Gisha"/>
          <w:color w:val="000000"/>
          <w:sz w:val="22"/>
        </w:rPr>
        <w:t xml:space="preserve"> </w:t>
      </w:r>
      <w:r w:rsidRPr="00A3424E">
        <w:rPr>
          <w:rFonts w:ascii="Gisha" w:hAnsi="Gisha" w:cs="Gisha"/>
          <w:color w:val="000000"/>
          <w:sz w:val="22"/>
        </w:rPr>
        <w:t xml:space="preserve">which faculty and staff may use to correspond with them. It is very important that students process their e-mail frequently, about 2-3 times per week. Students can access their e-mail account by going to </w:t>
      </w:r>
      <w:hyperlink r:id="rId81" w:history="1">
        <w:r w:rsidRPr="00A3424E">
          <w:rPr>
            <w:rFonts w:ascii="Gisha" w:hAnsi="Gisha" w:cs="Gisha"/>
            <w:color w:val="0000FF"/>
            <w:sz w:val="22"/>
            <w:u w:val="single"/>
          </w:rPr>
          <w:t>http://email.fgcu.edu/</w:t>
        </w:r>
      </w:hyperlink>
      <w:r w:rsidRPr="00A3424E">
        <w:rPr>
          <w:rFonts w:ascii="Gisha" w:hAnsi="Gisha" w:cs="Gisha"/>
          <w:color w:val="000000"/>
          <w:sz w:val="22"/>
        </w:rPr>
        <w:t xml:space="preserve"> which is an online e-mail interface which will allows students to perform all basic e-mail functions (e.g., read, send, file, attachments, etc.). Students will also communicate with faculty and with each other via the ANGEL </w:t>
      </w:r>
      <w:r w:rsidR="008111BF" w:rsidRPr="00A3424E">
        <w:rPr>
          <w:rFonts w:ascii="Gisha" w:hAnsi="Gisha" w:cs="Gisha"/>
          <w:color w:val="000000"/>
          <w:sz w:val="22"/>
        </w:rPr>
        <w:t xml:space="preserve">LMS </w:t>
      </w:r>
      <w:r w:rsidRPr="00A3424E">
        <w:rPr>
          <w:rFonts w:ascii="Gisha" w:hAnsi="Gisha" w:cs="Gisha"/>
          <w:color w:val="000000"/>
          <w:sz w:val="22"/>
        </w:rPr>
        <w:t xml:space="preserve">system. </w:t>
      </w:r>
      <w:r w:rsidR="00270808" w:rsidRPr="00A3424E">
        <w:rPr>
          <w:rFonts w:ascii="Gisha" w:hAnsi="Gisha" w:cs="Gisha"/>
          <w:color w:val="000000"/>
          <w:sz w:val="22"/>
        </w:rPr>
        <w:t xml:space="preserve">In some courses such as field experience, students are required to use secure file transfer protocols for submitting recordings. </w:t>
      </w:r>
    </w:p>
    <w:p w:rsidR="00C93E12" w:rsidRPr="00A3424E" w:rsidRDefault="00C93E1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Students are responsible for following FGCU acceptable use policies regarding e-mail (see </w:t>
      </w:r>
      <w:hyperlink r:id="rId82" w:history="1">
        <w:r w:rsidRPr="00A3424E">
          <w:rPr>
            <w:rFonts w:ascii="Gisha" w:hAnsi="Gisha" w:cs="Gisha"/>
            <w:color w:val="0000FF"/>
            <w:sz w:val="22"/>
            <w:u w:val="single"/>
          </w:rPr>
          <w:t>http://eagle.fgcu.edu/policies.html)</w:t>
        </w:r>
      </w:hyperlink>
      <w:r w:rsidRPr="00A3424E">
        <w:rPr>
          <w:rFonts w:ascii="Gisha" w:hAnsi="Gisha" w:cs="Gisha"/>
          <w:color w:val="000000"/>
          <w:sz w:val="22"/>
        </w:rPr>
        <w:t xml:space="preserve"> </w:t>
      </w:r>
      <w:hyperlink r:id="rId83" w:history="1"/>
      <w:r w:rsidRPr="00A3424E">
        <w:rPr>
          <w:rFonts w:ascii="Gisha" w:hAnsi="Gisha" w:cs="Gisha"/>
          <w:color w:val="000000"/>
          <w:sz w:val="22"/>
        </w:rPr>
        <w:t xml:space="preserve">which endeavors to permit maximum freedom of FGCU computing and network use consistent with local, state, and federal law, university policy, and a productive working environment, while securing the university's computing and networking systems to a reasonable and economically feasible degree against unauthorized access and/or abuse. Students should pay particular attention to the policy statements about expected standards of conduct and the subsequent outcomes for not adhering to them. Students should also know that e-mail is not a confidential form of communication. </w:t>
      </w:r>
    </w:p>
    <w:p w:rsidR="00270808" w:rsidRPr="00A3424E" w:rsidRDefault="0027080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270808" w:rsidRPr="00A3424E" w:rsidRDefault="0027080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Students are reminded that what they post online (e.g., social networks) may be publicly accessed and/or shared. Inappropriate postings may impact the student’s standing in the counseling program.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r w:rsidRPr="00A3424E">
        <w:rPr>
          <w:rFonts w:ascii="Gisha" w:hAnsi="Gisha" w:cs="Gisha"/>
          <w:b/>
          <w:color w:val="000000"/>
          <w:sz w:val="26"/>
        </w:rPr>
        <w:t>Inclement Weather</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Classes may be canceled during times of inclement weather. Students cannot be notified on an individual basis but will be notified through e-mail or the media. Listening to local radio and TV stations for notification is the most helpful manner. If in doubt, call Public Safety at (239) </w:t>
      </w:r>
      <w:r w:rsidRPr="00A3424E">
        <w:rPr>
          <w:rFonts w:ascii="Gisha" w:hAnsi="Gisha" w:cs="Gisha"/>
          <w:color w:val="000000"/>
          <w:sz w:val="22"/>
        </w:rPr>
        <w:lastRenderedPageBreak/>
        <w:t xml:space="preserve">590-1900. Also, the FGCU Alert System, by e2Campus, enables you to receive important campus information via multiple media including Mobile Phone (via text messaging; see </w:t>
      </w:r>
      <w:hyperlink r:id="rId84" w:history="1">
        <w:r w:rsidRPr="00A3424E">
          <w:rPr>
            <w:rFonts w:ascii="Gisha" w:hAnsi="Gisha" w:cs="Gisha"/>
            <w:color w:val="0000FF"/>
            <w:sz w:val="22"/>
            <w:u w:val="single"/>
          </w:rPr>
          <w:t>http://www.fgcu.edu/alert/</w:t>
        </w:r>
      </w:hyperlink>
      <w:r w:rsidRPr="00A3424E">
        <w:rPr>
          <w:rFonts w:ascii="Gisha" w:hAnsi="Gisha" w:cs="Gisha"/>
          <w:color w:val="000000"/>
          <w:sz w:val="22"/>
        </w:rPr>
        <w:t>)</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119" w:name="Generated_Bookmark61"/>
      <w:bookmarkEnd w:id="119"/>
      <w:r w:rsidRPr="00A3424E">
        <w:rPr>
          <w:rFonts w:ascii="Gisha" w:hAnsi="Gisha" w:cs="Gisha"/>
          <w:b/>
          <w:color w:val="000000"/>
          <w:sz w:val="26"/>
        </w:rPr>
        <w:t>Incomplete Work</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120" w:name="_Toc333589331"/>
      <w:r w:rsidRPr="00A3424E">
        <w:rPr>
          <w:rFonts w:ascii="Gisha" w:hAnsi="Gisha" w:cs="Gisha"/>
          <w:b/>
          <w:color w:val="000000"/>
          <w:sz w:val="26"/>
        </w:rPr>
        <w:instrText>Incomplete Work</w:instrText>
      </w:r>
      <w:bookmarkEnd w:id="120"/>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A grade of Incomplete indicates that a student was doing satisfactory work but, for documented reasons beyond his or her control, was unable to meet the full requirements of the course.  An incomplete is normally given only for illness, death in the family, or other major emergencies.  An incomplete must be removed by the completion of work within one (1) semester, otherwise, the Incomplete (I) becomes a Failure (F). An award of an </w:t>
      </w:r>
      <w:proofErr w:type="gramStart"/>
      <w:r w:rsidRPr="00A3424E">
        <w:rPr>
          <w:rFonts w:ascii="Gisha" w:hAnsi="Gisha" w:cs="Gisha"/>
          <w:color w:val="000000"/>
          <w:sz w:val="22"/>
        </w:rPr>
        <w:t>Incomplete</w:t>
      </w:r>
      <w:proofErr w:type="gramEnd"/>
      <w:r w:rsidRPr="00A3424E">
        <w:rPr>
          <w:rFonts w:ascii="Gisha" w:hAnsi="Gisha" w:cs="Gisha"/>
          <w:color w:val="000000"/>
          <w:sz w:val="22"/>
        </w:rPr>
        <w:t xml:space="preserve"> grade must be accompanied by a written agreement that specifies the work to be completed and the time frame for completion no longer than one year. The agreement should be filed with the faculty member and the </w:t>
      </w:r>
      <w:r w:rsidR="007B44BC" w:rsidRPr="00A3424E">
        <w:rPr>
          <w:rFonts w:ascii="Gisha" w:hAnsi="Gisha" w:cs="Gisha"/>
          <w:color w:val="000000"/>
          <w:sz w:val="22"/>
        </w:rPr>
        <w:t>Assistant Dean</w:t>
      </w:r>
      <w:r w:rsidRPr="00A3424E">
        <w:rPr>
          <w:rFonts w:ascii="Gisha" w:hAnsi="Gisha" w:cs="Gisha"/>
          <w:color w:val="000000"/>
          <w:sz w:val="22"/>
        </w:rPr>
        <w:t xml:space="preserve">.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121" w:name="Generated_Bookmark62"/>
      <w:bookmarkEnd w:id="121"/>
      <w:r w:rsidRPr="00A3424E">
        <w:rPr>
          <w:rFonts w:ascii="Gisha" w:hAnsi="Gisha" w:cs="Gisha"/>
          <w:b/>
          <w:color w:val="000000"/>
          <w:sz w:val="26"/>
        </w:rPr>
        <w:t>Licensing and Certification</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122" w:name="_Toc333589332"/>
      <w:r w:rsidRPr="00A3424E">
        <w:rPr>
          <w:rFonts w:ascii="Gisha" w:hAnsi="Gisha" w:cs="Gisha"/>
          <w:b/>
          <w:color w:val="000000"/>
          <w:sz w:val="26"/>
        </w:rPr>
        <w:instrText>Licensing and Certification</w:instrText>
      </w:r>
      <w:bookmarkEnd w:id="122"/>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The Mental Health and School Counseling programs provide students with the requisite course work for obtaining Florida licensure as a mental health counselor (mental health counseling program) and Certification as a preK-12 School Counselor (school counseling program). Successfully completing these programs results in earning a </w:t>
      </w:r>
      <w:proofErr w:type="spellStart"/>
      <w:r w:rsidRPr="00A3424E">
        <w:rPr>
          <w:rFonts w:ascii="Gisha" w:hAnsi="Gisha" w:cs="Gisha"/>
          <w:color w:val="000000"/>
          <w:sz w:val="22"/>
        </w:rPr>
        <w:t>Masters</w:t>
      </w:r>
      <w:proofErr w:type="spellEnd"/>
      <w:r w:rsidRPr="00A3424E">
        <w:rPr>
          <w:rFonts w:ascii="Gisha" w:hAnsi="Gisha" w:cs="Gisha"/>
          <w:color w:val="000000"/>
          <w:sz w:val="22"/>
        </w:rPr>
        <w:t xml:space="preserve"> degree although may not necessarily result in obtaining licensure or certification from the state of Florida. Students must apply to receive either licensure or certification and are subject to criminal background checks and further requirements. For instance, students seeking to become licensed as mental health counselors must, after obtaining the Masters degree, fulfill a two-year supervised internship with the state, pass the licensure exam, complete an approved (8-hour) continuing education Laws &amp; Rules Course, and complete an approved (2-hour) Prevention of Medical Errors Course (see </w:t>
      </w:r>
      <w:hyperlink r:id="rId85" w:history="1">
        <w:r w:rsidRPr="00A3424E">
          <w:rPr>
            <w:rFonts w:ascii="Gisha" w:hAnsi="Gisha" w:cs="Gisha"/>
            <w:color w:val="0000FF"/>
            <w:sz w:val="22"/>
            <w:u w:val="single"/>
          </w:rPr>
          <w:t>http://www.doh.state.fl.us/mqa/491/ap_licensure.pdf</w:t>
        </w:r>
      </w:hyperlink>
      <w:r w:rsidRPr="00A3424E">
        <w:rPr>
          <w:rFonts w:ascii="Gisha" w:hAnsi="Gisha" w:cs="Gisha"/>
          <w:color w:val="000000"/>
          <w:sz w:val="22"/>
        </w:rPr>
        <w:t xml:space="preserve">).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123" w:name="Generated_Bookmark63"/>
      <w:bookmarkEnd w:id="123"/>
      <w:r w:rsidRPr="00A3424E">
        <w:rPr>
          <w:rFonts w:ascii="Gisha" w:hAnsi="Gisha" w:cs="Gisha"/>
          <w:b/>
          <w:color w:val="000000"/>
          <w:sz w:val="26"/>
        </w:rPr>
        <w:t>Reciprocity</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124" w:name="_Toc333589333"/>
      <w:r w:rsidRPr="00A3424E">
        <w:rPr>
          <w:rFonts w:ascii="Gisha" w:hAnsi="Gisha" w:cs="Gisha"/>
          <w:b/>
          <w:color w:val="000000"/>
          <w:sz w:val="26"/>
        </w:rPr>
        <w:instrText>Reciprocity</w:instrText>
      </w:r>
      <w:bookmarkEnd w:id="124"/>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Not every state grants reciprocity for certification or licensure to applicants lacking prior credentials and/or experience. Students who plan to seek employment as counselors in states other than Florida are advised to contact the school or agency in that state which certifies or licenses counselors in the appropriate </w:t>
      </w:r>
      <w:proofErr w:type="gramStart"/>
      <w:r w:rsidRPr="00A3424E">
        <w:rPr>
          <w:rFonts w:ascii="Gisha" w:hAnsi="Gisha" w:cs="Gisha"/>
          <w:color w:val="000000"/>
          <w:sz w:val="22"/>
        </w:rPr>
        <w:t>setting.</w:t>
      </w:r>
      <w:proofErr w:type="gramEnd"/>
      <w:r w:rsidRPr="00A3424E">
        <w:rPr>
          <w:rFonts w:ascii="Gisha" w:hAnsi="Gisha" w:cs="Gisha"/>
          <w:color w:val="000000"/>
          <w:sz w:val="22"/>
        </w:rPr>
        <w:t xml:space="preserve">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125" w:name="Generated_Bookmark64"/>
      <w:bookmarkEnd w:id="125"/>
      <w:proofErr w:type="gramStart"/>
      <w:r w:rsidRPr="00A3424E">
        <w:rPr>
          <w:rFonts w:ascii="Gisha" w:hAnsi="Gisha" w:cs="Gisha"/>
          <w:b/>
          <w:color w:val="000000"/>
          <w:sz w:val="26"/>
        </w:rPr>
        <w:t>Student Identification (I. D.)</w:t>
      </w:r>
      <w:proofErr w:type="gramEnd"/>
      <w:r w:rsidRPr="00A3424E">
        <w:rPr>
          <w:rFonts w:ascii="Gisha" w:hAnsi="Gisha" w:cs="Gisha"/>
          <w:b/>
          <w:color w:val="000000"/>
          <w:sz w:val="26"/>
        </w:rPr>
        <w:t xml:space="preserve"> Cards</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126" w:name="_Toc333589334"/>
      <w:r w:rsidRPr="00A3424E">
        <w:rPr>
          <w:rFonts w:ascii="Gisha" w:hAnsi="Gisha" w:cs="Gisha"/>
          <w:b/>
          <w:color w:val="000000"/>
          <w:sz w:val="26"/>
        </w:rPr>
        <w:instrText>Student Identification (I. D.) Cards</w:instrText>
      </w:r>
      <w:bookmarkEnd w:id="126"/>
      <w:r w:rsidRPr="00A3424E">
        <w:rPr>
          <w:rFonts w:ascii="Gisha" w:hAnsi="Gisha" w:cs="Gisha"/>
          <w:b/>
          <w:color w:val="000000"/>
          <w:sz w:val="26"/>
        </w:rPr>
        <w:instrText>"</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Student I. D. cards are free of charge for students enrolled in a University program. The same card is used throughout the entire enrollment period. It is validated as students pay fees each term and is non-transferable. Student I. D. cards are made by the Student Activities Office staff in the Student Center. The card has many uses including library, meal plan, and free newspapers services on campus.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127" w:name="Generated_Bookmark65"/>
      <w:bookmarkEnd w:id="127"/>
      <w:r w:rsidRPr="00A3424E">
        <w:rPr>
          <w:rFonts w:ascii="Gisha" w:hAnsi="Gisha" w:cs="Gisha"/>
          <w:b/>
          <w:color w:val="000000"/>
          <w:sz w:val="26"/>
        </w:rPr>
        <w:t xml:space="preserve">Student Grievance Policy/Procedure </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128" w:name="_Toc333589335"/>
      <w:r w:rsidRPr="00A3424E">
        <w:rPr>
          <w:rFonts w:ascii="Gisha" w:hAnsi="Gisha" w:cs="Gisha"/>
          <w:b/>
          <w:color w:val="000000"/>
          <w:sz w:val="26"/>
        </w:rPr>
        <w:instrText>Student Grievance Policy/Procedure</w:instrText>
      </w:r>
      <w:bookmarkEnd w:id="128"/>
      <w:r w:rsidRPr="00A3424E">
        <w:rPr>
          <w:rFonts w:ascii="Gisha" w:hAnsi="Gisha" w:cs="Gisha"/>
          <w:b/>
          <w:color w:val="000000"/>
          <w:sz w:val="26"/>
        </w:rPr>
        <w:instrText xml:space="preserve"> "</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rsidP="007B44B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 xml:space="preserve">Students can expect to be treated fairly by the university and, if fairness is disputed, to have an avenue of appeal. Individuals can most appropriately make judgments on academic matters with faculty member expertise in the particular academic discipline involved. For this reason, disagreements on academic matters should be resolved by discussions with the faculty directly involved. In rare situations where such resolutions do not occur, a degree-seeking graduate student should meet with the </w:t>
      </w:r>
      <w:r w:rsidR="007B44BC" w:rsidRPr="00A3424E">
        <w:rPr>
          <w:rFonts w:ascii="Gisha" w:hAnsi="Gisha" w:cs="Gisha"/>
          <w:color w:val="000000"/>
          <w:sz w:val="22"/>
        </w:rPr>
        <w:t>Department Chair</w:t>
      </w:r>
      <w:r w:rsidRPr="00A3424E">
        <w:rPr>
          <w:rFonts w:ascii="Gisha" w:hAnsi="Gisha" w:cs="Gisha"/>
          <w:color w:val="000000"/>
          <w:sz w:val="22"/>
        </w:rPr>
        <w:t xml:space="preserve">. If the student is not satisfied with the program faculty's decision, the student may file an appeal by submitting an appeals application after reviewing the </w:t>
      </w:r>
      <w:hyperlink r:id="rId86" w:history="1">
        <w:r w:rsidRPr="00A3424E">
          <w:rPr>
            <w:rStyle w:val="Hyperlink"/>
            <w:rFonts w:ascii="Gisha" w:hAnsi="Gisha" w:cs="Gisha"/>
            <w:sz w:val="22"/>
          </w:rPr>
          <w:t>appeals policy</w:t>
        </w:r>
      </w:hyperlink>
      <w:r w:rsidRPr="00A3424E">
        <w:rPr>
          <w:rFonts w:ascii="Gisha" w:hAnsi="Gisha" w:cs="Gisha"/>
          <w:color w:val="000000"/>
          <w:sz w:val="22"/>
        </w:rPr>
        <w:t>.</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b/>
          <w:color w:val="000000"/>
          <w:sz w:val="26"/>
        </w:rPr>
      </w:pPr>
      <w:bookmarkStart w:id="129" w:name="Generated_Bookmark66"/>
      <w:bookmarkEnd w:id="129"/>
      <w:r w:rsidRPr="00A3424E">
        <w:rPr>
          <w:rFonts w:ascii="Gisha" w:hAnsi="Gisha" w:cs="Gisha"/>
          <w:b/>
          <w:color w:val="000000"/>
          <w:sz w:val="26"/>
        </w:rPr>
        <w:t xml:space="preserve">Style Manual for Reports and Papers </w:t>
      </w:r>
      <w:r w:rsidR="00F72D84" w:rsidRPr="00A3424E">
        <w:rPr>
          <w:rFonts w:ascii="Gisha" w:hAnsi="Gisha" w:cs="Gisha"/>
          <w:b/>
          <w:color w:val="000000"/>
          <w:sz w:val="26"/>
        </w:rPr>
        <w:fldChar w:fldCharType="begin"/>
      </w:r>
      <w:r w:rsidRPr="00A3424E">
        <w:rPr>
          <w:rFonts w:ascii="Gisha" w:hAnsi="Gisha" w:cs="Gisha"/>
          <w:b/>
          <w:color w:val="000000"/>
          <w:sz w:val="26"/>
        </w:rPr>
        <w:instrText>tc  \l 2 "</w:instrText>
      </w:r>
      <w:bookmarkStart w:id="130" w:name="_Toc333589336"/>
      <w:r w:rsidRPr="00A3424E">
        <w:rPr>
          <w:rFonts w:ascii="Gisha" w:hAnsi="Gisha" w:cs="Gisha"/>
          <w:b/>
          <w:color w:val="000000"/>
          <w:sz w:val="26"/>
        </w:rPr>
        <w:instrText>Style Manual for Reports and Papers</w:instrText>
      </w:r>
      <w:bookmarkEnd w:id="130"/>
      <w:r w:rsidRPr="00A3424E">
        <w:rPr>
          <w:rFonts w:ascii="Gisha" w:hAnsi="Gisha" w:cs="Gisha"/>
          <w:b/>
          <w:color w:val="000000"/>
          <w:sz w:val="26"/>
        </w:rPr>
        <w:instrText xml:space="preserve"> "</w:instrText>
      </w:r>
      <w:r w:rsidR="00F72D84" w:rsidRPr="00A3424E">
        <w:rPr>
          <w:rFonts w:ascii="Gisha" w:hAnsi="Gisha" w:cs="Gisha"/>
          <w:b/>
          <w:color w:val="000000"/>
          <w:sz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r w:rsidRPr="00A3424E">
        <w:rPr>
          <w:rFonts w:ascii="Gisha" w:hAnsi="Gisha" w:cs="Gisha"/>
          <w:color w:val="000000"/>
          <w:sz w:val="22"/>
        </w:rPr>
        <w:tab/>
        <w:t>Counseling students will often use the Publication Manual of the Ameri</w:t>
      </w:r>
      <w:r w:rsidR="001F0B91" w:rsidRPr="00A3424E">
        <w:rPr>
          <w:rFonts w:ascii="Gisha" w:hAnsi="Gisha" w:cs="Gisha"/>
          <w:color w:val="000000"/>
          <w:sz w:val="22"/>
        </w:rPr>
        <w:t>can Psychological Association (6</w:t>
      </w:r>
      <w:r w:rsidR="001F0B91" w:rsidRPr="00A3424E">
        <w:rPr>
          <w:rFonts w:ascii="Gisha" w:hAnsi="Gisha" w:cs="Gisha"/>
          <w:color w:val="000000"/>
          <w:sz w:val="22"/>
          <w:vertAlign w:val="superscript"/>
        </w:rPr>
        <w:t>th</w:t>
      </w:r>
      <w:r w:rsidR="001F0B91" w:rsidRPr="00A3424E">
        <w:rPr>
          <w:rFonts w:ascii="Gisha" w:hAnsi="Gisha" w:cs="Gisha"/>
          <w:color w:val="000000"/>
          <w:sz w:val="22"/>
        </w:rPr>
        <w:t xml:space="preserve"> </w:t>
      </w:r>
      <w:r w:rsidRPr="00A3424E">
        <w:rPr>
          <w:rFonts w:ascii="Gisha" w:hAnsi="Gisha" w:cs="Gisha"/>
          <w:color w:val="000000"/>
          <w:sz w:val="22"/>
        </w:rPr>
        <w:t>ed.) as the style manual for writing reports and papers. This manual is available in the University bookstore and other local bookstores. The early chapters in the APA publication manual address correct format, organization of the paper, and plagiarism. Grades may be lowered due to non-compliance to APA style. It is the responsibility of the student to learn APA style since students are expected to enter graduate school with this skill.</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F7F03" w:rsidRDefault="00B50917">
      <w:pPr>
        <w:tabs>
          <w:tab w:val="center" w:pos="4680"/>
        </w:tabs>
        <w:rPr>
          <w:rFonts w:ascii="Gisha" w:hAnsi="Gisha" w:cs="Gisha"/>
          <w:b/>
          <w:color w:val="000000"/>
          <w:sz w:val="26"/>
          <w:szCs w:val="26"/>
        </w:rPr>
      </w:pPr>
      <w:r w:rsidRPr="00A3424E">
        <w:rPr>
          <w:rFonts w:ascii="Gisha" w:hAnsi="Gisha" w:cs="Gisha"/>
          <w:color w:val="FF0000"/>
          <w:sz w:val="33"/>
        </w:rPr>
        <w:tab/>
      </w:r>
      <w:bookmarkStart w:id="131" w:name="Generated_Bookmark67"/>
      <w:bookmarkEnd w:id="131"/>
      <w:r w:rsidRPr="00AF7F03">
        <w:rPr>
          <w:rFonts w:ascii="Gisha" w:hAnsi="Gisha" w:cs="Gisha"/>
          <w:b/>
          <w:color w:val="000000"/>
          <w:sz w:val="28"/>
          <w:szCs w:val="26"/>
        </w:rPr>
        <w:t>Frequently Asked Questions (and Answers)</w:t>
      </w:r>
      <w:r w:rsidR="00F72D84" w:rsidRPr="00AF7F03">
        <w:rPr>
          <w:rFonts w:ascii="Gisha" w:hAnsi="Gisha" w:cs="Gisha"/>
          <w:b/>
          <w:color w:val="000000"/>
          <w:sz w:val="26"/>
          <w:szCs w:val="26"/>
        </w:rPr>
        <w:fldChar w:fldCharType="begin"/>
      </w:r>
      <w:r w:rsidRPr="00AF7F03">
        <w:rPr>
          <w:rFonts w:ascii="Gisha" w:hAnsi="Gisha" w:cs="Gisha"/>
          <w:b/>
          <w:color w:val="000000"/>
          <w:sz w:val="26"/>
          <w:szCs w:val="26"/>
        </w:rPr>
        <w:instrText>tc  \l 1 "</w:instrText>
      </w:r>
      <w:bookmarkStart w:id="132" w:name="_Toc333589337"/>
      <w:r w:rsidRPr="00AF7F03">
        <w:rPr>
          <w:rFonts w:ascii="Gisha" w:hAnsi="Gisha" w:cs="Gisha"/>
          <w:b/>
          <w:color w:val="000000"/>
          <w:sz w:val="26"/>
          <w:szCs w:val="26"/>
        </w:rPr>
        <w:instrText>Frequently Asked Questions (and Answers)</w:instrText>
      </w:r>
      <w:bookmarkEnd w:id="132"/>
      <w:r w:rsidRPr="00AF7F03">
        <w:rPr>
          <w:rFonts w:ascii="Gisha" w:hAnsi="Gisha" w:cs="Gisha"/>
          <w:b/>
          <w:color w:val="000000"/>
          <w:sz w:val="26"/>
          <w:szCs w:val="26"/>
        </w:rPr>
        <w:instrText>"</w:instrText>
      </w:r>
      <w:r w:rsidR="00F72D84" w:rsidRPr="00AF7F03">
        <w:rPr>
          <w:rFonts w:ascii="Gisha" w:hAnsi="Gisha" w:cs="Gisha"/>
          <w:b/>
          <w:color w:val="000000"/>
          <w:sz w:val="26"/>
          <w:szCs w:val="26"/>
        </w:rPr>
        <w:fldChar w:fldCharType="end"/>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pStyle w:val="Level1"/>
        <w:widowControl/>
        <w:numPr>
          <w:ilvl w:val="0"/>
          <w:numId w:val="12"/>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rFonts w:ascii="Gisha" w:hAnsi="Gisha" w:cs="Gisha"/>
          <w:color w:val="000000"/>
          <w:sz w:val="22"/>
        </w:rPr>
      </w:pPr>
      <w:r w:rsidRPr="00A3424E">
        <w:rPr>
          <w:rFonts w:ascii="Gisha" w:hAnsi="Gisha" w:cs="Gisha"/>
          <w:color w:val="000000"/>
          <w:sz w:val="22"/>
        </w:rPr>
        <w:tab/>
      </w:r>
      <w:r w:rsidRPr="00A3424E">
        <w:rPr>
          <w:rFonts w:ascii="Gisha" w:hAnsi="Gisha" w:cs="Gisha"/>
          <w:b/>
          <w:i/>
          <w:color w:val="000000"/>
          <w:sz w:val="22"/>
        </w:rPr>
        <w:t>How will I know if I'm ready to graduate?</w:t>
      </w:r>
      <w:r w:rsidRPr="00A3424E">
        <w:rPr>
          <w:rFonts w:ascii="Gisha" w:hAnsi="Gisha" w:cs="Gisha"/>
          <w:color w:val="000000"/>
          <w:sz w:val="22"/>
        </w:rPr>
        <w:t xml:space="preserve"> Students are responsible for insuring that they have completed all department and university requirements in order to be eligible to graduate.  Once the student is certain that he/she is ready to graduate, he/she must complete and submit a degree application by the appropriate deadline.</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pStyle w:val="Level1"/>
        <w:widowControl/>
        <w:numPr>
          <w:ilvl w:val="0"/>
          <w:numId w:val="12"/>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rFonts w:ascii="Gisha" w:hAnsi="Gisha" w:cs="Gisha"/>
          <w:color w:val="000000"/>
          <w:sz w:val="22"/>
        </w:rPr>
      </w:pPr>
      <w:r w:rsidRPr="00A3424E">
        <w:rPr>
          <w:rFonts w:ascii="Gisha" w:hAnsi="Gisha" w:cs="Gisha"/>
          <w:color w:val="000000"/>
          <w:sz w:val="22"/>
        </w:rPr>
        <w:tab/>
      </w:r>
      <w:r w:rsidRPr="00A3424E">
        <w:rPr>
          <w:rFonts w:ascii="Gisha" w:hAnsi="Gisha" w:cs="Gisha"/>
          <w:b/>
          <w:i/>
          <w:color w:val="000000"/>
          <w:sz w:val="22"/>
        </w:rPr>
        <w:t>What if I receive a grade of Incomplete?</w:t>
      </w:r>
      <w:r w:rsidRPr="00A3424E">
        <w:rPr>
          <w:rFonts w:ascii="Gisha" w:hAnsi="Gisha" w:cs="Gisha"/>
          <w:color w:val="000000"/>
          <w:sz w:val="22"/>
        </w:rPr>
        <w:t xml:space="preserve"> Students will complete a “</w:t>
      </w:r>
      <w:r w:rsidRPr="00A3424E">
        <w:rPr>
          <w:rFonts w:ascii="Gisha" w:hAnsi="Gisha" w:cs="Gisha"/>
          <w:i/>
          <w:color w:val="000000"/>
          <w:sz w:val="22"/>
        </w:rPr>
        <w:t>Grade of Incomplete</w:t>
      </w:r>
      <w:r w:rsidRPr="00A3424E">
        <w:rPr>
          <w:rFonts w:ascii="Gisha" w:hAnsi="Gisha" w:cs="Gisha"/>
          <w:color w:val="000000"/>
          <w:sz w:val="22"/>
        </w:rPr>
        <w:t xml:space="preserve">” form with the instructor which stipulates the details of the remaining work to be completed and by what deadline. All work must be completed by the end of the next semester of enrollment or the </w:t>
      </w:r>
      <w:proofErr w:type="gramStart"/>
      <w:r w:rsidRPr="00A3424E">
        <w:rPr>
          <w:rFonts w:ascii="Gisha" w:hAnsi="Gisha" w:cs="Gisha"/>
          <w:color w:val="000000"/>
          <w:sz w:val="22"/>
        </w:rPr>
        <w:t>Incomplete</w:t>
      </w:r>
      <w:proofErr w:type="gramEnd"/>
      <w:r w:rsidRPr="00A3424E">
        <w:rPr>
          <w:rFonts w:ascii="Gisha" w:hAnsi="Gisha" w:cs="Gisha"/>
          <w:color w:val="000000"/>
          <w:sz w:val="22"/>
        </w:rPr>
        <w:t xml:space="preserve"> grade will automatically turn into an “F.”</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pStyle w:val="Level1"/>
        <w:widowControl/>
        <w:numPr>
          <w:ilvl w:val="0"/>
          <w:numId w:val="12"/>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rFonts w:ascii="Gisha" w:hAnsi="Gisha" w:cs="Gisha"/>
          <w:color w:val="000000"/>
          <w:sz w:val="22"/>
        </w:rPr>
      </w:pPr>
      <w:r w:rsidRPr="00A3424E">
        <w:rPr>
          <w:rFonts w:ascii="Gisha" w:hAnsi="Gisha" w:cs="Gisha"/>
          <w:color w:val="000000"/>
          <w:sz w:val="22"/>
        </w:rPr>
        <w:tab/>
      </w:r>
      <w:r w:rsidRPr="00A3424E">
        <w:rPr>
          <w:rFonts w:ascii="Gisha" w:hAnsi="Gisha" w:cs="Gisha"/>
          <w:b/>
          <w:i/>
          <w:color w:val="000000"/>
          <w:sz w:val="22"/>
        </w:rPr>
        <w:t>Is there a time limit for completion of the degree?</w:t>
      </w:r>
      <w:r w:rsidRPr="00A3424E">
        <w:rPr>
          <w:rFonts w:ascii="Gisha" w:hAnsi="Gisha" w:cs="Gisha"/>
          <w:color w:val="000000"/>
          <w:sz w:val="22"/>
        </w:rPr>
        <w:t xml:space="preserve"> Yes. Graduate work in a College of Education degree program of study must be completed within a seven (7) year period. Transfer credits, if any, must be earned within this time limit.</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pStyle w:val="Level1"/>
        <w:widowControl/>
        <w:numPr>
          <w:ilvl w:val="0"/>
          <w:numId w:val="12"/>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rFonts w:ascii="Gisha" w:hAnsi="Gisha" w:cs="Gisha"/>
          <w:color w:val="000000"/>
          <w:sz w:val="22"/>
        </w:rPr>
      </w:pPr>
      <w:r w:rsidRPr="00A3424E">
        <w:rPr>
          <w:rFonts w:ascii="Gisha" w:hAnsi="Gisha" w:cs="Gisha"/>
          <w:color w:val="000000"/>
          <w:sz w:val="22"/>
        </w:rPr>
        <w:tab/>
      </w:r>
      <w:r w:rsidRPr="00A3424E">
        <w:rPr>
          <w:rFonts w:ascii="Gisha" w:hAnsi="Gisha" w:cs="Gisha"/>
          <w:b/>
          <w:i/>
          <w:color w:val="000000"/>
          <w:sz w:val="22"/>
        </w:rPr>
        <w:t>What do I do if I want to take a year off from school?</w:t>
      </w:r>
      <w:r w:rsidRPr="00A3424E">
        <w:rPr>
          <w:rFonts w:ascii="Gisha" w:hAnsi="Gisha" w:cs="Gisha"/>
          <w:color w:val="000000"/>
          <w:sz w:val="22"/>
        </w:rPr>
        <w:t xml:space="preserve"> Students should first speak with their advisor to determine if other viable </w:t>
      </w:r>
      <w:proofErr w:type="gramStart"/>
      <w:r w:rsidRPr="00A3424E">
        <w:rPr>
          <w:rFonts w:ascii="Gisha" w:hAnsi="Gisha" w:cs="Gisha"/>
          <w:color w:val="000000"/>
          <w:sz w:val="22"/>
        </w:rPr>
        <w:t>solutions to their problem exists</w:t>
      </w:r>
      <w:proofErr w:type="gramEnd"/>
      <w:r w:rsidRPr="00A3424E">
        <w:rPr>
          <w:rFonts w:ascii="Gisha" w:hAnsi="Gisha" w:cs="Gisha"/>
          <w:color w:val="000000"/>
          <w:sz w:val="22"/>
        </w:rPr>
        <w:t xml:space="preserve">. If the student determines that a leave of absence is still necessary, his/her status after one semester of non-enrollment will become </w:t>
      </w:r>
      <w:r w:rsidRPr="00A3424E">
        <w:rPr>
          <w:rFonts w:ascii="Gisha" w:hAnsi="Gisha" w:cs="Gisha"/>
          <w:i/>
          <w:color w:val="000000"/>
          <w:sz w:val="22"/>
        </w:rPr>
        <w:t>inactive</w:t>
      </w:r>
      <w:r w:rsidRPr="00A3424E">
        <w:rPr>
          <w:rFonts w:ascii="Gisha" w:hAnsi="Gisha" w:cs="Gisha"/>
          <w:color w:val="000000"/>
          <w:sz w:val="22"/>
        </w:rPr>
        <w:t xml:space="preserve">. To return, he/she will need to re-apply to the university and then meet with his/her advisor to update his/her plan of study. If the student’s leave of absence is greater than one year, he/she may have to retake earlier courses, especially those that will be older than seven (7) years from the time of his/her anticipated graduation.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pStyle w:val="Level1"/>
        <w:widowControl/>
        <w:numPr>
          <w:ilvl w:val="0"/>
          <w:numId w:val="12"/>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rFonts w:ascii="Gisha" w:hAnsi="Gisha" w:cs="Gisha"/>
          <w:color w:val="000000"/>
          <w:sz w:val="22"/>
        </w:rPr>
      </w:pPr>
      <w:r w:rsidRPr="00A3424E">
        <w:rPr>
          <w:rFonts w:ascii="Gisha" w:hAnsi="Gisha" w:cs="Gisha"/>
          <w:color w:val="000000"/>
          <w:sz w:val="22"/>
        </w:rPr>
        <w:tab/>
      </w:r>
      <w:r w:rsidRPr="00A3424E">
        <w:rPr>
          <w:rFonts w:ascii="Gisha" w:hAnsi="Gisha" w:cs="Gisha"/>
          <w:b/>
          <w:i/>
          <w:color w:val="000000"/>
          <w:sz w:val="22"/>
        </w:rPr>
        <w:t>Can I transfer credits from another school?</w:t>
      </w:r>
      <w:r w:rsidRPr="00A3424E">
        <w:rPr>
          <w:rFonts w:ascii="Gisha" w:hAnsi="Gisha" w:cs="Gisha"/>
          <w:color w:val="000000"/>
          <w:sz w:val="22"/>
        </w:rPr>
        <w:t xml:space="preserve"> Yes. Students are limited to transferring no more than three (3) courses as substitutes for current courses in their plan of study. Course equivalency is determined by the faculty who will evaluate a student’s courses by reviewing syllabi, course requirements, relevant program/university accreditation, and required text(s). Students may request to transfer additional courses beyond the maximum 3 although these credits will not count towards graduation.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pStyle w:val="Level1"/>
        <w:widowControl/>
        <w:numPr>
          <w:ilvl w:val="0"/>
          <w:numId w:val="12"/>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rFonts w:ascii="Gisha" w:hAnsi="Gisha" w:cs="Gisha"/>
          <w:color w:val="000000"/>
          <w:sz w:val="22"/>
        </w:rPr>
      </w:pPr>
      <w:r w:rsidRPr="00A3424E">
        <w:rPr>
          <w:rFonts w:ascii="Gisha" w:hAnsi="Gisha" w:cs="Gisha"/>
          <w:color w:val="000000"/>
          <w:sz w:val="22"/>
        </w:rPr>
        <w:tab/>
      </w:r>
      <w:r w:rsidRPr="00A3424E">
        <w:rPr>
          <w:rFonts w:ascii="Gisha" w:hAnsi="Gisha" w:cs="Gisha"/>
          <w:b/>
          <w:i/>
          <w:color w:val="000000"/>
          <w:sz w:val="22"/>
        </w:rPr>
        <w:t xml:space="preserve">Can I do a school counseling internship in the same school in which I work as a teacher? </w:t>
      </w:r>
      <w:r w:rsidRPr="00A3424E">
        <w:rPr>
          <w:rFonts w:ascii="Gisha" w:hAnsi="Gisha" w:cs="Gisha"/>
          <w:color w:val="000000"/>
          <w:sz w:val="22"/>
        </w:rPr>
        <w:t>Yes, provided that a counselor with guidance certification at the student’s site agrees to provide the student with the required supervision. Also know, however, that it may be unethical to serve as a counselor to the students for which the student serves as a teacher. Other complications may also arise because of the nature of dual roles (e.g., school board employee and COE student).</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pStyle w:val="Level1"/>
        <w:widowControl/>
        <w:numPr>
          <w:ilvl w:val="0"/>
          <w:numId w:val="12"/>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rFonts w:ascii="Gisha" w:hAnsi="Gisha" w:cs="Gisha"/>
          <w:color w:val="000000"/>
          <w:sz w:val="22"/>
        </w:rPr>
      </w:pPr>
      <w:r w:rsidRPr="00A3424E">
        <w:rPr>
          <w:rFonts w:ascii="Gisha" w:hAnsi="Gisha" w:cs="Gisha"/>
          <w:color w:val="000000"/>
          <w:sz w:val="22"/>
        </w:rPr>
        <w:tab/>
      </w:r>
      <w:r w:rsidRPr="00A3424E">
        <w:rPr>
          <w:rFonts w:ascii="Gisha" w:hAnsi="Gisha" w:cs="Gisha"/>
          <w:b/>
          <w:i/>
          <w:color w:val="000000"/>
          <w:sz w:val="22"/>
        </w:rPr>
        <w:t>Can I do my internship where I work?</w:t>
      </w:r>
      <w:r w:rsidRPr="00A3424E">
        <w:rPr>
          <w:rFonts w:ascii="Gisha" w:hAnsi="Gisha" w:cs="Gisha"/>
          <w:color w:val="000000"/>
          <w:sz w:val="22"/>
        </w:rPr>
        <w:t xml:space="preserve"> Yes. However, there are many issues that can arise concerning boundaries, dual relationships, future employment, and constraints on the quality and quantity of appropriate new learning. Faculty will evaluate such requests on a case by case basis.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pStyle w:val="Level1"/>
        <w:widowControl/>
        <w:numPr>
          <w:ilvl w:val="0"/>
          <w:numId w:val="12"/>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rFonts w:ascii="Gisha" w:hAnsi="Gisha" w:cs="Gisha"/>
          <w:color w:val="000000"/>
          <w:sz w:val="22"/>
        </w:rPr>
      </w:pPr>
      <w:r w:rsidRPr="00A3424E">
        <w:rPr>
          <w:rFonts w:ascii="Gisha" w:hAnsi="Gisha" w:cs="Gisha"/>
          <w:color w:val="000000"/>
          <w:sz w:val="22"/>
        </w:rPr>
        <w:tab/>
      </w:r>
      <w:r w:rsidRPr="00A3424E">
        <w:rPr>
          <w:rFonts w:ascii="Gisha" w:hAnsi="Gisha" w:cs="Gisha"/>
          <w:b/>
          <w:i/>
          <w:color w:val="000000"/>
          <w:sz w:val="22"/>
        </w:rPr>
        <w:t xml:space="preserve">Can I pursue a doctorate in Counselor Education? </w:t>
      </w:r>
      <w:r w:rsidRPr="00A3424E">
        <w:rPr>
          <w:rFonts w:ascii="Gisha" w:hAnsi="Gisha" w:cs="Gisha"/>
          <w:color w:val="000000"/>
          <w:sz w:val="22"/>
        </w:rPr>
        <w:t xml:space="preserve">Advanced study culminating in this terminal degree provides excellent preparation for leadership roles in school systems, state departments of education, community mental health centers, and as a university faculty member in Counselor Education programs. Although FGCU does not currently </w:t>
      </w:r>
      <w:r w:rsidRPr="00A3424E">
        <w:rPr>
          <w:rFonts w:ascii="Gisha" w:hAnsi="Gisha" w:cs="Gisha"/>
          <w:color w:val="000000"/>
          <w:sz w:val="22"/>
        </w:rPr>
        <w:lastRenderedPageBreak/>
        <w:t>offer a doctorate degree in counseling, students should speak to their advisors about how to make this a viable part of their career paths.</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pStyle w:val="Level1"/>
        <w:widowControl/>
        <w:numPr>
          <w:ilvl w:val="0"/>
          <w:numId w:val="12"/>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rFonts w:ascii="Gisha" w:hAnsi="Gisha" w:cs="Gisha"/>
          <w:color w:val="000000"/>
          <w:sz w:val="22"/>
        </w:rPr>
      </w:pPr>
      <w:r w:rsidRPr="00A3424E">
        <w:rPr>
          <w:rFonts w:ascii="Gisha" w:hAnsi="Gisha" w:cs="Gisha"/>
          <w:color w:val="000000"/>
          <w:sz w:val="22"/>
        </w:rPr>
        <w:tab/>
      </w:r>
      <w:r w:rsidRPr="00A3424E">
        <w:rPr>
          <w:rFonts w:ascii="Gisha" w:hAnsi="Gisha" w:cs="Gisha"/>
          <w:b/>
          <w:i/>
          <w:color w:val="000000"/>
          <w:sz w:val="22"/>
        </w:rPr>
        <w:t xml:space="preserve">What is the advantage of becoming Nationally Certified? </w:t>
      </w:r>
      <w:r w:rsidRPr="00A3424E">
        <w:rPr>
          <w:rFonts w:ascii="Gisha" w:hAnsi="Gisha" w:cs="Gisha"/>
          <w:color w:val="000000"/>
          <w:sz w:val="22"/>
        </w:rPr>
        <w:t>Being a Nationally Certified Counselor (NCC) by the National Board of Certified Counselors (NBCC) or the National Board for Professional Teachers Standards (NBPTS) means that the student has been assessed for having the minimal knowledge of counseling information and skills viewed as important for providing appropriate counseling services.  For a list of frequently asked question about the NCC credential, visit the NBCC (</w:t>
      </w:r>
      <w:hyperlink w:anchor="http://www.nbcc.org" w:history="1">
        <w:r w:rsidRPr="00A3424E">
          <w:rPr>
            <w:rFonts w:ascii="Gisha" w:hAnsi="Gisha" w:cs="Gisha"/>
            <w:color w:val="0000FF"/>
            <w:sz w:val="22"/>
            <w:u w:val="single"/>
          </w:rPr>
          <w:t>http://www.nbcc.org</w:t>
        </w:r>
      </w:hyperlink>
      <w:r w:rsidRPr="00A3424E">
        <w:rPr>
          <w:rFonts w:ascii="Gisha" w:hAnsi="Gisha" w:cs="Gisha"/>
          <w:color w:val="000000"/>
          <w:sz w:val="22"/>
        </w:rPr>
        <w:t>) or NBPTS (</w:t>
      </w:r>
      <w:hyperlink r:id="rId87" w:history="1">
        <w:r w:rsidRPr="00A3424E">
          <w:rPr>
            <w:rFonts w:ascii="Gisha" w:hAnsi="Gisha" w:cs="Gisha"/>
            <w:color w:val="0000FF"/>
            <w:sz w:val="22"/>
            <w:u w:val="single"/>
          </w:rPr>
          <w:t>http://www.nbpts.org/candidates/guide/whichcert/27SchoolCounseling.html</w:t>
        </w:r>
      </w:hyperlink>
      <w:r w:rsidRPr="00A3424E">
        <w:rPr>
          <w:rFonts w:ascii="Gisha" w:hAnsi="Gisha" w:cs="Gisha"/>
          <w:color w:val="000000"/>
          <w:sz w:val="22"/>
        </w:rPr>
        <w:t>) websites.</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pStyle w:val="Level1"/>
        <w:widowControl/>
        <w:numPr>
          <w:ilvl w:val="0"/>
          <w:numId w:val="12"/>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rFonts w:ascii="Gisha" w:hAnsi="Gisha" w:cs="Gisha"/>
          <w:color w:val="000000"/>
          <w:sz w:val="22"/>
        </w:rPr>
      </w:pPr>
      <w:r w:rsidRPr="00A3424E">
        <w:rPr>
          <w:rFonts w:ascii="Gisha" w:hAnsi="Gisha" w:cs="Gisha"/>
          <w:color w:val="000000"/>
          <w:sz w:val="22"/>
        </w:rPr>
        <w:tab/>
      </w:r>
      <w:r w:rsidRPr="00A3424E">
        <w:rPr>
          <w:rFonts w:ascii="Gisha" w:hAnsi="Gisha" w:cs="Gisha"/>
          <w:b/>
          <w:i/>
          <w:color w:val="000000"/>
          <w:sz w:val="22"/>
        </w:rPr>
        <w:t xml:space="preserve">Can I take the courses I need to become certified as a school counselor if I am currently a </w:t>
      </w:r>
      <w:r w:rsidR="00AF7F03" w:rsidRPr="00A3424E">
        <w:rPr>
          <w:rFonts w:ascii="Gisha" w:hAnsi="Gisha" w:cs="Gisha"/>
          <w:b/>
          <w:i/>
          <w:color w:val="000000"/>
          <w:sz w:val="22"/>
        </w:rPr>
        <w:t>licensed</w:t>
      </w:r>
      <w:r w:rsidRPr="00A3424E">
        <w:rPr>
          <w:rFonts w:ascii="Gisha" w:hAnsi="Gisha" w:cs="Gisha"/>
          <w:b/>
          <w:i/>
          <w:color w:val="000000"/>
          <w:sz w:val="22"/>
        </w:rPr>
        <w:t xml:space="preserve"> mental health counselor or vice versa?</w:t>
      </w:r>
      <w:r w:rsidRPr="00A3424E">
        <w:rPr>
          <w:rFonts w:ascii="Gisha" w:hAnsi="Gisha" w:cs="Gisha"/>
          <w:color w:val="000000"/>
          <w:sz w:val="22"/>
        </w:rPr>
        <w:t xml:space="preserve"> Yes. Talk to an advisor to set the appropriate course of study.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pStyle w:val="Level1"/>
        <w:widowControl/>
        <w:numPr>
          <w:ilvl w:val="0"/>
          <w:numId w:val="12"/>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rFonts w:ascii="Gisha" w:hAnsi="Gisha" w:cs="Gisha"/>
          <w:color w:val="000000"/>
          <w:sz w:val="22"/>
        </w:rPr>
      </w:pPr>
      <w:r w:rsidRPr="00A3424E">
        <w:rPr>
          <w:rFonts w:ascii="Gisha" w:hAnsi="Gisha" w:cs="Gisha"/>
          <w:color w:val="000000"/>
          <w:sz w:val="22"/>
        </w:rPr>
        <w:tab/>
      </w:r>
      <w:r w:rsidRPr="00A3424E">
        <w:rPr>
          <w:rFonts w:ascii="Gisha" w:hAnsi="Gisha" w:cs="Gisha"/>
          <w:b/>
          <w:i/>
          <w:color w:val="000000"/>
          <w:sz w:val="22"/>
        </w:rPr>
        <w:t>It’s been 3 weeks since the last day of class, why have I not received my grades yet?</w:t>
      </w:r>
      <w:r w:rsidRPr="00A3424E">
        <w:rPr>
          <w:rFonts w:ascii="Gisha" w:hAnsi="Gisha" w:cs="Gisha"/>
          <w:color w:val="000000"/>
          <w:sz w:val="22"/>
        </w:rPr>
        <w:t xml:space="preserve"> Grades are no longer mailed to students and are posted online instead. To check grades, visit </w:t>
      </w:r>
      <w:hyperlink r:id="rId88" w:history="1">
        <w:r w:rsidRPr="00A3424E">
          <w:rPr>
            <w:rFonts w:ascii="Gisha" w:hAnsi="Gisha" w:cs="Gisha"/>
            <w:color w:val="0000FF"/>
            <w:sz w:val="22"/>
            <w:u w:val="single"/>
          </w:rPr>
          <w:t>http://gulfline.fgcu.edu.</w:t>
        </w:r>
      </w:hyperlink>
      <w:r w:rsidRPr="00A3424E">
        <w:rPr>
          <w:rFonts w:ascii="Gisha" w:hAnsi="Gisha" w:cs="Gisha"/>
          <w:color w:val="000000"/>
          <w:sz w:val="22"/>
        </w:rPr>
        <w:t xml:space="preserve">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pStyle w:val="Level1"/>
        <w:widowControl/>
        <w:numPr>
          <w:ilvl w:val="0"/>
          <w:numId w:val="12"/>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rFonts w:ascii="Gisha" w:hAnsi="Gisha" w:cs="Gisha"/>
          <w:color w:val="000000"/>
          <w:sz w:val="22"/>
        </w:rPr>
      </w:pPr>
      <w:r w:rsidRPr="00A3424E">
        <w:rPr>
          <w:rFonts w:ascii="Gisha" w:hAnsi="Gisha" w:cs="Gisha"/>
          <w:color w:val="000000"/>
          <w:sz w:val="22"/>
        </w:rPr>
        <w:tab/>
      </w:r>
      <w:r w:rsidRPr="00A3424E">
        <w:rPr>
          <w:rFonts w:ascii="Gisha" w:hAnsi="Gisha" w:cs="Gisha"/>
          <w:b/>
          <w:i/>
          <w:color w:val="000000"/>
          <w:sz w:val="22"/>
        </w:rPr>
        <w:t>Can I complete my counseling program more slowly or quickly than the standard program sequence?</w:t>
      </w:r>
      <w:r w:rsidRPr="00A3424E">
        <w:rPr>
          <w:rFonts w:ascii="Gisha" w:hAnsi="Gisha" w:cs="Gisha"/>
          <w:color w:val="000000"/>
          <w:sz w:val="22"/>
        </w:rPr>
        <w:t xml:space="preserve"> Yes. The current counseling programs include 6-</w:t>
      </w:r>
      <w:r w:rsidR="001F0B91" w:rsidRPr="00A3424E">
        <w:rPr>
          <w:rFonts w:ascii="Gisha" w:hAnsi="Gisha" w:cs="Gisha"/>
          <w:color w:val="000000"/>
          <w:sz w:val="22"/>
        </w:rPr>
        <w:t>9</w:t>
      </w:r>
      <w:r w:rsidRPr="00A3424E">
        <w:rPr>
          <w:rFonts w:ascii="Gisha" w:hAnsi="Gisha" w:cs="Gisha"/>
          <w:color w:val="000000"/>
          <w:sz w:val="22"/>
        </w:rPr>
        <w:t xml:space="preserve"> credits per semester of course work and supervised experiences. Students may enroll in 4-6 credits per semester with a sequence of courses as planned by the student and his/her advisor. However, we do not recommend this plan because it prolongs graduation by several years and may result in difficulty passing the comprehensive exit exam. Students who are able to pursue their degree with an accelerated schedule (approximately 9-13 credits per semester) should talk to an advisor. </w:t>
      </w:r>
    </w:p>
    <w:p w:rsidR="00B50917" w:rsidRPr="00A3424E"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s="Gisha"/>
          <w:color w:val="000000"/>
          <w:sz w:val="22"/>
        </w:rPr>
      </w:pPr>
    </w:p>
    <w:p w:rsidR="00B50917" w:rsidRPr="00A3424E" w:rsidRDefault="00B50917">
      <w:pPr>
        <w:pStyle w:val="Level1"/>
        <w:widowControl/>
        <w:numPr>
          <w:ilvl w:val="0"/>
          <w:numId w:val="12"/>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rPr>
          <w:rFonts w:ascii="Gisha" w:hAnsi="Gisha" w:cs="Gisha"/>
          <w:color w:val="000000"/>
          <w:sz w:val="22"/>
        </w:rPr>
      </w:pPr>
      <w:r w:rsidRPr="00A3424E">
        <w:rPr>
          <w:rFonts w:ascii="Gisha" w:hAnsi="Gisha" w:cs="Gisha"/>
          <w:color w:val="000000"/>
          <w:sz w:val="22"/>
        </w:rPr>
        <w:tab/>
      </w:r>
      <w:r w:rsidRPr="00A3424E">
        <w:rPr>
          <w:rFonts w:ascii="Gisha" w:hAnsi="Gisha" w:cs="Gisha"/>
          <w:b/>
          <w:i/>
          <w:color w:val="000000"/>
          <w:sz w:val="22"/>
        </w:rPr>
        <w:t>Do I need to save my syllabi and other course materials?</w:t>
      </w:r>
      <w:r w:rsidRPr="00A3424E">
        <w:rPr>
          <w:rFonts w:ascii="Gisha" w:hAnsi="Gisha" w:cs="Gisha"/>
          <w:color w:val="000000"/>
          <w:sz w:val="22"/>
        </w:rPr>
        <w:t xml:space="preserve"> Not necessarily although it is highly recommended. Syllabi are legally recognized as documents which explain program requirements and provide course descriptions (in support of the student’s graduate transcript) so that the student can document (whenever necessary) that he/she covered the subject matter required by law for the certification(s) and/or licen</w:t>
      </w:r>
      <w:r w:rsidR="001F0B91" w:rsidRPr="00A3424E">
        <w:rPr>
          <w:rFonts w:ascii="Gisha" w:hAnsi="Gisha" w:cs="Gisha"/>
          <w:color w:val="000000"/>
          <w:sz w:val="22"/>
        </w:rPr>
        <w:t xml:space="preserve">se(s) sought after the student </w:t>
      </w:r>
      <w:r w:rsidRPr="00A3424E">
        <w:rPr>
          <w:rFonts w:ascii="Gisha" w:hAnsi="Gisha" w:cs="Gisha"/>
          <w:color w:val="000000"/>
          <w:sz w:val="22"/>
        </w:rPr>
        <w:t>graduates. Students may also need all handouts, notes, etc. to study for the C</w:t>
      </w:r>
      <w:r w:rsidR="00FF21E6" w:rsidRPr="00A3424E">
        <w:rPr>
          <w:rFonts w:ascii="Gisha" w:hAnsi="Gisha" w:cs="Gisha"/>
          <w:color w:val="000000"/>
          <w:sz w:val="22"/>
        </w:rPr>
        <w:t>P</w:t>
      </w:r>
      <w:r w:rsidRPr="00A3424E">
        <w:rPr>
          <w:rFonts w:ascii="Gisha" w:hAnsi="Gisha" w:cs="Gisha"/>
          <w:color w:val="000000"/>
          <w:sz w:val="22"/>
        </w:rPr>
        <w:t>CE exam.</w:t>
      </w:r>
    </w:p>
    <w:p w:rsidR="00B50917"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olor w:val="000000"/>
          <w:sz w:val="22"/>
        </w:rPr>
      </w:pPr>
    </w:p>
    <w:p w:rsidR="00B50917" w:rsidRDefault="00B5091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tLeast"/>
      </w:pPr>
    </w:p>
    <w:sectPr w:rsidR="00B50917" w:rsidSect="00B50917">
      <w:headerReference w:type="even" r:id="rId89"/>
      <w:headerReference w:type="default" r:id="rId90"/>
      <w:footerReference w:type="even" r:id="rId91"/>
      <w:footerReference w:type="default" r:id="rId92"/>
      <w:pgSz w:w="12240" w:h="15840"/>
      <w:pgMar w:top="2440" w:right="1440" w:bottom="2239" w:left="1440" w:header="1440" w:footer="144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75377" w:rsidRDefault="00675377">
      <w:r>
        <w:separator/>
      </w:r>
    </w:p>
  </w:endnote>
  <w:endnote w:type="continuationSeparator" w:id="0">
    <w:p w:rsidR="00675377" w:rsidRDefault="00675377">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P TypographicSymbols">
    <w:altName w:val="Courier New"/>
    <w:charset w:val="00"/>
    <w:family w:val="auto"/>
    <w:pitch w:val="variable"/>
    <w:sig w:usb0="00000003" w:usb1="00000000" w:usb2="00000000" w:usb3="00000000" w:csb0="00000001" w:csb1="00000000"/>
  </w:font>
  <w:font w:name="WP MathA">
    <w:altName w:val="Symbol"/>
    <w:charset w:val="02"/>
    <w:family w:val="auto"/>
    <w:pitch w:val="variable"/>
    <w:sig w:usb0="00000000" w:usb1="10000000" w:usb2="00000000" w:usb3="00000000" w:csb0="80000000" w:csb1="00000000"/>
  </w:font>
  <w:font w:name="Gisha">
    <w:altName w:val="Lucida Sans Unicode"/>
    <w:panose1 w:val="020B0502040204020203"/>
    <w:charset w:val="00"/>
    <w:family w:val="swiss"/>
    <w:pitch w:val="variable"/>
    <w:sig w:usb0="80000807" w:usb1="40000042" w:usb2="00000000" w:usb3="00000000" w:csb0="00000021"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Humanst521 BT">
    <w:charset w:val="00"/>
    <w:family w:val="swiss"/>
    <w:pitch w:val="variable"/>
    <w:sig w:usb0="800000AF" w:usb1="1000204A" w:usb2="00000000" w:usb3="00000000" w:csb0="00000011" w:csb1="00000000"/>
  </w:font>
  <w:font w:name="Calibri">
    <w:panose1 w:val="020F0502020204030204"/>
    <w:charset w:val="00"/>
    <w:family w:val="swiss"/>
    <w:pitch w:val="variable"/>
    <w:sig w:usb0="E10002FF" w:usb1="4000ACFF" w:usb2="00000009" w:usb3="00000000" w:csb0="0000019F" w:csb1="00000000"/>
  </w:font>
  <w:font w:name="Franklin Gothic">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6CFD" w:rsidRDefault="002E6C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tLeast"/>
      <w:rPr>
        <w:rFonts w:ascii="Gisha" w:hAnsi="Gisha"/>
      </w:rPr>
    </w:pPr>
  </w:p>
  <w:p w:rsidR="002E6CFD" w:rsidRDefault="002E6CFD">
    <w:pPr>
      <w:tabs>
        <w:tab w:val="center" w:pos="4680"/>
      </w:tabs>
      <w:rPr>
        <w:rFonts w:ascii="Gisha" w:hAnsi="Gisha"/>
      </w:rPr>
    </w:pPr>
    <w:r>
      <w:rPr>
        <w:rFonts w:ascii="Gisha" w:hAnsi="Gisha"/>
      </w:rPr>
      <w:tab/>
    </w:r>
    <w:r>
      <w:rPr>
        <w:rFonts w:ascii="Gisha" w:hAnsi="Gisha"/>
        <w:b/>
      </w:rPr>
      <w:t xml:space="preserve">Page </w:t>
    </w:r>
    <w:r>
      <w:rPr>
        <w:rFonts w:ascii="Gisha" w:hAnsi="Gisha"/>
        <w:b/>
      </w:rPr>
      <w:pgNum/>
    </w:r>
    <w:r>
      <w:rPr>
        <w:rFonts w:ascii="Gisha" w:hAnsi="Gisha"/>
        <w:b/>
      </w:rPr>
      <w:t xml:space="preserve"> of </w:t>
    </w:r>
    <w:fldSimple w:instr=" NUMPAGES \* arabic \* MERGEFORMAT ">
      <w:r w:rsidR="00C677C0">
        <w:rPr>
          <w:rFonts w:ascii="Gisha" w:hAnsi="Gisha"/>
          <w:b/>
          <w:noProof/>
        </w:rPr>
        <w:t>51</w:t>
      </w:r>
    </w:fldSimple>
  </w:p>
  <w:p w:rsidR="002E6CFD" w:rsidRDefault="002E6C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tLeast"/>
      <w:rPr>
        <w:rFonts w:ascii="Gisha" w:hAnsi="Gisha"/>
      </w:rPr>
    </w:pPr>
  </w:p>
  <w:p w:rsidR="002E6CFD" w:rsidRDefault="002E6C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6CFD" w:rsidRDefault="002E6C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tLeast"/>
      <w:rPr>
        <w:rFonts w:ascii="Gisha" w:hAnsi="Gisha"/>
      </w:rPr>
    </w:pPr>
  </w:p>
  <w:p w:rsidR="002E6CFD" w:rsidRDefault="002E6CFD">
    <w:pPr>
      <w:tabs>
        <w:tab w:val="center" w:pos="4680"/>
      </w:tabs>
      <w:rPr>
        <w:rFonts w:ascii="Gisha" w:hAnsi="Gisha"/>
      </w:rPr>
    </w:pPr>
    <w:r>
      <w:rPr>
        <w:rFonts w:ascii="Gisha" w:hAnsi="Gisha"/>
      </w:rPr>
      <w:tab/>
    </w:r>
    <w:r>
      <w:rPr>
        <w:rFonts w:ascii="Gisha" w:hAnsi="Gisha"/>
        <w:b/>
      </w:rPr>
      <w:t xml:space="preserve">Page </w:t>
    </w:r>
    <w:r>
      <w:rPr>
        <w:rFonts w:ascii="Gisha" w:hAnsi="Gisha"/>
        <w:b/>
      </w:rPr>
      <w:pgNum/>
    </w:r>
    <w:r>
      <w:rPr>
        <w:rFonts w:ascii="Gisha" w:hAnsi="Gisha"/>
        <w:b/>
      </w:rPr>
      <w:t xml:space="preserve"> of </w:t>
    </w:r>
    <w:fldSimple w:instr=" NUMPAGES \* arabic \* MERGEFORMAT ">
      <w:r w:rsidR="00C677C0">
        <w:rPr>
          <w:rFonts w:ascii="Gisha" w:hAnsi="Gisha"/>
          <w:b/>
          <w:noProof/>
        </w:rPr>
        <w:t>51</w:t>
      </w:r>
    </w:fldSimple>
  </w:p>
  <w:p w:rsidR="002E6CFD" w:rsidRDefault="002E6C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rPr>
    </w:pPr>
  </w:p>
  <w:p w:rsidR="002E6CFD" w:rsidRDefault="002E6C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tLeast"/>
      <w:rPr>
        <w:rFonts w:ascii="Gisha" w:hAnsi="Gisha"/>
      </w:rPr>
    </w:pPr>
  </w:p>
  <w:p w:rsidR="002E6CFD" w:rsidRDefault="002E6CFD">
    <w:pPr>
      <w:tabs>
        <w:tab w:val="center" w:pos="4680"/>
      </w:tabs>
      <w:rPr>
        <w:rFonts w:ascii="Gisha" w:hAnsi="Gisha"/>
      </w:rPr>
    </w:pPr>
    <w:r>
      <w:rPr>
        <w:rFonts w:ascii="Gisha" w:hAnsi="Gisha"/>
      </w:rPr>
      <w:tab/>
    </w:r>
    <w:r>
      <w:rPr>
        <w:rFonts w:ascii="Gisha" w:hAnsi="Gisha"/>
        <w:b/>
      </w:rPr>
      <w:t xml:space="preserve">Page </w:t>
    </w:r>
    <w:r>
      <w:rPr>
        <w:rFonts w:ascii="Gisha" w:hAnsi="Gisha"/>
        <w:b/>
      </w:rPr>
      <w:pgNum/>
    </w:r>
    <w:r>
      <w:rPr>
        <w:rFonts w:ascii="Gisha" w:hAnsi="Gisha"/>
        <w:b/>
      </w:rPr>
      <w:t xml:space="preserve"> of </w:t>
    </w:r>
    <w:fldSimple w:instr=" NUMPAGES \* arabic \* MERGEFORMAT ">
      <w:r w:rsidR="00C677C0">
        <w:rPr>
          <w:rFonts w:ascii="Gisha" w:hAnsi="Gisha"/>
          <w:b/>
          <w:noProof/>
        </w:rPr>
        <w:t>51</w:t>
      </w:r>
    </w:fldSimple>
  </w:p>
  <w:p w:rsidR="002E6CFD" w:rsidRDefault="002E6C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rPr>
    </w:pPr>
  </w:p>
  <w:p w:rsidR="002E6CFD" w:rsidRDefault="002E6C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tLeas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75377" w:rsidRDefault="00675377">
      <w:r>
        <w:separator/>
      </w:r>
    </w:p>
  </w:footnote>
  <w:footnote w:type="continuationSeparator" w:id="0">
    <w:p w:rsidR="00675377" w:rsidRDefault="0067537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6CFD" w:rsidRDefault="002E6CFD">
    <w:pPr>
      <w:tabs>
        <w:tab w:val="right" w:pos="9360"/>
      </w:tabs>
      <w:rPr>
        <w:rFonts w:ascii="Gisha" w:hAnsi="Gisha"/>
        <w:i/>
        <w:color w:val="808080"/>
        <w:sz w:val="20"/>
      </w:rPr>
    </w:pPr>
    <w:r>
      <w:rPr>
        <w:rFonts w:ascii="Gisha" w:hAnsi="Gisha"/>
        <w:i/>
        <w:color w:val="808080"/>
        <w:sz w:val="20"/>
      </w:rPr>
      <w:t>Counseling Program Student Handbook</w:t>
    </w:r>
    <w:r>
      <w:rPr>
        <w:rFonts w:ascii="Gisha" w:hAnsi="Gisha"/>
        <w:i/>
        <w:color w:val="808080"/>
        <w:sz w:val="20"/>
      </w:rPr>
      <w:tab/>
      <w:t>Florida Gulf Coast University</w:t>
    </w:r>
  </w:p>
  <w:p w:rsidR="002E6CFD" w:rsidRDefault="002E6CFD">
    <w:pPr>
      <w:tabs>
        <w:tab w:val="right" w:pos="9360"/>
      </w:tabs>
      <w:spacing w:line="240" w:lineRule="atLeast"/>
      <w:rPr>
        <w:rFonts w:ascii="Gisha" w:hAnsi="Gisha"/>
        <w:i/>
        <w:color w:val="808080"/>
        <w:sz w:val="20"/>
      </w:rPr>
    </w:pPr>
    <w:r>
      <w:rPr>
        <w:rFonts w:ascii="Gisha" w:hAnsi="Gisha"/>
        <w:i/>
        <w:color w:val="808080"/>
        <w:sz w:val="20"/>
      </w:rPr>
      <w:t>Updated: November 25, 2008</w:t>
    </w:r>
    <w:r>
      <w:rPr>
        <w:rFonts w:ascii="Gisha" w:hAnsi="Gisha"/>
        <w:i/>
        <w:color w:val="808080"/>
        <w:sz w:val="20"/>
      </w:rPr>
      <w:tab/>
      <w:t>College of Education</w:t>
    </w:r>
  </w:p>
  <w:p w:rsidR="002E6CFD" w:rsidRDefault="002E6C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58" w:lineRule="exact"/>
      <w:rPr>
        <w:rFonts w:ascii="Gisha" w:hAnsi="Gisha"/>
        <w:color w:val="000000"/>
      </w:rPr>
    </w:pPr>
  </w:p>
  <w:p w:rsidR="002E6CFD" w:rsidRDefault="002E6C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Gisha" w:hAnsi="Gisha"/>
        <w:color w:val="000000"/>
      </w:rPr>
    </w:pPr>
  </w:p>
  <w:p w:rsidR="002E6CFD" w:rsidRDefault="002E6CFD">
    <w:pPr>
      <w:tabs>
        <w:tab w:val="right" w:pos="9360"/>
      </w:tabs>
      <w:rPr>
        <w:rFonts w:ascii="Gisha" w:hAnsi="Gisha"/>
        <w:i/>
        <w:color w:val="808080"/>
        <w:sz w:val="20"/>
      </w:rPr>
    </w:pPr>
    <w:r>
      <w:rPr>
        <w:rFonts w:ascii="Gisha" w:hAnsi="Gisha"/>
        <w:i/>
        <w:color w:val="808080"/>
        <w:sz w:val="20"/>
      </w:rPr>
      <w:t>Counseling Program Student Handbook</w:t>
    </w:r>
    <w:r>
      <w:rPr>
        <w:rFonts w:ascii="Gisha" w:hAnsi="Gisha"/>
        <w:i/>
        <w:color w:val="808080"/>
        <w:sz w:val="20"/>
      </w:rPr>
      <w:tab/>
      <w:t>Florida Gulf Coast University</w:t>
    </w:r>
  </w:p>
  <w:p w:rsidR="002E6CFD" w:rsidRDefault="002E6CFD">
    <w:pPr>
      <w:tabs>
        <w:tab w:val="right" w:pos="9360"/>
      </w:tabs>
      <w:spacing w:line="240" w:lineRule="atLeast"/>
      <w:rPr>
        <w:rFonts w:ascii="Gisha" w:hAnsi="Gisha"/>
        <w:i/>
        <w:color w:val="808080"/>
        <w:sz w:val="20"/>
      </w:rPr>
    </w:pPr>
    <w:r>
      <w:rPr>
        <w:rFonts w:ascii="Gisha" w:hAnsi="Gisha"/>
        <w:i/>
        <w:color w:val="808080"/>
        <w:sz w:val="20"/>
      </w:rPr>
      <w:t>Updated: November 25, 2008</w:t>
    </w:r>
    <w:r>
      <w:rPr>
        <w:rFonts w:ascii="Gisha" w:hAnsi="Gisha"/>
        <w:i/>
        <w:color w:val="808080"/>
        <w:sz w:val="20"/>
      </w:rPr>
      <w:tab/>
      <w:t>College of Education</w:t>
    </w:r>
  </w:p>
  <w:p w:rsidR="002E6CFD" w:rsidRDefault="002E6C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58" w:lineRule="exact"/>
      <w:rPr>
        <w:rFonts w:ascii="Gisha" w:hAnsi="Gisha"/>
        <w:color w:val="000000"/>
      </w:rPr>
    </w:pPr>
  </w:p>
  <w:p w:rsidR="002E6CFD" w:rsidRDefault="002E6C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tLeast"/>
      <w:rPr>
        <w:rFonts w:ascii="Gisha" w:hAnsi="Gisha"/>
        <w:color w:val="000000"/>
      </w:rPr>
    </w:pPr>
  </w:p>
  <w:p w:rsidR="002E6CFD" w:rsidRDefault="002E6C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6CFD" w:rsidRDefault="002E6CFD">
    <w:pPr>
      <w:tabs>
        <w:tab w:val="right" w:pos="9360"/>
      </w:tabs>
      <w:rPr>
        <w:rFonts w:ascii="Gisha" w:hAnsi="Gisha"/>
        <w:i/>
        <w:color w:val="808080"/>
        <w:sz w:val="20"/>
      </w:rPr>
    </w:pPr>
    <w:r>
      <w:rPr>
        <w:rFonts w:ascii="Gisha" w:hAnsi="Gisha"/>
        <w:i/>
        <w:color w:val="808080"/>
        <w:sz w:val="20"/>
      </w:rPr>
      <w:t>Counseling Program Student Handbook</w:t>
    </w:r>
    <w:r>
      <w:rPr>
        <w:rFonts w:ascii="Gisha" w:hAnsi="Gisha"/>
        <w:i/>
        <w:color w:val="808080"/>
        <w:sz w:val="20"/>
      </w:rPr>
      <w:tab/>
      <w:t>Florida Gulf Coast University</w:t>
    </w:r>
  </w:p>
  <w:p w:rsidR="002E6CFD" w:rsidRDefault="002E6CFD" w:rsidP="0094586F">
    <w:pPr>
      <w:tabs>
        <w:tab w:val="right" w:pos="9360"/>
      </w:tabs>
      <w:spacing w:line="240" w:lineRule="atLeast"/>
    </w:pPr>
    <w:r>
      <w:rPr>
        <w:rFonts w:ascii="Gisha" w:hAnsi="Gisha"/>
        <w:i/>
        <w:color w:val="808080"/>
        <w:sz w:val="20"/>
      </w:rPr>
      <w:t>Updated: Fall 2012</w:t>
    </w:r>
    <w:r>
      <w:rPr>
        <w:rFonts w:ascii="Gisha" w:hAnsi="Gisha"/>
        <w:i/>
        <w:color w:val="808080"/>
        <w:sz w:val="20"/>
      </w:rPr>
      <w:tab/>
      <w:t>College of Education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6" type="#_x0000_t75" style="width:11.3pt;height:11.3pt" o:bullet="t">
        <v:imagedata r:id="rId1" o:title="bullet1"/>
      </v:shape>
    </w:pict>
  </w:numPicBullet>
  <w:numPicBullet w:numPicBulletId="1">
    <w:pict>
      <v:shape id="_x0000_i1067" type="#_x0000_t75" style="width:9.15pt;height:9.15pt" o:bullet="t">
        <v:imagedata r:id="rId2" o:title="bullet2"/>
      </v:shape>
    </w:pict>
  </w:numPicBullet>
  <w:abstractNum w:abstractNumId="0">
    <w:nsid w:val="00000001"/>
    <w:multiLevelType w:val="multilevel"/>
    <w:tmpl w:val="81C2582C"/>
    <w:lvl w:ilvl="0">
      <w:start w:val="1"/>
      <w:numFmt w:val="bullet"/>
      <w:lvlText w:val=""/>
      <w:lvlJc w:val="left"/>
      <w:rPr>
        <w:rFonts w:ascii="Wingdings" w:hAnsi="Wingdings" w:hint="default"/>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lowerRoman"/>
      <w:suff w:val="nothing"/>
      <w:lvlText w:val="%9)"/>
      <w:lvlJc w:val="left"/>
      <w:rPr>
        <w:rFonts w:cs="Times New Roman"/>
      </w:rPr>
    </w:lvl>
  </w:abstractNum>
  <w:abstractNum w:abstractNumId="1">
    <w:nsid w:val="00000002"/>
    <w:multiLevelType w:val="multilevel"/>
    <w:tmpl w:val="86722A86"/>
    <w:lvl w:ilvl="0">
      <w:start w:val="1"/>
      <w:numFmt w:val="bullet"/>
      <w:lvlText w:val=""/>
      <w:lvlJc w:val="left"/>
      <w:rPr>
        <w:rFonts w:ascii="Wingdings" w:hAnsi="Wingdings" w:hint="default"/>
      </w:rPr>
    </w:lvl>
    <w:lvl w:ilvl="1">
      <w:start w:val="1"/>
      <w:numFmt w:val="none"/>
      <w:suff w:val="nothing"/>
      <w:lvlText w:val="$"/>
      <w:lvlJc w:val="left"/>
      <w:rPr>
        <w:rFonts w:ascii="WP TypographicSymbols" w:hAnsi="WP TypographicSymbols" w:cs="Times New Roman"/>
      </w:rPr>
    </w:lvl>
    <w:lvl w:ilvl="2">
      <w:start w:val="1"/>
      <w:numFmt w:val="none"/>
      <w:suff w:val="nothing"/>
      <w:lvlText w:val="$"/>
      <w:lvlJc w:val="left"/>
      <w:rPr>
        <w:rFonts w:ascii="WP TypographicSymbols" w:hAnsi="WP TypographicSymbols" w:cs="Times New Roman"/>
      </w:rPr>
    </w:lvl>
    <w:lvl w:ilvl="3">
      <w:start w:val="1"/>
      <w:numFmt w:val="none"/>
      <w:suff w:val="nothing"/>
      <w:lvlText w:val="$"/>
      <w:lvlJc w:val="left"/>
      <w:rPr>
        <w:rFonts w:ascii="WP TypographicSymbols" w:hAnsi="WP TypographicSymbols" w:cs="Times New Roman"/>
      </w:rPr>
    </w:lvl>
    <w:lvl w:ilvl="4">
      <w:start w:val="1"/>
      <w:numFmt w:val="none"/>
      <w:suff w:val="nothing"/>
      <w:lvlText w:val="$"/>
      <w:lvlJc w:val="left"/>
      <w:rPr>
        <w:rFonts w:ascii="WP TypographicSymbols" w:hAnsi="WP TypographicSymbols" w:cs="Times New Roman"/>
      </w:rPr>
    </w:lvl>
    <w:lvl w:ilvl="5">
      <w:start w:val="1"/>
      <w:numFmt w:val="none"/>
      <w:suff w:val="nothing"/>
      <w:lvlText w:val="$"/>
      <w:lvlJc w:val="left"/>
      <w:rPr>
        <w:rFonts w:ascii="WP TypographicSymbols" w:hAnsi="WP TypographicSymbols" w:cs="Times New Roman"/>
      </w:rPr>
    </w:lvl>
    <w:lvl w:ilvl="6">
      <w:start w:val="1"/>
      <w:numFmt w:val="none"/>
      <w:suff w:val="nothing"/>
      <w:lvlText w:val="$"/>
      <w:lvlJc w:val="left"/>
      <w:rPr>
        <w:rFonts w:ascii="WP TypographicSymbols" w:hAnsi="WP TypographicSymbols" w:cs="Times New Roman"/>
      </w:rPr>
    </w:lvl>
    <w:lvl w:ilvl="7">
      <w:start w:val="1"/>
      <w:numFmt w:val="none"/>
      <w:suff w:val="nothing"/>
      <w:lvlText w:val="$"/>
      <w:lvlJc w:val="left"/>
      <w:rPr>
        <w:rFonts w:ascii="WP TypographicSymbols" w:hAnsi="WP TypographicSymbols" w:cs="Times New Roman"/>
      </w:rPr>
    </w:lvl>
    <w:lvl w:ilvl="8">
      <w:start w:val="1"/>
      <w:numFmt w:val="none"/>
      <w:suff w:val="nothing"/>
      <w:lvlText w:val="$"/>
      <w:lvlJc w:val="left"/>
      <w:rPr>
        <w:rFonts w:ascii="WP TypographicSymbols" w:hAnsi="WP TypographicSymbols" w:cs="Times New Roman"/>
      </w:rPr>
    </w:lvl>
  </w:abstractNum>
  <w:abstractNum w:abstractNumId="2">
    <w:nsid w:val="00000003"/>
    <w:multiLevelType w:val="multilevel"/>
    <w:tmpl w:val="FD427216"/>
    <w:lvl w:ilvl="0">
      <w:start w:val="1"/>
      <w:numFmt w:val="bullet"/>
      <w:lvlText w:val=""/>
      <w:lvlJc w:val="left"/>
      <w:rPr>
        <w:rFonts w:ascii="Wingdings" w:hAnsi="Wingdings" w:hint="default"/>
      </w:rPr>
    </w:lvl>
    <w:lvl w:ilvl="1">
      <w:start w:val="1"/>
      <w:numFmt w:val="lowerLetter"/>
      <w:suff w:val="nothing"/>
      <w:lvlText w:val="%2."/>
      <w:lvlJc w:val="left"/>
      <w:rPr>
        <w:rFonts w:cs="Times New Roman"/>
      </w:rPr>
    </w:lvl>
    <w:lvl w:ilvl="2">
      <w:start w:val="1"/>
      <w:numFmt w:val="lowerRoman"/>
      <w:suff w:val="nothing"/>
      <w:lvlText w:val="%3."/>
      <w:lvlJc w:val="left"/>
      <w:rPr>
        <w:rFonts w:cs="Times New Roman"/>
      </w:rPr>
    </w:lvl>
    <w:lvl w:ilvl="3">
      <w:start w:val="1"/>
      <w:numFmt w:val="decimal"/>
      <w:suff w:val="nothing"/>
      <w:lvlText w:val="(%4)"/>
      <w:lvlJc w:val="left"/>
      <w:rPr>
        <w:rFonts w:cs="Times New Roman"/>
      </w:rPr>
    </w:lvl>
    <w:lvl w:ilvl="4">
      <w:start w:val="1"/>
      <w:numFmt w:val="lowerLetter"/>
      <w:suff w:val="nothing"/>
      <w:lvlText w:val="(%5)"/>
      <w:lvlJc w:val="left"/>
      <w:rPr>
        <w:rFonts w:cs="Times New Roman"/>
      </w:rPr>
    </w:lvl>
    <w:lvl w:ilvl="5">
      <w:start w:val="1"/>
      <w:numFmt w:val="lowerRoman"/>
      <w:suff w:val="nothing"/>
      <w:lvlText w:val="(%6)"/>
      <w:lvlJc w:val="left"/>
      <w:rPr>
        <w:rFonts w:cs="Times New Roman"/>
      </w:rPr>
    </w:lvl>
    <w:lvl w:ilvl="6">
      <w:start w:val="1"/>
      <w:numFmt w:val="decimal"/>
      <w:suff w:val="nothing"/>
      <w:lvlText w:val="%7)"/>
      <w:lvlJc w:val="left"/>
      <w:rPr>
        <w:rFonts w:cs="Times New Roman"/>
      </w:rPr>
    </w:lvl>
    <w:lvl w:ilvl="7">
      <w:start w:val="1"/>
      <w:numFmt w:val="lowerLetter"/>
      <w:suff w:val="nothing"/>
      <w:lvlText w:val="%8)"/>
      <w:lvlJc w:val="left"/>
      <w:rPr>
        <w:rFonts w:cs="Times New Roman"/>
      </w:rPr>
    </w:lvl>
    <w:lvl w:ilvl="8">
      <w:start w:val="1"/>
      <w:numFmt w:val="lowerRoman"/>
      <w:suff w:val="nothing"/>
      <w:lvlText w:val="%9)"/>
      <w:lvlJc w:val="left"/>
      <w:rPr>
        <w:rFonts w:cs="Times New Roman"/>
      </w:rPr>
    </w:lvl>
  </w:abstractNum>
  <w:abstractNum w:abstractNumId="3">
    <w:nsid w:val="00000004"/>
    <w:multiLevelType w:val="multilevel"/>
    <w:tmpl w:val="398AC9FA"/>
    <w:lvl w:ilvl="0">
      <w:start w:val="1"/>
      <w:numFmt w:val="decimal"/>
      <w:lvlText w:val="%1."/>
      <w:lvlJc w:val="left"/>
    </w:lvl>
    <w:lvl w:ilvl="1">
      <w:start w:val="1"/>
      <w:numFmt w:val="lowerLetter"/>
      <w:suff w:val="nothing"/>
      <w:lvlText w:val="%2."/>
      <w:lvlJc w:val="left"/>
      <w:rPr>
        <w:rFonts w:cs="Times New Roman"/>
      </w:rPr>
    </w:lvl>
    <w:lvl w:ilvl="2">
      <w:start w:val="1"/>
      <w:numFmt w:val="lowerRoman"/>
      <w:suff w:val="nothing"/>
      <w:lvlText w:val="%3."/>
      <w:lvlJc w:val="left"/>
      <w:rPr>
        <w:rFonts w:cs="Times New Roman"/>
      </w:rPr>
    </w:lvl>
    <w:lvl w:ilvl="3">
      <w:start w:val="1"/>
      <w:numFmt w:val="decimal"/>
      <w:suff w:val="nothing"/>
      <w:lvlText w:val="(%4)"/>
      <w:lvlJc w:val="left"/>
      <w:rPr>
        <w:rFonts w:cs="Times New Roman"/>
      </w:rPr>
    </w:lvl>
    <w:lvl w:ilvl="4">
      <w:start w:val="1"/>
      <w:numFmt w:val="lowerLetter"/>
      <w:suff w:val="nothing"/>
      <w:lvlText w:val="(%5)"/>
      <w:lvlJc w:val="left"/>
      <w:rPr>
        <w:rFonts w:cs="Times New Roman"/>
      </w:rPr>
    </w:lvl>
    <w:lvl w:ilvl="5">
      <w:start w:val="1"/>
      <w:numFmt w:val="lowerRoman"/>
      <w:suff w:val="nothing"/>
      <w:lvlText w:val="(%6)"/>
      <w:lvlJc w:val="left"/>
      <w:rPr>
        <w:rFonts w:cs="Times New Roman"/>
      </w:rPr>
    </w:lvl>
    <w:lvl w:ilvl="6">
      <w:start w:val="1"/>
      <w:numFmt w:val="decimal"/>
      <w:suff w:val="nothing"/>
      <w:lvlText w:val="%7)"/>
      <w:lvlJc w:val="left"/>
      <w:rPr>
        <w:rFonts w:cs="Times New Roman"/>
      </w:rPr>
    </w:lvl>
    <w:lvl w:ilvl="7">
      <w:start w:val="1"/>
      <w:numFmt w:val="lowerLetter"/>
      <w:suff w:val="nothing"/>
      <w:lvlText w:val="%8)"/>
      <w:lvlJc w:val="left"/>
      <w:rPr>
        <w:rFonts w:cs="Times New Roman"/>
      </w:rPr>
    </w:lvl>
    <w:lvl w:ilvl="8">
      <w:start w:val="1"/>
      <w:numFmt w:val="lowerRoman"/>
      <w:suff w:val="nothing"/>
      <w:lvlText w:val="%9)"/>
      <w:lvlJc w:val="left"/>
      <w:rPr>
        <w:rFonts w:cs="Times New Roman"/>
      </w:rPr>
    </w:lvl>
  </w:abstractNum>
  <w:abstractNum w:abstractNumId="4">
    <w:nsid w:val="00000005"/>
    <w:multiLevelType w:val="multilevel"/>
    <w:tmpl w:val="00000005"/>
    <w:lvl w:ilvl="0">
      <w:start w:val="1"/>
      <w:numFmt w:val="none"/>
      <w:suff w:val="nothing"/>
      <w:lvlText w:val="$"/>
      <w:lvlJc w:val="left"/>
      <w:rPr>
        <w:rFonts w:ascii="WP TypographicSymbols" w:hAnsi="WP TypographicSymbols" w:cs="Times New Roman"/>
      </w:rPr>
    </w:lvl>
    <w:lvl w:ilvl="1">
      <w:start w:val="1"/>
      <w:numFmt w:val="none"/>
      <w:suff w:val="nothing"/>
      <w:lvlText w:val="$"/>
      <w:lvlJc w:val="left"/>
      <w:rPr>
        <w:rFonts w:ascii="WP TypographicSymbols" w:hAnsi="WP TypographicSymbols" w:cs="Times New Roman"/>
      </w:rPr>
    </w:lvl>
    <w:lvl w:ilvl="2">
      <w:start w:val="1"/>
      <w:numFmt w:val="none"/>
      <w:suff w:val="nothing"/>
      <w:lvlText w:val="$"/>
      <w:lvlJc w:val="left"/>
      <w:rPr>
        <w:rFonts w:ascii="WP TypographicSymbols" w:hAnsi="WP TypographicSymbols" w:cs="Times New Roman"/>
      </w:rPr>
    </w:lvl>
    <w:lvl w:ilvl="3">
      <w:start w:val="1"/>
      <w:numFmt w:val="none"/>
      <w:suff w:val="nothing"/>
      <w:lvlText w:val="$"/>
      <w:lvlJc w:val="left"/>
      <w:rPr>
        <w:rFonts w:ascii="WP TypographicSymbols" w:hAnsi="WP TypographicSymbols" w:cs="Times New Roman"/>
      </w:rPr>
    </w:lvl>
    <w:lvl w:ilvl="4">
      <w:start w:val="1"/>
      <w:numFmt w:val="none"/>
      <w:suff w:val="nothing"/>
      <w:lvlText w:val="$"/>
      <w:lvlJc w:val="left"/>
      <w:rPr>
        <w:rFonts w:ascii="WP TypographicSymbols" w:hAnsi="WP TypographicSymbols" w:cs="Times New Roman"/>
      </w:rPr>
    </w:lvl>
    <w:lvl w:ilvl="5">
      <w:start w:val="1"/>
      <w:numFmt w:val="none"/>
      <w:suff w:val="nothing"/>
      <w:lvlText w:val="$"/>
      <w:lvlJc w:val="left"/>
      <w:rPr>
        <w:rFonts w:ascii="WP TypographicSymbols" w:hAnsi="WP TypographicSymbols" w:cs="Times New Roman"/>
      </w:rPr>
    </w:lvl>
    <w:lvl w:ilvl="6">
      <w:start w:val="1"/>
      <w:numFmt w:val="none"/>
      <w:suff w:val="nothing"/>
      <w:lvlText w:val="$"/>
      <w:lvlJc w:val="left"/>
      <w:rPr>
        <w:rFonts w:ascii="WP TypographicSymbols" w:hAnsi="WP TypographicSymbols" w:cs="Times New Roman"/>
      </w:rPr>
    </w:lvl>
    <w:lvl w:ilvl="7">
      <w:start w:val="1"/>
      <w:numFmt w:val="none"/>
      <w:suff w:val="nothing"/>
      <w:lvlText w:val="$"/>
      <w:lvlJc w:val="left"/>
      <w:rPr>
        <w:rFonts w:ascii="WP TypographicSymbols" w:hAnsi="WP TypographicSymbols" w:cs="Times New Roman"/>
      </w:rPr>
    </w:lvl>
    <w:lvl w:ilvl="8">
      <w:start w:val="1"/>
      <w:numFmt w:val="none"/>
      <w:suff w:val="nothing"/>
      <w:lvlText w:val="$"/>
      <w:lvlJc w:val="left"/>
      <w:rPr>
        <w:rFonts w:ascii="WP TypographicSymbols" w:hAnsi="WP TypographicSymbols" w:cs="Times New Roman"/>
      </w:rPr>
    </w:lvl>
  </w:abstractNum>
  <w:abstractNum w:abstractNumId="5">
    <w:nsid w:val="00000006"/>
    <w:multiLevelType w:val="multilevel"/>
    <w:tmpl w:val="581C8B46"/>
    <w:lvl w:ilvl="0">
      <w:start w:val="1"/>
      <w:numFmt w:val="bullet"/>
      <w:lvlText w:val=""/>
      <w:lvlJc w:val="left"/>
      <w:rPr>
        <w:rFonts w:ascii="Wingdings" w:hAnsi="Wingdings" w:hint="default"/>
      </w:rPr>
    </w:lvl>
    <w:lvl w:ilvl="1">
      <w:start w:val="1"/>
      <w:numFmt w:val="none"/>
      <w:suff w:val="nothing"/>
      <w:lvlText w:val=""/>
      <w:lvlJc w:val="left"/>
      <w:rPr>
        <w:rFonts w:ascii="WP MathA" w:hAnsi="WP MathA" w:cs="Times New Roman"/>
      </w:rPr>
    </w:lvl>
    <w:lvl w:ilvl="2">
      <w:start w:val="1"/>
      <w:numFmt w:val="none"/>
      <w:suff w:val="nothing"/>
      <w:lvlText w:val=""/>
      <w:lvlJc w:val="left"/>
      <w:rPr>
        <w:rFonts w:ascii="WP MathA" w:hAnsi="WP MathA" w:cs="Times New Roman"/>
      </w:rPr>
    </w:lvl>
    <w:lvl w:ilvl="3">
      <w:start w:val="1"/>
      <w:numFmt w:val="none"/>
      <w:suff w:val="nothing"/>
      <w:lvlText w:val=""/>
      <w:lvlJc w:val="left"/>
      <w:rPr>
        <w:rFonts w:ascii="WP MathA" w:hAnsi="WP MathA" w:cs="Times New Roman"/>
      </w:rPr>
    </w:lvl>
    <w:lvl w:ilvl="4">
      <w:start w:val="1"/>
      <w:numFmt w:val="none"/>
      <w:suff w:val="nothing"/>
      <w:lvlText w:val=""/>
      <w:lvlJc w:val="left"/>
      <w:rPr>
        <w:rFonts w:ascii="WP MathA" w:hAnsi="WP MathA" w:cs="Times New Roman"/>
      </w:rPr>
    </w:lvl>
    <w:lvl w:ilvl="5">
      <w:start w:val="1"/>
      <w:numFmt w:val="none"/>
      <w:suff w:val="nothing"/>
      <w:lvlText w:val=""/>
      <w:lvlJc w:val="left"/>
      <w:rPr>
        <w:rFonts w:ascii="WP MathA" w:hAnsi="WP MathA" w:cs="Times New Roman"/>
      </w:rPr>
    </w:lvl>
    <w:lvl w:ilvl="6">
      <w:start w:val="1"/>
      <w:numFmt w:val="none"/>
      <w:suff w:val="nothing"/>
      <w:lvlText w:val=""/>
      <w:lvlJc w:val="left"/>
      <w:rPr>
        <w:rFonts w:ascii="WP MathA" w:hAnsi="WP MathA" w:cs="Times New Roman"/>
      </w:rPr>
    </w:lvl>
    <w:lvl w:ilvl="7">
      <w:start w:val="1"/>
      <w:numFmt w:val="none"/>
      <w:suff w:val="nothing"/>
      <w:lvlText w:val=""/>
      <w:lvlJc w:val="left"/>
      <w:rPr>
        <w:rFonts w:ascii="WP MathA" w:hAnsi="WP MathA" w:cs="Times New Roman"/>
      </w:rPr>
    </w:lvl>
    <w:lvl w:ilvl="8">
      <w:start w:val="1"/>
      <w:numFmt w:val="none"/>
      <w:suff w:val="nothing"/>
      <w:lvlText w:val=""/>
      <w:lvlJc w:val="left"/>
      <w:rPr>
        <w:rFonts w:ascii="WP MathA" w:hAnsi="WP MathA" w:cs="Times New Roman"/>
      </w:rPr>
    </w:lvl>
  </w:abstractNum>
  <w:abstractNum w:abstractNumId="6">
    <w:nsid w:val="00000007"/>
    <w:multiLevelType w:val="multilevel"/>
    <w:tmpl w:val="00000007"/>
    <w:lvl w:ilvl="0">
      <w:start w:val="1"/>
      <w:numFmt w:val="decimal"/>
      <w:suff w:val="nothing"/>
      <w:lvlText w:val="%1."/>
      <w:lvlJc w:val="left"/>
      <w:rPr>
        <w:rFonts w:cs="Times New Roman"/>
      </w:rPr>
    </w:lvl>
    <w:lvl w:ilvl="1">
      <w:start w:val="1"/>
      <w:numFmt w:val="lowerLetter"/>
      <w:suff w:val="nothing"/>
      <w:lvlText w:val="%2."/>
      <w:lvlJc w:val="left"/>
      <w:rPr>
        <w:rFonts w:cs="Times New Roman"/>
      </w:rPr>
    </w:lvl>
    <w:lvl w:ilvl="2">
      <w:start w:val="1"/>
      <w:numFmt w:val="lowerRoman"/>
      <w:suff w:val="nothing"/>
      <w:lvlText w:val="%3."/>
      <w:lvlJc w:val="left"/>
      <w:rPr>
        <w:rFonts w:cs="Times New Roman"/>
      </w:rPr>
    </w:lvl>
    <w:lvl w:ilvl="3">
      <w:start w:val="1"/>
      <w:numFmt w:val="decimal"/>
      <w:suff w:val="nothing"/>
      <w:lvlText w:val="(%4)"/>
      <w:lvlJc w:val="left"/>
      <w:rPr>
        <w:rFonts w:cs="Times New Roman"/>
      </w:rPr>
    </w:lvl>
    <w:lvl w:ilvl="4">
      <w:start w:val="1"/>
      <w:numFmt w:val="lowerLetter"/>
      <w:suff w:val="nothing"/>
      <w:lvlText w:val="(%5)"/>
      <w:lvlJc w:val="left"/>
      <w:rPr>
        <w:rFonts w:cs="Times New Roman"/>
      </w:rPr>
    </w:lvl>
    <w:lvl w:ilvl="5">
      <w:start w:val="1"/>
      <w:numFmt w:val="lowerRoman"/>
      <w:suff w:val="nothing"/>
      <w:lvlText w:val="(%6)"/>
      <w:lvlJc w:val="left"/>
      <w:rPr>
        <w:rFonts w:cs="Times New Roman"/>
      </w:rPr>
    </w:lvl>
    <w:lvl w:ilvl="6">
      <w:start w:val="1"/>
      <w:numFmt w:val="decimal"/>
      <w:suff w:val="nothing"/>
      <w:lvlText w:val="%7)"/>
      <w:lvlJc w:val="left"/>
      <w:rPr>
        <w:rFonts w:cs="Times New Roman"/>
      </w:rPr>
    </w:lvl>
    <w:lvl w:ilvl="7">
      <w:start w:val="1"/>
      <w:numFmt w:val="lowerLetter"/>
      <w:suff w:val="nothing"/>
      <w:lvlText w:val="%8)"/>
      <w:lvlJc w:val="left"/>
      <w:rPr>
        <w:rFonts w:cs="Times New Roman"/>
      </w:rPr>
    </w:lvl>
    <w:lvl w:ilvl="8">
      <w:start w:val="1"/>
      <w:numFmt w:val="lowerRoman"/>
      <w:suff w:val="nothing"/>
      <w:lvlText w:val="%9)"/>
      <w:lvlJc w:val="left"/>
      <w:rPr>
        <w:rFonts w:cs="Times New Roman"/>
      </w:rPr>
    </w:lvl>
  </w:abstractNum>
  <w:abstractNum w:abstractNumId="7">
    <w:nsid w:val="00000008"/>
    <w:multiLevelType w:val="multilevel"/>
    <w:tmpl w:val="00000008"/>
    <w:lvl w:ilvl="0">
      <w:start w:val="1"/>
      <w:numFmt w:val="decimal"/>
      <w:suff w:val="nothing"/>
      <w:lvlText w:val="%1."/>
      <w:lvlJc w:val="left"/>
      <w:rPr>
        <w:rFonts w:cs="Times New Roman"/>
      </w:rPr>
    </w:lvl>
    <w:lvl w:ilvl="1">
      <w:start w:val="1"/>
      <w:numFmt w:val="lowerLetter"/>
      <w:suff w:val="nothing"/>
      <w:lvlText w:val="%2."/>
      <w:lvlJc w:val="left"/>
      <w:rPr>
        <w:rFonts w:cs="Times New Roman"/>
      </w:rPr>
    </w:lvl>
    <w:lvl w:ilvl="2">
      <w:start w:val="1"/>
      <w:numFmt w:val="lowerRoman"/>
      <w:suff w:val="nothing"/>
      <w:lvlText w:val="%3."/>
      <w:lvlJc w:val="left"/>
      <w:rPr>
        <w:rFonts w:cs="Times New Roman"/>
      </w:rPr>
    </w:lvl>
    <w:lvl w:ilvl="3">
      <w:start w:val="1"/>
      <w:numFmt w:val="decimal"/>
      <w:suff w:val="nothing"/>
      <w:lvlText w:val="(%4)"/>
      <w:lvlJc w:val="left"/>
      <w:rPr>
        <w:rFonts w:cs="Times New Roman"/>
      </w:rPr>
    </w:lvl>
    <w:lvl w:ilvl="4">
      <w:start w:val="1"/>
      <w:numFmt w:val="lowerLetter"/>
      <w:suff w:val="nothing"/>
      <w:lvlText w:val="(%5)"/>
      <w:lvlJc w:val="left"/>
      <w:rPr>
        <w:rFonts w:cs="Times New Roman"/>
      </w:rPr>
    </w:lvl>
    <w:lvl w:ilvl="5">
      <w:start w:val="1"/>
      <w:numFmt w:val="lowerRoman"/>
      <w:suff w:val="nothing"/>
      <w:lvlText w:val="(%6)"/>
      <w:lvlJc w:val="left"/>
      <w:rPr>
        <w:rFonts w:cs="Times New Roman"/>
      </w:rPr>
    </w:lvl>
    <w:lvl w:ilvl="6">
      <w:start w:val="1"/>
      <w:numFmt w:val="decimal"/>
      <w:suff w:val="nothing"/>
      <w:lvlText w:val="%7)"/>
      <w:lvlJc w:val="left"/>
      <w:rPr>
        <w:rFonts w:cs="Times New Roman"/>
      </w:rPr>
    </w:lvl>
    <w:lvl w:ilvl="7">
      <w:start w:val="1"/>
      <w:numFmt w:val="lowerLetter"/>
      <w:suff w:val="nothing"/>
      <w:lvlText w:val="%8)"/>
      <w:lvlJc w:val="left"/>
      <w:rPr>
        <w:rFonts w:cs="Times New Roman"/>
      </w:rPr>
    </w:lvl>
    <w:lvl w:ilvl="8">
      <w:start w:val="1"/>
      <w:numFmt w:val="lowerRoman"/>
      <w:suff w:val="nothing"/>
      <w:lvlText w:val="%9)"/>
      <w:lvlJc w:val="left"/>
      <w:rPr>
        <w:rFonts w:cs="Times New Roman"/>
      </w:rPr>
    </w:lvl>
  </w:abstractNum>
  <w:abstractNum w:abstractNumId="8">
    <w:nsid w:val="00000009"/>
    <w:multiLevelType w:val="multilevel"/>
    <w:tmpl w:val="00000009"/>
    <w:lvl w:ilvl="0">
      <w:start w:val="1"/>
      <w:numFmt w:val="decimal"/>
      <w:suff w:val="nothing"/>
      <w:lvlText w:val="%1."/>
      <w:lvlJc w:val="left"/>
      <w:rPr>
        <w:rFonts w:cs="Times New Roman"/>
      </w:rPr>
    </w:lvl>
    <w:lvl w:ilvl="1">
      <w:start w:val="1"/>
      <w:numFmt w:val="lowerLetter"/>
      <w:suff w:val="nothing"/>
      <w:lvlText w:val="%2."/>
      <w:lvlJc w:val="left"/>
      <w:rPr>
        <w:rFonts w:cs="Times New Roman"/>
      </w:rPr>
    </w:lvl>
    <w:lvl w:ilvl="2">
      <w:start w:val="1"/>
      <w:numFmt w:val="lowerRoman"/>
      <w:suff w:val="nothing"/>
      <w:lvlText w:val="%3."/>
      <w:lvlJc w:val="left"/>
      <w:rPr>
        <w:rFonts w:cs="Times New Roman"/>
      </w:rPr>
    </w:lvl>
    <w:lvl w:ilvl="3">
      <w:start w:val="1"/>
      <w:numFmt w:val="decimal"/>
      <w:suff w:val="nothing"/>
      <w:lvlText w:val="(%4)"/>
      <w:lvlJc w:val="left"/>
      <w:rPr>
        <w:rFonts w:cs="Times New Roman"/>
      </w:rPr>
    </w:lvl>
    <w:lvl w:ilvl="4">
      <w:start w:val="1"/>
      <w:numFmt w:val="lowerLetter"/>
      <w:suff w:val="nothing"/>
      <w:lvlText w:val="(%5)"/>
      <w:lvlJc w:val="left"/>
      <w:rPr>
        <w:rFonts w:cs="Times New Roman"/>
      </w:rPr>
    </w:lvl>
    <w:lvl w:ilvl="5">
      <w:start w:val="1"/>
      <w:numFmt w:val="lowerRoman"/>
      <w:suff w:val="nothing"/>
      <w:lvlText w:val="(%6)"/>
      <w:lvlJc w:val="left"/>
      <w:rPr>
        <w:rFonts w:cs="Times New Roman"/>
      </w:rPr>
    </w:lvl>
    <w:lvl w:ilvl="6">
      <w:start w:val="1"/>
      <w:numFmt w:val="decimal"/>
      <w:suff w:val="nothing"/>
      <w:lvlText w:val="%7)"/>
      <w:lvlJc w:val="left"/>
      <w:rPr>
        <w:rFonts w:cs="Times New Roman"/>
      </w:rPr>
    </w:lvl>
    <w:lvl w:ilvl="7">
      <w:start w:val="1"/>
      <w:numFmt w:val="lowerLetter"/>
      <w:suff w:val="nothing"/>
      <w:lvlText w:val="%8)"/>
      <w:lvlJc w:val="left"/>
      <w:rPr>
        <w:rFonts w:cs="Times New Roman"/>
      </w:rPr>
    </w:lvl>
    <w:lvl w:ilvl="8">
      <w:start w:val="1"/>
      <w:numFmt w:val="lowerRoman"/>
      <w:suff w:val="nothing"/>
      <w:lvlText w:val="%9)"/>
      <w:lvlJc w:val="left"/>
      <w:rPr>
        <w:rFonts w:cs="Times New Roman"/>
      </w:rPr>
    </w:lvl>
  </w:abstractNum>
  <w:abstractNum w:abstractNumId="9">
    <w:nsid w:val="0000000A"/>
    <w:multiLevelType w:val="multilevel"/>
    <w:tmpl w:val="0000000A"/>
    <w:lvl w:ilvl="0">
      <w:start w:val="1"/>
      <w:numFmt w:val="decimal"/>
      <w:suff w:val="nothing"/>
      <w:lvlText w:val="%1."/>
      <w:lvlJc w:val="left"/>
      <w:rPr>
        <w:rFonts w:cs="Times New Roman"/>
      </w:rPr>
    </w:lvl>
    <w:lvl w:ilvl="1">
      <w:start w:val="1"/>
      <w:numFmt w:val="lowerLetter"/>
      <w:suff w:val="nothing"/>
      <w:lvlText w:val="%2."/>
      <w:lvlJc w:val="left"/>
      <w:rPr>
        <w:rFonts w:cs="Times New Roman"/>
      </w:rPr>
    </w:lvl>
    <w:lvl w:ilvl="2">
      <w:start w:val="1"/>
      <w:numFmt w:val="lowerRoman"/>
      <w:suff w:val="nothing"/>
      <w:lvlText w:val="%3."/>
      <w:lvlJc w:val="left"/>
      <w:rPr>
        <w:rFonts w:cs="Times New Roman"/>
      </w:rPr>
    </w:lvl>
    <w:lvl w:ilvl="3">
      <w:start w:val="1"/>
      <w:numFmt w:val="decimal"/>
      <w:suff w:val="nothing"/>
      <w:lvlText w:val="(%4)"/>
      <w:lvlJc w:val="left"/>
      <w:rPr>
        <w:rFonts w:cs="Times New Roman"/>
      </w:rPr>
    </w:lvl>
    <w:lvl w:ilvl="4">
      <w:start w:val="1"/>
      <w:numFmt w:val="lowerLetter"/>
      <w:suff w:val="nothing"/>
      <w:lvlText w:val="(%5)"/>
      <w:lvlJc w:val="left"/>
      <w:rPr>
        <w:rFonts w:cs="Times New Roman"/>
      </w:rPr>
    </w:lvl>
    <w:lvl w:ilvl="5">
      <w:start w:val="1"/>
      <w:numFmt w:val="lowerRoman"/>
      <w:suff w:val="nothing"/>
      <w:lvlText w:val="(%6)"/>
      <w:lvlJc w:val="left"/>
      <w:rPr>
        <w:rFonts w:cs="Times New Roman"/>
      </w:rPr>
    </w:lvl>
    <w:lvl w:ilvl="6">
      <w:start w:val="1"/>
      <w:numFmt w:val="decimal"/>
      <w:suff w:val="nothing"/>
      <w:lvlText w:val="%7)"/>
      <w:lvlJc w:val="left"/>
      <w:rPr>
        <w:rFonts w:cs="Times New Roman"/>
      </w:rPr>
    </w:lvl>
    <w:lvl w:ilvl="7">
      <w:start w:val="1"/>
      <w:numFmt w:val="lowerLetter"/>
      <w:suff w:val="nothing"/>
      <w:lvlText w:val="%8)"/>
      <w:lvlJc w:val="left"/>
      <w:rPr>
        <w:rFonts w:cs="Times New Roman"/>
      </w:rPr>
    </w:lvl>
    <w:lvl w:ilvl="8">
      <w:start w:val="1"/>
      <w:numFmt w:val="lowerRoman"/>
      <w:suff w:val="nothing"/>
      <w:lvlText w:val="%9)"/>
      <w:lvlJc w:val="left"/>
      <w:rPr>
        <w:rFonts w:cs="Times New Roman"/>
      </w:rPr>
    </w:lvl>
  </w:abstractNum>
  <w:abstractNum w:abstractNumId="10">
    <w:nsid w:val="0000000B"/>
    <w:multiLevelType w:val="multilevel"/>
    <w:tmpl w:val="0000000B"/>
    <w:lvl w:ilvl="0">
      <w:start w:val="1"/>
      <w:numFmt w:val="decimal"/>
      <w:suff w:val="nothing"/>
      <w:lvlText w:val="%1."/>
      <w:lvlJc w:val="left"/>
      <w:rPr>
        <w:rFonts w:cs="Times New Roman"/>
      </w:rPr>
    </w:lvl>
    <w:lvl w:ilvl="1">
      <w:start w:val="1"/>
      <w:numFmt w:val="lowerLetter"/>
      <w:suff w:val="nothing"/>
      <w:lvlText w:val="%2."/>
      <w:lvlJc w:val="left"/>
      <w:rPr>
        <w:rFonts w:cs="Times New Roman"/>
      </w:rPr>
    </w:lvl>
    <w:lvl w:ilvl="2">
      <w:start w:val="1"/>
      <w:numFmt w:val="lowerRoman"/>
      <w:suff w:val="nothing"/>
      <w:lvlText w:val="%3."/>
      <w:lvlJc w:val="left"/>
      <w:rPr>
        <w:rFonts w:cs="Times New Roman"/>
      </w:rPr>
    </w:lvl>
    <w:lvl w:ilvl="3">
      <w:start w:val="1"/>
      <w:numFmt w:val="decimal"/>
      <w:suff w:val="nothing"/>
      <w:lvlText w:val="(%4)"/>
      <w:lvlJc w:val="left"/>
      <w:rPr>
        <w:rFonts w:cs="Times New Roman"/>
      </w:rPr>
    </w:lvl>
    <w:lvl w:ilvl="4">
      <w:start w:val="1"/>
      <w:numFmt w:val="lowerLetter"/>
      <w:suff w:val="nothing"/>
      <w:lvlText w:val="(%5)"/>
      <w:lvlJc w:val="left"/>
      <w:rPr>
        <w:rFonts w:cs="Times New Roman"/>
      </w:rPr>
    </w:lvl>
    <w:lvl w:ilvl="5">
      <w:start w:val="1"/>
      <w:numFmt w:val="lowerRoman"/>
      <w:suff w:val="nothing"/>
      <w:lvlText w:val="(%6)"/>
      <w:lvlJc w:val="left"/>
      <w:rPr>
        <w:rFonts w:cs="Times New Roman"/>
      </w:rPr>
    </w:lvl>
    <w:lvl w:ilvl="6">
      <w:start w:val="1"/>
      <w:numFmt w:val="decimal"/>
      <w:suff w:val="nothing"/>
      <w:lvlText w:val="%7)"/>
      <w:lvlJc w:val="left"/>
      <w:rPr>
        <w:rFonts w:cs="Times New Roman"/>
      </w:rPr>
    </w:lvl>
    <w:lvl w:ilvl="7">
      <w:start w:val="1"/>
      <w:numFmt w:val="lowerLetter"/>
      <w:suff w:val="nothing"/>
      <w:lvlText w:val="%8)"/>
      <w:lvlJc w:val="left"/>
      <w:rPr>
        <w:rFonts w:cs="Times New Roman"/>
      </w:rPr>
    </w:lvl>
    <w:lvl w:ilvl="8">
      <w:start w:val="1"/>
      <w:numFmt w:val="lowerRoman"/>
      <w:suff w:val="nothing"/>
      <w:lvlText w:val="%9)"/>
      <w:lvlJc w:val="left"/>
      <w:rPr>
        <w:rFonts w:cs="Times New Roman"/>
      </w:rPr>
    </w:lvl>
  </w:abstractNum>
  <w:abstractNum w:abstractNumId="11">
    <w:nsid w:val="0000000C"/>
    <w:multiLevelType w:val="multilevel"/>
    <w:tmpl w:val="0000000C"/>
    <w:lvl w:ilvl="0">
      <w:start w:val="1"/>
      <w:numFmt w:val="decimal"/>
      <w:suff w:val="nothing"/>
      <w:lvlText w:val="%1."/>
      <w:lvlJc w:val="left"/>
      <w:rPr>
        <w:rFonts w:cs="Times New Roman"/>
      </w:rPr>
    </w:lvl>
    <w:lvl w:ilvl="1">
      <w:start w:val="1"/>
      <w:numFmt w:val="lowerLetter"/>
      <w:suff w:val="nothing"/>
      <w:lvlText w:val="%2."/>
      <w:lvlJc w:val="left"/>
      <w:rPr>
        <w:rFonts w:cs="Times New Roman"/>
      </w:rPr>
    </w:lvl>
    <w:lvl w:ilvl="2">
      <w:start w:val="1"/>
      <w:numFmt w:val="lowerRoman"/>
      <w:suff w:val="nothing"/>
      <w:lvlText w:val="%3."/>
      <w:lvlJc w:val="left"/>
      <w:rPr>
        <w:rFonts w:cs="Times New Roman"/>
      </w:rPr>
    </w:lvl>
    <w:lvl w:ilvl="3">
      <w:start w:val="1"/>
      <w:numFmt w:val="decimal"/>
      <w:suff w:val="nothing"/>
      <w:lvlText w:val="(%4)"/>
      <w:lvlJc w:val="left"/>
      <w:rPr>
        <w:rFonts w:cs="Times New Roman"/>
      </w:rPr>
    </w:lvl>
    <w:lvl w:ilvl="4">
      <w:start w:val="1"/>
      <w:numFmt w:val="lowerLetter"/>
      <w:suff w:val="nothing"/>
      <w:lvlText w:val="(%5)"/>
      <w:lvlJc w:val="left"/>
      <w:rPr>
        <w:rFonts w:cs="Times New Roman"/>
      </w:rPr>
    </w:lvl>
    <w:lvl w:ilvl="5">
      <w:start w:val="1"/>
      <w:numFmt w:val="lowerRoman"/>
      <w:suff w:val="nothing"/>
      <w:lvlText w:val="(%6)"/>
      <w:lvlJc w:val="left"/>
      <w:rPr>
        <w:rFonts w:cs="Times New Roman"/>
      </w:rPr>
    </w:lvl>
    <w:lvl w:ilvl="6">
      <w:start w:val="1"/>
      <w:numFmt w:val="decimal"/>
      <w:suff w:val="nothing"/>
      <w:lvlText w:val="%7)"/>
      <w:lvlJc w:val="left"/>
      <w:rPr>
        <w:rFonts w:cs="Times New Roman"/>
      </w:rPr>
    </w:lvl>
    <w:lvl w:ilvl="7">
      <w:start w:val="1"/>
      <w:numFmt w:val="lowerLetter"/>
      <w:suff w:val="nothing"/>
      <w:lvlText w:val="%8)"/>
      <w:lvlJc w:val="left"/>
      <w:rPr>
        <w:rFonts w:cs="Times New Roman"/>
      </w:rPr>
    </w:lvl>
    <w:lvl w:ilvl="8">
      <w:start w:val="1"/>
      <w:numFmt w:val="lowerRoman"/>
      <w:suff w:val="nothing"/>
      <w:lvlText w:val="%9)"/>
      <w:lvlJc w:val="left"/>
      <w:rPr>
        <w:rFonts w:cs="Times New Roman"/>
      </w:rPr>
    </w:lvl>
  </w:abstractNum>
  <w:abstractNum w:abstractNumId="12">
    <w:nsid w:val="1F2208BB"/>
    <w:multiLevelType w:val="hybridMultilevel"/>
    <w:tmpl w:val="8A16E0F4"/>
    <w:lvl w:ilvl="0" w:tplc="D8C23200">
      <w:start w:val="1"/>
      <w:numFmt w:val="bullet"/>
      <w:lvlText w:val="•"/>
      <w:lvlJc w:val="left"/>
      <w:pPr>
        <w:ind w:left="720" w:hanging="360"/>
      </w:pPr>
      <w:rPr>
        <w:rFonts w:ascii="Gisha" w:eastAsia="Times New Roman" w:hAnsi="Gisha" w:cs="Gish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69A2791"/>
    <w:multiLevelType w:val="hybridMultilevel"/>
    <w:tmpl w:val="2BDA94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3BD1929"/>
    <w:multiLevelType w:val="hybridMultilevel"/>
    <w:tmpl w:val="1738064E"/>
    <w:lvl w:ilvl="0" w:tplc="0409000D">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5">
    <w:nsid w:val="3DCC792E"/>
    <w:multiLevelType w:val="hybridMultilevel"/>
    <w:tmpl w:val="BA3CFE5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E74379A"/>
    <w:multiLevelType w:val="hybridMultilevel"/>
    <w:tmpl w:val="5DB2F59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64566B4"/>
    <w:multiLevelType w:val="multilevel"/>
    <w:tmpl w:val="A8263FEA"/>
    <w:lvl w:ilvl="0">
      <w:start w:val="1"/>
      <w:numFmt w:val="bullet"/>
      <w:lvlText w:val=""/>
      <w:lvlPicBulletId w:val="0"/>
      <w:lvlJc w:val="left"/>
      <w:pPr>
        <w:tabs>
          <w:tab w:val="num" w:pos="360"/>
        </w:tabs>
        <w:ind w:left="360" w:hanging="360"/>
      </w:pPr>
      <w:rPr>
        <w:rFonts w:ascii="Wingdings" w:hAnsi="Wingdings" w:hint="default"/>
      </w:rPr>
    </w:lvl>
    <w:lvl w:ilvl="1">
      <w:start w:val="1"/>
      <w:numFmt w:val="bullet"/>
      <w:lvlText w:val=""/>
      <w:lvlPicBulletId w:val="1"/>
      <w:lvlJc w:val="left"/>
      <w:pPr>
        <w:tabs>
          <w:tab w:val="num" w:pos="720"/>
        </w:tabs>
        <w:ind w:left="720" w:hanging="360"/>
      </w:pPr>
      <w:rPr>
        <w:rFonts w:ascii="Wingdings" w:hAnsi="Wingdings" w:hint="default"/>
      </w:rPr>
    </w:lvl>
    <w:lvl w:ilvl="2">
      <w:start w:val="1"/>
      <w:numFmt w:val="bullet"/>
      <w:lvlText w:val=""/>
      <w:lvlPicBulletId w:val="1"/>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8">
    <w:nsid w:val="5C9E6CDE"/>
    <w:multiLevelType w:val="multilevel"/>
    <w:tmpl w:val="091A9D0E"/>
    <w:lvl w:ilvl="0">
      <w:start w:val="1"/>
      <w:numFmt w:val="decimal"/>
      <w:lvlText w:val="%1."/>
      <w:lvlJc w:val="left"/>
      <w:pPr>
        <w:ind w:left="720" w:firstLine="0"/>
      </w:pPr>
      <w:rPr>
        <w:rFonts w:hint="default"/>
      </w:rPr>
    </w:lvl>
    <w:lvl w:ilvl="1">
      <w:start w:val="1"/>
      <w:numFmt w:val="lowerLetter"/>
      <w:suff w:val="nothing"/>
      <w:lvlText w:val="%2."/>
      <w:lvlJc w:val="left"/>
      <w:pPr>
        <w:ind w:left="720" w:firstLine="0"/>
      </w:pPr>
      <w:rPr>
        <w:rFonts w:cs="Times New Roman" w:hint="default"/>
      </w:rPr>
    </w:lvl>
    <w:lvl w:ilvl="2">
      <w:start w:val="1"/>
      <w:numFmt w:val="lowerRoman"/>
      <w:suff w:val="nothing"/>
      <w:lvlText w:val="%3."/>
      <w:lvlJc w:val="left"/>
      <w:pPr>
        <w:ind w:left="720" w:firstLine="0"/>
      </w:pPr>
      <w:rPr>
        <w:rFonts w:cs="Times New Roman" w:hint="default"/>
      </w:rPr>
    </w:lvl>
    <w:lvl w:ilvl="3">
      <w:start w:val="1"/>
      <w:numFmt w:val="decimal"/>
      <w:suff w:val="nothing"/>
      <w:lvlText w:val="(%4)"/>
      <w:lvlJc w:val="left"/>
      <w:pPr>
        <w:ind w:left="720" w:firstLine="0"/>
      </w:pPr>
      <w:rPr>
        <w:rFonts w:cs="Times New Roman" w:hint="default"/>
      </w:rPr>
    </w:lvl>
    <w:lvl w:ilvl="4">
      <w:start w:val="1"/>
      <w:numFmt w:val="lowerLetter"/>
      <w:suff w:val="nothing"/>
      <w:lvlText w:val="(%5)"/>
      <w:lvlJc w:val="left"/>
      <w:pPr>
        <w:ind w:left="720" w:firstLine="0"/>
      </w:pPr>
      <w:rPr>
        <w:rFonts w:cs="Times New Roman" w:hint="default"/>
      </w:rPr>
    </w:lvl>
    <w:lvl w:ilvl="5">
      <w:start w:val="1"/>
      <w:numFmt w:val="lowerRoman"/>
      <w:suff w:val="nothing"/>
      <w:lvlText w:val="(%6)"/>
      <w:lvlJc w:val="left"/>
      <w:pPr>
        <w:ind w:left="720" w:firstLine="0"/>
      </w:pPr>
      <w:rPr>
        <w:rFonts w:cs="Times New Roman" w:hint="default"/>
      </w:rPr>
    </w:lvl>
    <w:lvl w:ilvl="6">
      <w:start w:val="1"/>
      <w:numFmt w:val="decimal"/>
      <w:suff w:val="nothing"/>
      <w:lvlText w:val="%7)"/>
      <w:lvlJc w:val="left"/>
      <w:pPr>
        <w:ind w:left="720" w:firstLine="0"/>
      </w:pPr>
      <w:rPr>
        <w:rFonts w:cs="Times New Roman" w:hint="default"/>
      </w:rPr>
    </w:lvl>
    <w:lvl w:ilvl="7">
      <w:start w:val="1"/>
      <w:numFmt w:val="lowerLetter"/>
      <w:suff w:val="nothing"/>
      <w:lvlText w:val="%8)"/>
      <w:lvlJc w:val="left"/>
      <w:pPr>
        <w:ind w:left="720" w:firstLine="0"/>
      </w:pPr>
      <w:rPr>
        <w:rFonts w:cs="Times New Roman" w:hint="default"/>
      </w:rPr>
    </w:lvl>
    <w:lvl w:ilvl="8">
      <w:start w:val="1"/>
      <w:numFmt w:val="lowerRoman"/>
      <w:suff w:val="nothing"/>
      <w:lvlText w:val="%9)"/>
      <w:lvlJc w:val="left"/>
      <w:pPr>
        <w:ind w:left="720" w:firstLine="0"/>
      </w:pPr>
      <w:rPr>
        <w:rFonts w:cs="Times New Roman" w:hint="default"/>
      </w:rPr>
    </w:lvl>
  </w:abstractNum>
  <w:abstractNum w:abstractNumId="19">
    <w:nsid w:val="70302FB4"/>
    <w:multiLevelType w:val="hybridMultilevel"/>
    <w:tmpl w:val="A5BCB9FC"/>
    <w:lvl w:ilvl="0" w:tplc="DB16785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7F8C7056"/>
    <w:multiLevelType w:val="hybridMultilevel"/>
    <w:tmpl w:val="C860B72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8"/>
  </w:num>
  <w:num w:numId="14">
    <w:abstractNumId w:val="19"/>
  </w:num>
  <w:num w:numId="15">
    <w:abstractNumId w:val="14"/>
  </w:num>
  <w:num w:numId="16">
    <w:abstractNumId w:val="17"/>
  </w:num>
  <w:num w:numId="17">
    <w:abstractNumId w:val="15"/>
  </w:num>
  <w:num w:numId="18">
    <w:abstractNumId w:val="16"/>
  </w:num>
  <w:num w:numId="19">
    <w:abstractNumId w:val="20"/>
  </w:num>
  <w:num w:numId="20">
    <w:abstractNumId w:val="13"/>
  </w:num>
  <w:num w:numId="21">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oNotDisplayPageBoundaries/>
  <w:bordersDoNotSurroundHeader/>
  <w:bordersDoNotSurroundFooter/>
  <w:proofState w:spelling="clean" w:grammar="clean"/>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rsids>
    <w:rsidRoot w:val="00B50917"/>
    <w:rsid w:val="00010EA4"/>
    <w:rsid w:val="0003731F"/>
    <w:rsid w:val="00047F08"/>
    <w:rsid w:val="000500A5"/>
    <w:rsid w:val="00054727"/>
    <w:rsid w:val="000573ED"/>
    <w:rsid w:val="00087DB0"/>
    <w:rsid w:val="000F6CB7"/>
    <w:rsid w:val="00114505"/>
    <w:rsid w:val="001905BB"/>
    <w:rsid w:val="001A4D17"/>
    <w:rsid w:val="001B08F0"/>
    <w:rsid w:val="001B76C6"/>
    <w:rsid w:val="001E0F69"/>
    <w:rsid w:val="001F0B91"/>
    <w:rsid w:val="002310A8"/>
    <w:rsid w:val="002335E7"/>
    <w:rsid w:val="002434C1"/>
    <w:rsid w:val="00270808"/>
    <w:rsid w:val="002A0B1C"/>
    <w:rsid w:val="002A12FF"/>
    <w:rsid w:val="002A21A5"/>
    <w:rsid w:val="002A240F"/>
    <w:rsid w:val="002A3A6A"/>
    <w:rsid w:val="002E187E"/>
    <w:rsid w:val="002E241C"/>
    <w:rsid w:val="002E6CFD"/>
    <w:rsid w:val="003261C7"/>
    <w:rsid w:val="00330E01"/>
    <w:rsid w:val="00341DB8"/>
    <w:rsid w:val="00343294"/>
    <w:rsid w:val="00343E9C"/>
    <w:rsid w:val="00355FD2"/>
    <w:rsid w:val="00375CFF"/>
    <w:rsid w:val="00392724"/>
    <w:rsid w:val="003D40BC"/>
    <w:rsid w:val="003D4C18"/>
    <w:rsid w:val="003D714C"/>
    <w:rsid w:val="003D7E9F"/>
    <w:rsid w:val="003F70E9"/>
    <w:rsid w:val="004640CF"/>
    <w:rsid w:val="00465B97"/>
    <w:rsid w:val="0049271B"/>
    <w:rsid w:val="00494931"/>
    <w:rsid w:val="004C287B"/>
    <w:rsid w:val="00536782"/>
    <w:rsid w:val="0055505A"/>
    <w:rsid w:val="00571431"/>
    <w:rsid w:val="00596E8F"/>
    <w:rsid w:val="005A3F83"/>
    <w:rsid w:val="00637348"/>
    <w:rsid w:val="006435B2"/>
    <w:rsid w:val="00675377"/>
    <w:rsid w:val="00694399"/>
    <w:rsid w:val="006B7853"/>
    <w:rsid w:val="006B7C49"/>
    <w:rsid w:val="006C5687"/>
    <w:rsid w:val="00711D70"/>
    <w:rsid w:val="007206F0"/>
    <w:rsid w:val="00767E07"/>
    <w:rsid w:val="00784B7E"/>
    <w:rsid w:val="00792BAA"/>
    <w:rsid w:val="00797876"/>
    <w:rsid w:val="007A5573"/>
    <w:rsid w:val="007B44BC"/>
    <w:rsid w:val="007B4809"/>
    <w:rsid w:val="007D3ADD"/>
    <w:rsid w:val="008111BF"/>
    <w:rsid w:val="00814D90"/>
    <w:rsid w:val="0084637C"/>
    <w:rsid w:val="00863665"/>
    <w:rsid w:val="0089180C"/>
    <w:rsid w:val="00895085"/>
    <w:rsid w:val="008C0C10"/>
    <w:rsid w:val="008F5C18"/>
    <w:rsid w:val="00905BDE"/>
    <w:rsid w:val="009062EB"/>
    <w:rsid w:val="0092606F"/>
    <w:rsid w:val="00937B27"/>
    <w:rsid w:val="0094586F"/>
    <w:rsid w:val="009526E6"/>
    <w:rsid w:val="00960772"/>
    <w:rsid w:val="00984481"/>
    <w:rsid w:val="009D665C"/>
    <w:rsid w:val="009D7DAD"/>
    <w:rsid w:val="00A02FBB"/>
    <w:rsid w:val="00A22C1E"/>
    <w:rsid w:val="00A301E1"/>
    <w:rsid w:val="00A3424E"/>
    <w:rsid w:val="00A4297E"/>
    <w:rsid w:val="00A53096"/>
    <w:rsid w:val="00A56228"/>
    <w:rsid w:val="00A61A03"/>
    <w:rsid w:val="00A96341"/>
    <w:rsid w:val="00AB3BCB"/>
    <w:rsid w:val="00AD5247"/>
    <w:rsid w:val="00AF7F03"/>
    <w:rsid w:val="00B1397E"/>
    <w:rsid w:val="00B22333"/>
    <w:rsid w:val="00B2354F"/>
    <w:rsid w:val="00B23AA5"/>
    <w:rsid w:val="00B27AAE"/>
    <w:rsid w:val="00B339E3"/>
    <w:rsid w:val="00B50917"/>
    <w:rsid w:val="00B63AAC"/>
    <w:rsid w:val="00B86379"/>
    <w:rsid w:val="00BA1939"/>
    <w:rsid w:val="00BB7487"/>
    <w:rsid w:val="00BC3A4A"/>
    <w:rsid w:val="00BE06E4"/>
    <w:rsid w:val="00C023BA"/>
    <w:rsid w:val="00C21F27"/>
    <w:rsid w:val="00C632A7"/>
    <w:rsid w:val="00C677C0"/>
    <w:rsid w:val="00C67D75"/>
    <w:rsid w:val="00C7261C"/>
    <w:rsid w:val="00C7587F"/>
    <w:rsid w:val="00C76A13"/>
    <w:rsid w:val="00C93E12"/>
    <w:rsid w:val="00CB4D3A"/>
    <w:rsid w:val="00CD7F7D"/>
    <w:rsid w:val="00CE1484"/>
    <w:rsid w:val="00D60474"/>
    <w:rsid w:val="00D7035C"/>
    <w:rsid w:val="00D72568"/>
    <w:rsid w:val="00DE149F"/>
    <w:rsid w:val="00E369EF"/>
    <w:rsid w:val="00E4123A"/>
    <w:rsid w:val="00E52D22"/>
    <w:rsid w:val="00E56F01"/>
    <w:rsid w:val="00E64047"/>
    <w:rsid w:val="00E831AB"/>
    <w:rsid w:val="00EA32CC"/>
    <w:rsid w:val="00EC378D"/>
    <w:rsid w:val="00EF337C"/>
    <w:rsid w:val="00F55838"/>
    <w:rsid w:val="00F67C72"/>
    <w:rsid w:val="00F72D84"/>
    <w:rsid w:val="00FA61B3"/>
    <w:rsid w:val="00FC431D"/>
    <w:rsid w:val="00FF21E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2D84"/>
    <w:rPr>
      <w:sz w:val="24"/>
    </w:rPr>
  </w:style>
  <w:style w:type="paragraph" w:styleId="Heading1">
    <w:name w:val="heading 1"/>
    <w:basedOn w:val="Normal"/>
    <w:next w:val="Normal"/>
    <w:link w:val="Heading1Char"/>
    <w:qFormat/>
    <w:rsid w:val="002A240F"/>
    <w:pPr>
      <w:keepNext/>
      <w:keepLines/>
      <w:spacing w:before="480"/>
      <w:outlineLvl w:val="0"/>
    </w:pPr>
    <w:rPr>
      <w:rFonts w:asciiTheme="majorHAnsi" w:eastAsiaTheme="majorEastAsia" w:hAnsiTheme="majorHAnsi" w:cstheme="majorBidi"/>
      <w:b/>
      <w:color w:val="365F91" w:themeColor="accent1" w:themeShade="BF"/>
      <w:sz w:val="28"/>
      <w:szCs w:val="28"/>
    </w:rPr>
  </w:style>
  <w:style w:type="paragraph" w:styleId="Heading2">
    <w:name w:val="heading 2"/>
    <w:basedOn w:val="Normal"/>
    <w:link w:val="Heading2Char"/>
    <w:uiPriority w:val="9"/>
    <w:rsid w:val="00F72D84"/>
    <w:pPr>
      <w:widowControl w:val="0"/>
      <w:outlineLvl w:val="1"/>
    </w:pPr>
    <w:rPr>
      <w:b/>
    </w:rPr>
  </w:style>
  <w:style w:type="paragraph" w:styleId="Heading3">
    <w:name w:val="heading 3"/>
    <w:basedOn w:val="Normal"/>
    <w:next w:val="Normal"/>
    <w:link w:val="Heading3Char"/>
    <w:uiPriority w:val="9"/>
    <w:unhideWhenUsed/>
    <w:qFormat/>
    <w:rsid w:val="00494931"/>
    <w:pPr>
      <w:keepNext/>
      <w:keepLines/>
      <w:spacing w:before="200"/>
      <w:outlineLvl w:val="2"/>
    </w:pPr>
    <w:rPr>
      <w:rFonts w:ascii="Gisha" w:eastAsiaTheme="majorEastAsia" w:hAnsi="Gisha"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F72D84"/>
    <w:pPr>
      <w:widowControl w:val="0"/>
    </w:pPr>
  </w:style>
  <w:style w:type="paragraph" w:customStyle="1" w:styleId="Level2">
    <w:name w:val="Level 2"/>
    <w:basedOn w:val="Normal"/>
    <w:rsid w:val="00F72D84"/>
    <w:pPr>
      <w:widowControl w:val="0"/>
    </w:pPr>
  </w:style>
  <w:style w:type="paragraph" w:customStyle="1" w:styleId="Level3">
    <w:name w:val="Level 3"/>
    <w:basedOn w:val="Normal"/>
    <w:rsid w:val="00F72D84"/>
    <w:pPr>
      <w:widowControl w:val="0"/>
    </w:pPr>
  </w:style>
  <w:style w:type="paragraph" w:customStyle="1" w:styleId="Level4">
    <w:name w:val="Level 4"/>
    <w:basedOn w:val="Normal"/>
    <w:rsid w:val="00F72D84"/>
    <w:pPr>
      <w:widowControl w:val="0"/>
    </w:pPr>
  </w:style>
  <w:style w:type="paragraph" w:customStyle="1" w:styleId="Level5">
    <w:name w:val="Level 5"/>
    <w:basedOn w:val="Normal"/>
    <w:rsid w:val="00F72D84"/>
    <w:pPr>
      <w:widowControl w:val="0"/>
    </w:pPr>
  </w:style>
  <w:style w:type="paragraph" w:customStyle="1" w:styleId="Level6">
    <w:name w:val="Level 6"/>
    <w:basedOn w:val="Normal"/>
    <w:rsid w:val="00F72D84"/>
    <w:pPr>
      <w:widowControl w:val="0"/>
    </w:pPr>
  </w:style>
  <w:style w:type="paragraph" w:customStyle="1" w:styleId="Level7">
    <w:name w:val="Level 7"/>
    <w:basedOn w:val="Normal"/>
    <w:rsid w:val="00F72D84"/>
    <w:pPr>
      <w:widowControl w:val="0"/>
    </w:pPr>
  </w:style>
  <w:style w:type="paragraph" w:customStyle="1" w:styleId="Level8">
    <w:name w:val="Level 8"/>
    <w:basedOn w:val="Normal"/>
    <w:rsid w:val="00F72D84"/>
    <w:pPr>
      <w:widowControl w:val="0"/>
    </w:pPr>
  </w:style>
  <w:style w:type="paragraph" w:customStyle="1" w:styleId="Level9">
    <w:name w:val="Level 9"/>
    <w:basedOn w:val="Normal"/>
    <w:rsid w:val="00F72D84"/>
    <w:pPr>
      <w:widowControl w:val="0"/>
    </w:pPr>
  </w:style>
  <w:style w:type="paragraph" w:customStyle="1" w:styleId="level10">
    <w:name w:val="_level1"/>
    <w:basedOn w:val="Normal"/>
    <w:rsid w:val="00F72D84"/>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pPr>
  </w:style>
  <w:style w:type="paragraph" w:customStyle="1" w:styleId="26">
    <w:name w:val="_26"/>
    <w:basedOn w:val="Normal"/>
    <w:rsid w:val="00F72D84"/>
    <w:pPr>
      <w:widowControl w:val="0"/>
    </w:pPr>
  </w:style>
  <w:style w:type="paragraph" w:customStyle="1" w:styleId="WPHeading1">
    <w:name w:val="WP_Heading 1"/>
    <w:basedOn w:val="Normal"/>
    <w:rsid w:val="00F72D84"/>
    <w:pPr>
      <w:widowControl w:val="0"/>
    </w:pPr>
    <w:rPr>
      <w:b/>
      <w:sz w:val="36"/>
    </w:rPr>
  </w:style>
  <w:style w:type="paragraph" w:customStyle="1" w:styleId="WPBodyText">
    <w:name w:val="WP_Body Text"/>
    <w:basedOn w:val="Normal"/>
    <w:rsid w:val="00F72D8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rFonts w:ascii="Arial" w:hAnsi="Arial"/>
      <w:color w:val="000000"/>
    </w:rPr>
  </w:style>
  <w:style w:type="paragraph" w:customStyle="1" w:styleId="25">
    <w:name w:val="_25"/>
    <w:basedOn w:val="Normal"/>
    <w:rsid w:val="00F72D84"/>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style>
  <w:style w:type="paragraph" w:customStyle="1" w:styleId="24">
    <w:name w:val="_24"/>
    <w:basedOn w:val="Normal"/>
    <w:rsid w:val="00F72D84"/>
    <w:pPr>
      <w:widowControl w:val="0"/>
      <w:tabs>
        <w:tab w:val="left" w:pos="2160"/>
        <w:tab w:val="left" w:pos="2880"/>
        <w:tab w:val="left" w:pos="3600"/>
        <w:tab w:val="left" w:pos="4320"/>
        <w:tab w:val="left" w:pos="5040"/>
        <w:tab w:val="left" w:pos="5760"/>
        <w:tab w:val="left" w:pos="6480"/>
        <w:tab w:val="left" w:pos="7200"/>
        <w:tab w:val="left" w:pos="7920"/>
        <w:tab w:val="left" w:pos="8640"/>
      </w:tabs>
      <w:ind w:left="2160"/>
    </w:pPr>
  </w:style>
  <w:style w:type="paragraph" w:customStyle="1" w:styleId="23">
    <w:name w:val="_23"/>
    <w:basedOn w:val="Normal"/>
    <w:rsid w:val="00F72D84"/>
    <w:pPr>
      <w:widowControl w:val="0"/>
      <w:tabs>
        <w:tab w:val="left" w:pos="2880"/>
        <w:tab w:val="left" w:pos="3600"/>
        <w:tab w:val="left" w:pos="4320"/>
        <w:tab w:val="left" w:pos="5040"/>
        <w:tab w:val="left" w:pos="5760"/>
        <w:tab w:val="left" w:pos="6480"/>
        <w:tab w:val="left" w:pos="7200"/>
        <w:tab w:val="left" w:pos="7920"/>
        <w:tab w:val="left" w:pos="8640"/>
      </w:tabs>
      <w:ind w:left="2880"/>
    </w:pPr>
  </w:style>
  <w:style w:type="paragraph" w:customStyle="1" w:styleId="22">
    <w:name w:val="_22"/>
    <w:basedOn w:val="Normal"/>
    <w:rsid w:val="00F72D84"/>
    <w:pPr>
      <w:widowControl w:val="0"/>
      <w:tabs>
        <w:tab w:val="left" w:pos="3600"/>
        <w:tab w:val="left" w:pos="4320"/>
        <w:tab w:val="left" w:pos="5040"/>
        <w:tab w:val="left" w:pos="5760"/>
        <w:tab w:val="left" w:pos="6480"/>
        <w:tab w:val="left" w:pos="7200"/>
        <w:tab w:val="left" w:pos="7920"/>
        <w:tab w:val="left" w:pos="8640"/>
      </w:tabs>
      <w:ind w:left="3600"/>
    </w:pPr>
  </w:style>
  <w:style w:type="paragraph" w:customStyle="1" w:styleId="21">
    <w:name w:val="_21"/>
    <w:basedOn w:val="Normal"/>
    <w:rsid w:val="00F72D84"/>
    <w:pPr>
      <w:widowControl w:val="0"/>
      <w:tabs>
        <w:tab w:val="left" w:pos="4320"/>
        <w:tab w:val="left" w:pos="5040"/>
        <w:tab w:val="left" w:pos="5760"/>
        <w:tab w:val="left" w:pos="6480"/>
        <w:tab w:val="left" w:pos="7200"/>
        <w:tab w:val="left" w:pos="7920"/>
        <w:tab w:val="left" w:pos="8640"/>
      </w:tabs>
      <w:ind w:left="4320"/>
    </w:pPr>
  </w:style>
  <w:style w:type="paragraph" w:customStyle="1" w:styleId="20">
    <w:name w:val="_20"/>
    <w:basedOn w:val="Normal"/>
    <w:rsid w:val="00F72D84"/>
    <w:pPr>
      <w:widowControl w:val="0"/>
      <w:tabs>
        <w:tab w:val="left" w:pos="5040"/>
        <w:tab w:val="left" w:pos="5760"/>
        <w:tab w:val="left" w:pos="6480"/>
        <w:tab w:val="left" w:pos="7200"/>
        <w:tab w:val="left" w:pos="7920"/>
        <w:tab w:val="left" w:pos="8640"/>
      </w:tabs>
      <w:ind w:left="5040"/>
    </w:pPr>
  </w:style>
  <w:style w:type="paragraph" w:customStyle="1" w:styleId="19">
    <w:name w:val="_19"/>
    <w:basedOn w:val="Normal"/>
    <w:rsid w:val="00F72D84"/>
    <w:pPr>
      <w:widowControl w:val="0"/>
      <w:tabs>
        <w:tab w:val="left" w:pos="5760"/>
        <w:tab w:val="left" w:pos="6480"/>
        <w:tab w:val="left" w:pos="7200"/>
        <w:tab w:val="left" w:pos="7920"/>
        <w:tab w:val="left" w:pos="8640"/>
      </w:tabs>
      <w:ind w:left="5760"/>
    </w:pPr>
  </w:style>
  <w:style w:type="paragraph" w:customStyle="1" w:styleId="18">
    <w:name w:val="_18"/>
    <w:basedOn w:val="Normal"/>
    <w:rsid w:val="00F72D84"/>
    <w:pPr>
      <w:widowControl w:val="0"/>
      <w:tabs>
        <w:tab w:val="left" w:pos="6480"/>
        <w:tab w:val="left" w:pos="7200"/>
        <w:tab w:val="left" w:pos="7920"/>
        <w:tab w:val="left" w:pos="8640"/>
      </w:tabs>
      <w:ind w:left="6480"/>
    </w:pPr>
  </w:style>
  <w:style w:type="paragraph" w:customStyle="1" w:styleId="17">
    <w:name w:val="_17"/>
    <w:basedOn w:val="Normal"/>
    <w:rsid w:val="00F72D8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paragraph" w:customStyle="1" w:styleId="16">
    <w:name w:val="_16"/>
    <w:basedOn w:val="Normal"/>
    <w:rsid w:val="00F72D84"/>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style>
  <w:style w:type="paragraph" w:customStyle="1" w:styleId="15">
    <w:name w:val="_15"/>
    <w:basedOn w:val="Normal"/>
    <w:rsid w:val="00F72D84"/>
    <w:pPr>
      <w:widowControl w:val="0"/>
      <w:tabs>
        <w:tab w:val="left" w:pos="2160"/>
        <w:tab w:val="left" w:pos="2880"/>
        <w:tab w:val="left" w:pos="3600"/>
        <w:tab w:val="left" w:pos="4320"/>
        <w:tab w:val="left" w:pos="5040"/>
        <w:tab w:val="left" w:pos="5760"/>
        <w:tab w:val="left" w:pos="6480"/>
        <w:tab w:val="left" w:pos="7200"/>
        <w:tab w:val="left" w:pos="7920"/>
        <w:tab w:val="left" w:pos="8640"/>
      </w:tabs>
      <w:ind w:left="2160"/>
    </w:pPr>
  </w:style>
  <w:style w:type="paragraph" w:customStyle="1" w:styleId="14">
    <w:name w:val="_14"/>
    <w:basedOn w:val="Normal"/>
    <w:rsid w:val="00F72D84"/>
    <w:pPr>
      <w:widowControl w:val="0"/>
      <w:tabs>
        <w:tab w:val="left" w:pos="2880"/>
        <w:tab w:val="left" w:pos="3600"/>
        <w:tab w:val="left" w:pos="4320"/>
        <w:tab w:val="left" w:pos="5040"/>
        <w:tab w:val="left" w:pos="5760"/>
        <w:tab w:val="left" w:pos="6480"/>
        <w:tab w:val="left" w:pos="7200"/>
        <w:tab w:val="left" w:pos="7920"/>
        <w:tab w:val="left" w:pos="8640"/>
      </w:tabs>
      <w:ind w:left="2880"/>
    </w:pPr>
  </w:style>
  <w:style w:type="paragraph" w:customStyle="1" w:styleId="13">
    <w:name w:val="_13"/>
    <w:basedOn w:val="Normal"/>
    <w:rsid w:val="00F72D84"/>
    <w:pPr>
      <w:widowControl w:val="0"/>
      <w:tabs>
        <w:tab w:val="left" w:pos="3600"/>
        <w:tab w:val="left" w:pos="4320"/>
        <w:tab w:val="left" w:pos="5040"/>
        <w:tab w:val="left" w:pos="5760"/>
        <w:tab w:val="left" w:pos="6480"/>
        <w:tab w:val="left" w:pos="7200"/>
        <w:tab w:val="left" w:pos="7920"/>
        <w:tab w:val="left" w:pos="8640"/>
      </w:tabs>
      <w:ind w:left="3600"/>
    </w:pPr>
  </w:style>
  <w:style w:type="character" w:customStyle="1" w:styleId="Heading2Char">
    <w:name w:val="Heading 2 Char"/>
    <w:basedOn w:val="DefaultParagraphFont"/>
    <w:link w:val="Heading2"/>
    <w:uiPriority w:val="9"/>
    <w:semiHidden/>
    <w:rsid w:val="00B50917"/>
    <w:rPr>
      <w:rFonts w:asciiTheme="majorHAnsi" w:eastAsiaTheme="majorEastAsia" w:hAnsiTheme="majorHAnsi" w:cstheme="majorBidi"/>
      <w:b/>
      <w:bCs/>
      <w:i/>
      <w:iCs/>
      <w:sz w:val="28"/>
      <w:szCs w:val="28"/>
    </w:rPr>
  </w:style>
  <w:style w:type="paragraph" w:customStyle="1" w:styleId="level20">
    <w:name w:val="_level2"/>
    <w:basedOn w:val="Normal"/>
    <w:rsid w:val="00F72D84"/>
    <w:pPr>
      <w:widowControl w:val="0"/>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level30">
    <w:name w:val="_level3"/>
    <w:basedOn w:val="Normal"/>
    <w:rsid w:val="00F72D84"/>
    <w:pPr>
      <w:widowControl w:val="0"/>
      <w:tabs>
        <w:tab w:val="left" w:pos="2160"/>
        <w:tab w:val="left" w:pos="2880"/>
        <w:tab w:val="left" w:pos="3600"/>
        <w:tab w:val="left" w:pos="4320"/>
        <w:tab w:val="left" w:pos="5040"/>
        <w:tab w:val="left" w:pos="5760"/>
        <w:tab w:val="left" w:pos="6480"/>
        <w:tab w:val="left" w:pos="7200"/>
        <w:tab w:val="left" w:pos="7920"/>
      </w:tabs>
      <w:ind w:left="2160" w:hanging="720"/>
    </w:pPr>
  </w:style>
  <w:style w:type="paragraph" w:customStyle="1" w:styleId="level40">
    <w:name w:val="_level4"/>
    <w:basedOn w:val="Normal"/>
    <w:rsid w:val="00F72D84"/>
    <w:pPr>
      <w:widowControl w:val="0"/>
      <w:tabs>
        <w:tab w:val="left" w:pos="2880"/>
        <w:tab w:val="left" w:pos="3600"/>
        <w:tab w:val="left" w:pos="4320"/>
        <w:tab w:val="left" w:pos="5040"/>
        <w:tab w:val="left" w:pos="5760"/>
        <w:tab w:val="left" w:pos="6480"/>
        <w:tab w:val="left" w:pos="7200"/>
        <w:tab w:val="left" w:pos="7920"/>
      </w:tabs>
      <w:ind w:left="2880" w:hanging="720"/>
    </w:pPr>
  </w:style>
  <w:style w:type="paragraph" w:customStyle="1" w:styleId="level50">
    <w:name w:val="_level5"/>
    <w:basedOn w:val="Normal"/>
    <w:rsid w:val="00F72D84"/>
    <w:pPr>
      <w:widowControl w:val="0"/>
      <w:tabs>
        <w:tab w:val="left" w:pos="3600"/>
        <w:tab w:val="left" w:pos="4320"/>
        <w:tab w:val="left" w:pos="5040"/>
        <w:tab w:val="left" w:pos="5760"/>
        <w:tab w:val="left" w:pos="6480"/>
        <w:tab w:val="left" w:pos="7200"/>
        <w:tab w:val="left" w:pos="7920"/>
      </w:tabs>
      <w:ind w:left="3600" w:hanging="720"/>
    </w:pPr>
  </w:style>
  <w:style w:type="paragraph" w:customStyle="1" w:styleId="level60">
    <w:name w:val="_level6"/>
    <w:basedOn w:val="Normal"/>
    <w:rsid w:val="00F72D84"/>
    <w:pPr>
      <w:widowControl w:val="0"/>
      <w:tabs>
        <w:tab w:val="left" w:pos="4320"/>
        <w:tab w:val="left" w:pos="5040"/>
        <w:tab w:val="left" w:pos="5760"/>
        <w:tab w:val="left" w:pos="6480"/>
        <w:tab w:val="left" w:pos="7200"/>
        <w:tab w:val="left" w:pos="7920"/>
      </w:tabs>
      <w:ind w:left="4320" w:hanging="720"/>
    </w:pPr>
  </w:style>
  <w:style w:type="paragraph" w:customStyle="1" w:styleId="level70">
    <w:name w:val="_level7"/>
    <w:basedOn w:val="Normal"/>
    <w:rsid w:val="00F72D84"/>
    <w:pPr>
      <w:widowControl w:val="0"/>
      <w:tabs>
        <w:tab w:val="left" w:pos="5040"/>
        <w:tab w:val="left" w:pos="5760"/>
        <w:tab w:val="left" w:pos="6480"/>
        <w:tab w:val="left" w:pos="7200"/>
        <w:tab w:val="left" w:pos="7920"/>
      </w:tabs>
      <w:ind w:left="5040" w:hanging="720"/>
    </w:pPr>
  </w:style>
  <w:style w:type="paragraph" w:customStyle="1" w:styleId="level80">
    <w:name w:val="_level8"/>
    <w:basedOn w:val="Normal"/>
    <w:rsid w:val="00F72D84"/>
    <w:pPr>
      <w:widowControl w:val="0"/>
      <w:tabs>
        <w:tab w:val="left" w:pos="5760"/>
        <w:tab w:val="left" w:pos="6480"/>
        <w:tab w:val="left" w:pos="7200"/>
        <w:tab w:val="left" w:pos="7920"/>
      </w:tabs>
      <w:ind w:left="5760" w:hanging="720"/>
    </w:pPr>
  </w:style>
  <w:style w:type="paragraph" w:customStyle="1" w:styleId="level90">
    <w:name w:val="_level9"/>
    <w:basedOn w:val="Normal"/>
    <w:rsid w:val="00F72D84"/>
    <w:pPr>
      <w:widowControl w:val="0"/>
      <w:tabs>
        <w:tab w:val="left" w:pos="6480"/>
        <w:tab w:val="left" w:pos="7200"/>
        <w:tab w:val="left" w:pos="7920"/>
      </w:tabs>
      <w:ind w:left="6480" w:hanging="720"/>
    </w:pPr>
  </w:style>
  <w:style w:type="paragraph" w:customStyle="1" w:styleId="levsl1">
    <w:name w:val="_levsl1"/>
    <w:basedOn w:val="Normal"/>
    <w:rsid w:val="00F72D84"/>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pPr>
  </w:style>
  <w:style w:type="paragraph" w:customStyle="1" w:styleId="levsl2">
    <w:name w:val="_levsl2"/>
    <w:basedOn w:val="Normal"/>
    <w:rsid w:val="00F72D84"/>
    <w:pPr>
      <w:widowControl w:val="0"/>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levsl3">
    <w:name w:val="_levsl3"/>
    <w:basedOn w:val="Normal"/>
    <w:rsid w:val="00F72D84"/>
    <w:pPr>
      <w:widowControl w:val="0"/>
      <w:tabs>
        <w:tab w:val="left" w:pos="2160"/>
        <w:tab w:val="left" w:pos="2880"/>
        <w:tab w:val="left" w:pos="3600"/>
        <w:tab w:val="left" w:pos="4320"/>
        <w:tab w:val="left" w:pos="5040"/>
        <w:tab w:val="left" w:pos="5760"/>
        <w:tab w:val="left" w:pos="6480"/>
        <w:tab w:val="left" w:pos="7200"/>
        <w:tab w:val="left" w:pos="7920"/>
      </w:tabs>
      <w:ind w:left="2160" w:hanging="720"/>
    </w:pPr>
  </w:style>
  <w:style w:type="paragraph" w:customStyle="1" w:styleId="levsl4">
    <w:name w:val="_levsl4"/>
    <w:basedOn w:val="Normal"/>
    <w:rsid w:val="00F72D84"/>
    <w:pPr>
      <w:widowControl w:val="0"/>
      <w:tabs>
        <w:tab w:val="left" w:pos="2880"/>
        <w:tab w:val="left" w:pos="3600"/>
        <w:tab w:val="left" w:pos="4320"/>
        <w:tab w:val="left" w:pos="5040"/>
        <w:tab w:val="left" w:pos="5760"/>
        <w:tab w:val="left" w:pos="6480"/>
        <w:tab w:val="left" w:pos="7200"/>
        <w:tab w:val="left" w:pos="7920"/>
      </w:tabs>
      <w:ind w:left="2880" w:hanging="720"/>
    </w:pPr>
  </w:style>
  <w:style w:type="paragraph" w:customStyle="1" w:styleId="levsl5">
    <w:name w:val="_levsl5"/>
    <w:basedOn w:val="Normal"/>
    <w:rsid w:val="00F72D84"/>
    <w:pPr>
      <w:widowControl w:val="0"/>
      <w:tabs>
        <w:tab w:val="left" w:pos="3600"/>
        <w:tab w:val="left" w:pos="4320"/>
        <w:tab w:val="left" w:pos="5040"/>
        <w:tab w:val="left" w:pos="5760"/>
        <w:tab w:val="left" w:pos="6480"/>
        <w:tab w:val="left" w:pos="7200"/>
        <w:tab w:val="left" w:pos="7920"/>
      </w:tabs>
      <w:ind w:left="3600" w:hanging="720"/>
    </w:pPr>
  </w:style>
  <w:style w:type="paragraph" w:customStyle="1" w:styleId="levsl6">
    <w:name w:val="_levsl6"/>
    <w:basedOn w:val="Normal"/>
    <w:rsid w:val="00F72D84"/>
    <w:pPr>
      <w:widowControl w:val="0"/>
      <w:tabs>
        <w:tab w:val="left" w:pos="4320"/>
        <w:tab w:val="left" w:pos="5040"/>
        <w:tab w:val="left" w:pos="5760"/>
        <w:tab w:val="left" w:pos="6480"/>
        <w:tab w:val="left" w:pos="7200"/>
        <w:tab w:val="left" w:pos="7920"/>
      </w:tabs>
      <w:ind w:left="4320" w:hanging="720"/>
    </w:pPr>
  </w:style>
  <w:style w:type="paragraph" w:customStyle="1" w:styleId="levsl7">
    <w:name w:val="_levsl7"/>
    <w:basedOn w:val="Normal"/>
    <w:rsid w:val="00F72D84"/>
    <w:pPr>
      <w:widowControl w:val="0"/>
      <w:tabs>
        <w:tab w:val="left" w:pos="5040"/>
        <w:tab w:val="left" w:pos="5760"/>
        <w:tab w:val="left" w:pos="6480"/>
        <w:tab w:val="left" w:pos="7200"/>
        <w:tab w:val="left" w:pos="7920"/>
      </w:tabs>
      <w:ind w:left="5040" w:hanging="720"/>
    </w:pPr>
  </w:style>
  <w:style w:type="paragraph" w:customStyle="1" w:styleId="levsl8">
    <w:name w:val="_levsl8"/>
    <w:basedOn w:val="Normal"/>
    <w:rsid w:val="00F72D84"/>
    <w:pPr>
      <w:widowControl w:val="0"/>
      <w:tabs>
        <w:tab w:val="left" w:pos="5760"/>
        <w:tab w:val="left" w:pos="6480"/>
        <w:tab w:val="left" w:pos="7200"/>
        <w:tab w:val="left" w:pos="7920"/>
      </w:tabs>
      <w:ind w:left="5760" w:hanging="720"/>
    </w:pPr>
  </w:style>
  <w:style w:type="paragraph" w:customStyle="1" w:styleId="levsl9">
    <w:name w:val="_levsl9"/>
    <w:basedOn w:val="Normal"/>
    <w:rsid w:val="00F72D84"/>
    <w:pPr>
      <w:widowControl w:val="0"/>
      <w:tabs>
        <w:tab w:val="left" w:pos="6480"/>
        <w:tab w:val="left" w:pos="7200"/>
        <w:tab w:val="left" w:pos="7920"/>
      </w:tabs>
      <w:ind w:left="6480" w:hanging="720"/>
    </w:pPr>
  </w:style>
  <w:style w:type="paragraph" w:customStyle="1" w:styleId="levnl1">
    <w:name w:val="_levnl1"/>
    <w:basedOn w:val="Normal"/>
    <w:rsid w:val="00F72D84"/>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pPr>
  </w:style>
  <w:style w:type="paragraph" w:customStyle="1" w:styleId="levnl2">
    <w:name w:val="_levnl2"/>
    <w:basedOn w:val="Normal"/>
    <w:rsid w:val="00F72D84"/>
    <w:pPr>
      <w:widowControl w:val="0"/>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levnl3">
    <w:name w:val="_levnl3"/>
    <w:basedOn w:val="Normal"/>
    <w:rsid w:val="00F72D84"/>
    <w:pPr>
      <w:widowControl w:val="0"/>
      <w:tabs>
        <w:tab w:val="left" w:pos="2160"/>
        <w:tab w:val="left" w:pos="2880"/>
        <w:tab w:val="left" w:pos="3600"/>
        <w:tab w:val="left" w:pos="4320"/>
        <w:tab w:val="left" w:pos="5040"/>
        <w:tab w:val="left" w:pos="5760"/>
        <w:tab w:val="left" w:pos="6480"/>
        <w:tab w:val="left" w:pos="7200"/>
        <w:tab w:val="left" w:pos="7920"/>
      </w:tabs>
      <w:ind w:left="2160" w:hanging="720"/>
    </w:pPr>
  </w:style>
  <w:style w:type="paragraph" w:customStyle="1" w:styleId="levnl4">
    <w:name w:val="_levnl4"/>
    <w:basedOn w:val="Normal"/>
    <w:rsid w:val="00F72D84"/>
    <w:pPr>
      <w:widowControl w:val="0"/>
      <w:tabs>
        <w:tab w:val="left" w:pos="2880"/>
        <w:tab w:val="left" w:pos="3600"/>
        <w:tab w:val="left" w:pos="4320"/>
        <w:tab w:val="left" w:pos="5040"/>
        <w:tab w:val="left" w:pos="5760"/>
        <w:tab w:val="left" w:pos="6480"/>
        <w:tab w:val="left" w:pos="7200"/>
        <w:tab w:val="left" w:pos="7920"/>
      </w:tabs>
      <w:ind w:left="2880" w:hanging="720"/>
    </w:pPr>
  </w:style>
  <w:style w:type="paragraph" w:customStyle="1" w:styleId="levnl5">
    <w:name w:val="_levnl5"/>
    <w:basedOn w:val="Normal"/>
    <w:rsid w:val="00F72D84"/>
    <w:pPr>
      <w:widowControl w:val="0"/>
      <w:tabs>
        <w:tab w:val="left" w:pos="3600"/>
        <w:tab w:val="left" w:pos="4320"/>
        <w:tab w:val="left" w:pos="5040"/>
        <w:tab w:val="left" w:pos="5760"/>
        <w:tab w:val="left" w:pos="6480"/>
        <w:tab w:val="left" w:pos="7200"/>
        <w:tab w:val="left" w:pos="7920"/>
      </w:tabs>
      <w:ind w:left="3600" w:hanging="720"/>
    </w:pPr>
  </w:style>
  <w:style w:type="paragraph" w:customStyle="1" w:styleId="levnl6">
    <w:name w:val="_levnl6"/>
    <w:basedOn w:val="Normal"/>
    <w:rsid w:val="00F72D84"/>
    <w:pPr>
      <w:widowControl w:val="0"/>
      <w:tabs>
        <w:tab w:val="left" w:pos="4320"/>
        <w:tab w:val="left" w:pos="5040"/>
        <w:tab w:val="left" w:pos="5760"/>
        <w:tab w:val="left" w:pos="6480"/>
        <w:tab w:val="left" w:pos="7200"/>
        <w:tab w:val="left" w:pos="7920"/>
      </w:tabs>
      <w:ind w:left="4320" w:hanging="720"/>
    </w:pPr>
  </w:style>
  <w:style w:type="paragraph" w:customStyle="1" w:styleId="levnl7">
    <w:name w:val="_levnl7"/>
    <w:basedOn w:val="Normal"/>
    <w:rsid w:val="00F72D84"/>
    <w:pPr>
      <w:widowControl w:val="0"/>
      <w:tabs>
        <w:tab w:val="left" w:pos="5040"/>
        <w:tab w:val="left" w:pos="5760"/>
        <w:tab w:val="left" w:pos="6480"/>
        <w:tab w:val="left" w:pos="7200"/>
        <w:tab w:val="left" w:pos="7920"/>
      </w:tabs>
      <w:ind w:left="5040" w:hanging="720"/>
    </w:pPr>
  </w:style>
  <w:style w:type="paragraph" w:customStyle="1" w:styleId="levnl8">
    <w:name w:val="_levnl8"/>
    <w:basedOn w:val="Normal"/>
    <w:rsid w:val="00F72D84"/>
    <w:pPr>
      <w:widowControl w:val="0"/>
      <w:tabs>
        <w:tab w:val="left" w:pos="5760"/>
        <w:tab w:val="left" w:pos="6480"/>
        <w:tab w:val="left" w:pos="7200"/>
        <w:tab w:val="left" w:pos="7920"/>
      </w:tabs>
      <w:ind w:left="5760" w:hanging="720"/>
    </w:pPr>
  </w:style>
  <w:style w:type="paragraph" w:customStyle="1" w:styleId="levnl9">
    <w:name w:val="_levnl9"/>
    <w:basedOn w:val="Normal"/>
    <w:rsid w:val="00F72D84"/>
    <w:pPr>
      <w:widowControl w:val="0"/>
      <w:tabs>
        <w:tab w:val="left" w:pos="6480"/>
        <w:tab w:val="left" w:pos="7200"/>
        <w:tab w:val="left" w:pos="7920"/>
      </w:tabs>
      <w:ind w:left="6480" w:hanging="720"/>
    </w:pPr>
  </w:style>
  <w:style w:type="character" w:customStyle="1" w:styleId="DefaultPara">
    <w:name w:val="Default Para"/>
    <w:basedOn w:val="DefaultParagraphFont"/>
    <w:rsid w:val="00F72D84"/>
    <w:rPr>
      <w:rFonts w:cs="Times New Roman"/>
    </w:rPr>
  </w:style>
  <w:style w:type="paragraph" w:styleId="FootnoteText">
    <w:name w:val="footnote text"/>
    <w:basedOn w:val="Normal"/>
    <w:link w:val="FootnoteTextChar"/>
    <w:uiPriority w:val="99"/>
    <w:semiHidden/>
    <w:rsid w:val="00F72D84"/>
    <w:pPr>
      <w:ind w:firstLine="720"/>
    </w:pPr>
    <w:rPr>
      <w:rFonts w:ascii="Gisha" w:hAnsi="Gisha"/>
    </w:rPr>
  </w:style>
  <w:style w:type="character" w:customStyle="1" w:styleId="FootnoteTextChar">
    <w:name w:val="Footnote Text Char"/>
    <w:basedOn w:val="DefaultParagraphFont"/>
    <w:link w:val="FootnoteText"/>
    <w:uiPriority w:val="99"/>
    <w:semiHidden/>
    <w:rsid w:val="00B50917"/>
  </w:style>
  <w:style w:type="character" w:styleId="FootnoteReference">
    <w:name w:val="footnote reference"/>
    <w:basedOn w:val="DefaultParagraphFont"/>
    <w:uiPriority w:val="99"/>
    <w:semiHidden/>
    <w:rsid w:val="00F72D84"/>
    <w:rPr>
      <w:vertAlign w:val="superscript"/>
    </w:rPr>
  </w:style>
  <w:style w:type="character" w:customStyle="1" w:styleId="QuickFormat1">
    <w:name w:val="QuickFormat1"/>
    <w:rsid w:val="00F72D84"/>
    <w:rPr>
      <w:rFonts w:ascii="Humanst521 BT" w:hAnsi="Humanst521 BT"/>
      <w:b/>
      <w:color w:val="FF0000"/>
      <w:sz w:val="36"/>
    </w:rPr>
  </w:style>
  <w:style w:type="paragraph" w:customStyle="1" w:styleId="12">
    <w:name w:val="_12"/>
    <w:basedOn w:val="Normal"/>
    <w:rsid w:val="00F72D84"/>
    <w:pPr>
      <w:tabs>
        <w:tab w:val="left" w:pos="4320"/>
        <w:tab w:val="left" w:pos="5040"/>
        <w:tab w:val="left" w:pos="5760"/>
        <w:tab w:val="left" w:pos="6480"/>
        <w:tab w:val="left" w:pos="7200"/>
        <w:tab w:val="left" w:pos="7920"/>
        <w:tab w:val="left" w:pos="8640"/>
      </w:tabs>
      <w:ind w:left="4320"/>
    </w:pPr>
  </w:style>
  <w:style w:type="paragraph" w:customStyle="1" w:styleId="11">
    <w:name w:val="_11"/>
    <w:basedOn w:val="Normal"/>
    <w:rsid w:val="00F72D84"/>
    <w:pPr>
      <w:tabs>
        <w:tab w:val="left" w:pos="5040"/>
        <w:tab w:val="left" w:pos="5760"/>
        <w:tab w:val="left" w:pos="6480"/>
        <w:tab w:val="left" w:pos="7200"/>
        <w:tab w:val="left" w:pos="7920"/>
        <w:tab w:val="left" w:pos="8640"/>
      </w:tabs>
      <w:ind w:left="5040"/>
    </w:pPr>
  </w:style>
  <w:style w:type="paragraph" w:customStyle="1" w:styleId="10">
    <w:name w:val="_10"/>
    <w:basedOn w:val="Normal"/>
    <w:rsid w:val="00F72D84"/>
    <w:pPr>
      <w:tabs>
        <w:tab w:val="left" w:pos="5760"/>
        <w:tab w:val="left" w:pos="6480"/>
        <w:tab w:val="left" w:pos="7200"/>
        <w:tab w:val="left" w:pos="7920"/>
        <w:tab w:val="left" w:pos="8640"/>
      </w:tabs>
      <w:ind w:left="5760"/>
    </w:pPr>
  </w:style>
  <w:style w:type="paragraph" w:customStyle="1" w:styleId="9">
    <w:name w:val="_9"/>
    <w:basedOn w:val="Normal"/>
    <w:rsid w:val="00F72D84"/>
    <w:pPr>
      <w:tabs>
        <w:tab w:val="left" w:pos="6480"/>
        <w:tab w:val="left" w:pos="7200"/>
        <w:tab w:val="left" w:pos="7920"/>
        <w:tab w:val="left" w:pos="8640"/>
      </w:tabs>
      <w:ind w:left="6480"/>
    </w:pPr>
  </w:style>
  <w:style w:type="paragraph" w:customStyle="1" w:styleId="8">
    <w:name w:val="_8"/>
    <w:basedOn w:val="Normal"/>
    <w:rsid w:val="00F72D8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paragraph" w:customStyle="1" w:styleId="7">
    <w:name w:val="_7"/>
    <w:basedOn w:val="Normal"/>
    <w:rsid w:val="00F72D84"/>
    <w:pPr>
      <w:tabs>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style>
  <w:style w:type="paragraph" w:customStyle="1" w:styleId="6">
    <w:name w:val="_6"/>
    <w:basedOn w:val="Normal"/>
    <w:rsid w:val="00F72D84"/>
    <w:pPr>
      <w:tabs>
        <w:tab w:val="left" w:pos="2160"/>
        <w:tab w:val="left" w:pos="2880"/>
        <w:tab w:val="left" w:pos="3600"/>
        <w:tab w:val="left" w:pos="4320"/>
        <w:tab w:val="left" w:pos="5040"/>
        <w:tab w:val="left" w:pos="5760"/>
        <w:tab w:val="left" w:pos="6480"/>
        <w:tab w:val="left" w:pos="7200"/>
        <w:tab w:val="left" w:pos="7920"/>
        <w:tab w:val="left" w:pos="8640"/>
      </w:tabs>
      <w:ind w:left="2160"/>
    </w:pPr>
  </w:style>
  <w:style w:type="paragraph" w:customStyle="1" w:styleId="5">
    <w:name w:val="_5"/>
    <w:basedOn w:val="Normal"/>
    <w:rsid w:val="00F72D84"/>
    <w:pPr>
      <w:tabs>
        <w:tab w:val="left" w:pos="2880"/>
        <w:tab w:val="left" w:pos="3600"/>
        <w:tab w:val="left" w:pos="4320"/>
        <w:tab w:val="left" w:pos="5040"/>
        <w:tab w:val="left" w:pos="5760"/>
        <w:tab w:val="left" w:pos="6480"/>
        <w:tab w:val="left" w:pos="7200"/>
        <w:tab w:val="left" w:pos="7920"/>
        <w:tab w:val="left" w:pos="8640"/>
      </w:tabs>
      <w:ind w:left="2880"/>
    </w:pPr>
  </w:style>
  <w:style w:type="paragraph" w:customStyle="1" w:styleId="4">
    <w:name w:val="_4"/>
    <w:basedOn w:val="Normal"/>
    <w:rsid w:val="00F72D84"/>
    <w:pPr>
      <w:tabs>
        <w:tab w:val="left" w:pos="3600"/>
        <w:tab w:val="left" w:pos="4320"/>
        <w:tab w:val="left" w:pos="5040"/>
        <w:tab w:val="left" w:pos="5760"/>
        <w:tab w:val="left" w:pos="6480"/>
        <w:tab w:val="left" w:pos="7200"/>
        <w:tab w:val="left" w:pos="7920"/>
        <w:tab w:val="left" w:pos="8640"/>
      </w:tabs>
      <w:ind w:left="3600"/>
    </w:pPr>
  </w:style>
  <w:style w:type="paragraph" w:customStyle="1" w:styleId="3">
    <w:name w:val="_3"/>
    <w:basedOn w:val="Normal"/>
    <w:rsid w:val="00F72D84"/>
    <w:pPr>
      <w:tabs>
        <w:tab w:val="left" w:pos="4320"/>
        <w:tab w:val="left" w:pos="5040"/>
        <w:tab w:val="left" w:pos="5760"/>
        <w:tab w:val="left" w:pos="6480"/>
        <w:tab w:val="left" w:pos="7200"/>
        <w:tab w:val="left" w:pos="7920"/>
        <w:tab w:val="left" w:pos="8640"/>
      </w:tabs>
      <w:ind w:left="4320"/>
    </w:pPr>
  </w:style>
  <w:style w:type="paragraph" w:customStyle="1" w:styleId="2">
    <w:name w:val="_2"/>
    <w:basedOn w:val="Normal"/>
    <w:rsid w:val="00F72D84"/>
    <w:pPr>
      <w:tabs>
        <w:tab w:val="left" w:pos="5040"/>
        <w:tab w:val="left" w:pos="5760"/>
        <w:tab w:val="left" w:pos="6480"/>
        <w:tab w:val="left" w:pos="7200"/>
        <w:tab w:val="left" w:pos="7920"/>
        <w:tab w:val="left" w:pos="8640"/>
      </w:tabs>
      <w:ind w:left="5040"/>
    </w:pPr>
  </w:style>
  <w:style w:type="paragraph" w:customStyle="1" w:styleId="1">
    <w:name w:val="_1"/>
    <w:basedOn w:val="Normal"/>
    <w:rsid w:val="00F72D84"/>
    <w:pPr>
      <w:tabs>
        <w:tab w:val="left" w:pos="5760"/>
        <w:tab w:val="left" w:pos="6480"/>
        <w:tab w:val="left" w:pos="7200"/>
        <w:tab w:val="left" w:pos="7920"/>
        <w:tab w:val="left" w:pos="8640"/>
      </w:tabs>
      <w:ind w:left="5760"/>
    </w:pPr>
  </w:style>
  <w:style w:type="paragraph" w:customStyle="1" w:styleId="a">
    <w:name w:val="_"/>
    <w:basedOn w:val="Normal"/>
    <w:rsid w:val="00F72D84"/>
    <w:pPr>
      <w:tabs>
        <w:tab w:val="left" w:pos="6480"/>
        <w:tab w:val="left" w:pos="7200"/>
        <w:tab w:val="left" w:pos="7920"/>
        <w:tab w:val="left" w:pos="8640"/>
      </w:tabs>
      <w:ind w:left="6480"/>
    </w:pPr>
  </w:style>
  <w:style w:type="paragraph" w:customStyle="1" w:styleId="Level11">
    <w:name w:val="Level 11"/>
    <w:basedOn w:val="Normal"/>
    <w:rsid w:val="00F72D8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paragraph" w:customStyle="1" w:styleId="Style1">
    <w:name w:val="Style1"/>
    <w:basedOn w:val="Normal"/>
    <w:rsid w:val="00F72D8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paragraph" w:customStyle="1" w:styleId="Level21">
    <w:name w:val="Level 21"/>
    <w:basedOn w:val="Normal"/>
    <w:rsid w:val="00F72D8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paragraph" w:customStyle="1" w:styleId="Level31">
    <w:name w:val="Level 31"/>
    <w:basedOn w:val="Normal"/>
    <w:rsid w:val="00F72D8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character" w:customStyle="1" w:styleId="SYSHYPERTEXT">
    <w:name w:val="SYS_HYPERTEXT"/>
    <w:rsid w:val="00F72D84"/>
    <w:rPr>
      <w:color w:val="0000FF"/>
      <w:u w:val="single"/>
    </w:rPr>
  </w:style>
  <w:style w:type="paragraph" w:styleId="Header">
    <w:name w:val="header"/>
    <w:basedOn w:val="Normal"/>
    <w:link w:val="HeaderChar"/>
    <w:uiPriority w:val="99"/>
    <w:unhideWhenUsed/>
    <w:rsid w:val="007D3ADD"/>
    <w:pPr>
      <w:tabs>
        <w:tab w:val="center" w:pos="4680"/>
        <w:tab w:val="right" w:pos="9360"/>
      </w:tabs>
    </w:pPr>
  </w:style>
  <w:style w:type="character" w:customStyle="1" w:styleId="HeaderChar">
    <w:name w:val="Header Char"/>
    <w:basedOn w:val="DefaultParagraphFont"/>
    <w:link w:val="Header"/>
    <w:uiPriority w:val="99"/>
    <w:rsid w:val="007D3ADD"/>
    <w:rPr>
      <w:sz w:val="24"/>
    </w:rPr>
  </w:style>
  <w:style w:type="paragraph" w:styleId="Footer">
    <w:name w:val="footer"/>
    <w:basedOn w:val="Normal"/>
    <w:link w:val="FooterChar"/>
    <w:uiPriority w:val="99"/>
    <w:unhideWhenUsed/>
    <w:rsid w:val="007D3ADD"/>
    <w:pPr>
      <w:tabs>
        <w:tab w:val="center" w:pos="4680"/>
        <w:tab w:val="right" w:pos="9360"/>
      </w:tabs>
    </w:pPr>
  </w:style>
  <w:style w:type="character" w:customStyle="1" w:styleId="FooterChar">
    <w:name w:val="Footer Char"/>
    <w:basedOn w:val="DefaultParagraphFont"/>
    <w:link w:val="Footer"/>
    <w:uiPriority w:val="99"/>
    <w:rsid w:val="007D3ADD"/>
    <w:rPr>
      <w:sz w:val="24"/>
    </w:rPr>
  </w:style>
  <w:style w:type="character" w:styleId="Hyperlink">
    <w:name w:val="Hyperlink"/>
    <w:basedOn w:val="DefaultParagraphFont"/>
    <w:uiPriority w:val="99"/>
    <w:unhideWhenUsed/>
    <w:rsid w:val="00A301E1"/>
    <w:rPr>
      <w:color w:val="0000FF" w:themeColor="hyperlink"/>
      <w:u w:val="single"/>
    </w:rPr>
  </w:style>
  <w:style w:type="paragraph" w:styleId="ListParagraph">
    <w:name w:val="List Paragraph"/>
    <w:basedOn w:val="Normal"/>
    <w:uiPriority w:val="34"/>
    <w:qFormat/>
    <w:rsid w:val="003D7E9F"/>
    <w:pPr>
      <w:ind w:left="720"/>
      <w:contextualSpacing/>
    </w:pPr>
  </w:style>
  <w:style w:type="character" w:styleId="FollowedHyperlink">
    <w:name w:val="FollowedHyperlink"/>
    <w:basedOn w:val="DefaultParagraphFont"/>
    <w:uiPriority w:val="99"/>
    <w:semiHidden/>
    <w:unhideWhenUsed/>
    <w:rsid w:val="002A21A5"/>
    <w:rPr>
      <w:color w:val="800080" w:themeColor="followedHyperlink"/>
      <w:u w:val="single"/>
    </w:rPr>
  </w:style>
  <w:style w:type="character" w:customStyle="1" w:styleId="Heading1Char">
    <w:name w:val="Heading 1 Char"/>
    <w:basedOn w:val="DefaultParagraphFont"/>
    <w:link w:val="Heading1"/>
    <w:rsid w:val="002A240F"/>
    <w:rPr>
      <w:rFonts w:asciiTheme="majorHAnsi" w:eastAsiaTheme="majorEastAsia" w:hAnsiTheme="majorHAnsi" w:cstheme="majorBidi"/>
      <w:b/>
      <w:color w:val="365F91" w:themeColor="accent1" w:themeShade="BF"/>
      <w:sz w:val="28"/>
      <w:szCs w:val="28"/>
    </w:rPr>
  </w:style>
  <w:style w:type="paragraph" w:customStyle="1" w:styleId="Outline0011">
    <w:name w:val="Outline001_1"/>
    <w:basedOn w:val="Normal"/>
    <w:semiHidden/>
    <w:rsid w:val="002A240F"/>
    <w:pPr>
      <w:widowControl w:val="0"/>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Pr>
      <w:rFonts w:asciiTheme="minorHAnsi" w:hAnsiTheme="minorHAnsi"/>
      <w:bCs/>
      <w:color w:val="000000"/>
      <w:sz w:val="22"/>
      <w:szCs w:val="24"/>
    </w:rPr>
  </w:style>
  <w:style w:type="paragraph" w:customStyle="1" w:styleId="Heading21">
    <w:name w:val="Heading 21"/>
    <w:basedOn w:val="Normal"/>
    <w:semiHidden/>
    <w:rsid w:val="002A240F"/>
    <w:pPr>
      <w:widowControl w:val="0"/>
    </w:pPr>
    <w:rPr>
      <w:rFonts w:asciiTheme="minorHAnsi" w:hAnsiTheme="minorHAnsi"/>
      <w:b/>
      <w:bCs/>
      <w:color w:val="000000"/>
      <w:sz w:val="22"/>
      <w:szCs w:val="24"/>
    </w:rPr>
  </w:style>
  <w:style w:type="paragraph" w:styleId="TOC1">
    <w:name w:val="toc 1"/>
    <w:basedOn w:val="Normal"/>
    <w:next w:val="Normal"/>
    <w:autoRedefine/>
    <w:uiPriority w:val="39"/>
    <w:unhideWhenUsed/>
    <w:rsid w:val="00C76A13"/>
    <w:pPr>
      <w:spacing w:after="100"/>
    </w:pPr>
  </w:style>
  <w:style w:type="paragraph" w:styleId="TOC2">
    <w:name w:val="toc 2"/>
    <w:basedOn w:val="Normal"/>
    <w:next w:val="Normal"/>
    <w:autoRedefine/>
    <w:uiPriority w:val="39"/>
    <w:unhideWhenUsed/>
    <w:rsid w:val="00C76A13"/>
    <w:pPr>
      <w:spacing w:after="100"/>
      <w:ind w:left="240"/>
    </w:pPr>
  </w:style>
  <w:style w:type="paragraph" w:styleId="TOC3">
    <w:name w:val="toc 3"/>
    <w:basedOn w:val="Normal"/>
    <w:next w:val="Normal"/>
    <w:autoRedefine/>
    <w:uiPriority w:val="39"/>
    <w:unhideWhenUsed/>
    <w:rsid w:val="00C76A13"/>
    <w:pPr>
      <w:spacing w:after="100"/>
      <w:ind w:left="480"/>
    </w:pPr>
  </w:style>
  <w:style w:type="character" w:customStyle="1" w:styleId="Heading3Char">
    <w:name w:val="Heading 3 Char"/>
    <w:basedOn w:val="DefaultParagraphFont"/>
    <w:link w:val="Heading3"/>
    <w:uiPriority w:val="9"/>
    <w:rsid w:val="00494931"/>
    <w:rPr>
      <w:rFonts w:ascii="Gisha" w:eastAsiaTheme="majorEastAsia" w:hAnsi="Gisha" w:cstheme="majorBidi"/>
      <w:b/>
      <w:bCs/>
      <w:color w:val="4F81BD" w:themeColor="accent1"/>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rPr>
  </w:style>
  <w:style w:type="paragraph" w:styleId="Heading1">
    <w:name w:val="heading 1"/>
    <w:basedOn w:val="Normal"/>
    <w:next w:val="Normal"/>
    <w:link w:val="Heading1Char"/>
    <w:qFormat/>
    <w:rsid w:val="002A240F"/>
    <w:pPr>
      <w:keepNext/>
      <w:keepLines/>
      <w:spacing w:before="480"/>
      <w:outlineLvl w:val="0"/>
    </w:pPr>
    <w:rPr>
      <w:rFonts w:asciiTheme="majorHAnsi" w:eastAsiaTheme="majorEastAsia" w:hAnsiTheme="majorHAnsi" w:cstheme="majorBidi"/>
      <w:b/>
      <w:color w:val="365F91" w:themeColor="accent1" w:themeShade="BF"/>
      <w:sz w:val="28"/>
      <w:szCs w:val="28"/>
    </w:rPr>
  </w:style>
  <w:style w:type="paragraph" w:styleId="Heading2">
    <w:name w:val="heading 2"/>
    <w:basedOn w:val="Normal"/>
    <w:link w:val="Heading2Char"/>
    <w:uiPriority w:val="9"/>
    <w:pPr>
      <w:widowControl w:val="0"/>
      <w:outlineLvl w:val="1"/>
    </w:pPr>
    <w:rPr>
      <w:b/>
    </w:rPr>
  </w:style>
  <w:style w:type="paragraph" w:styleId="Heading3">
    <w:name w:val="heading 3"/>
    <w:basedOn w:val="Normal"/>
    <w:next w:val="Normal"/>
    <w:link w:val="Heading3Char"/>
    <w:uiPriority w:val="9"/>
    <w:unhideWhenUsed/>
    <w:qFormat/>
    <w:rsid w:val="00494931"/>
    <w:pPr>
      <w:keepNext/>
      <w:keepLines/>
      <w:spacing w:before="200"/>
      <w:outlineLvl w:val="2"/>
    </w:pPr>
    <w:rPr>
      <w:rFonts w:ascii="Gisha" w:eastAsiaTheme="majorEastAsia" w:hAnsi="Gisha"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pPr>
      <w:widowControl w:val="0"/>
    </w:pPr>
  </w:style>
  <w:style w:type="paragraph" w:customStyle="1" w:styleId="Level2">
    <w:name w:val="Level 2"/>
    <w:basedOn w:val="Normal"/>
    <w:pPr>
      <w:widowControl w:val="0"/>
    </w:pPr>
  </w:style>
  <w:style w:type="paragraph" w:customStyle="1" w:styleId="Level3">
    <w:name w:val="Level 3"/>
    <w:basedOn w:val="Normal"/>
    <w:pPr>
      <w:widowControl w:val="0"/>
    </w:pPr>
  </w:style>
  <w:style w:type="paragraph" w:customStyle="1" w:styleId="Level4">
    <w:name w:val="Level 4"/>
    <w:basedOn w:val="Normal"/>
    <w:pPr>
      <w:widowControl w:val="0"/>
    </w:pPr>
  </w:style>
  <w:style w:type="paragraph" w:customStyle="1" w:styleId="Level5">
    <w:name w:val="Level 5"/>
    <w:basedOn w:val="Normal"/>
    <w:pPr>
      <w:widowControl w:val="0"/>
    </w:pPr>
  </w:style>
  <w:style w:type="paragraph" w:customStyle="1" w:styleId="Level6">
    <w:name w:val="Level 6"/>
    <w:basedOn w:val="Normal"/>
    <w:pPr>
      <w:widowControl w:val="0"/>
    </w:pPr>
  </w:style>
  <w:style w:type="paragraph" w:customStyle="1" w:styleId="Level7">
    <w:name w:val="Level 7"/>
    <w:basedOn w:val="Normal"/>
    <w:pPr>
      <w:widowControl w:val="0"/>
    </w:pPr>
  </w:style>
  <w:style w:type="paragraph" w:customStyle="1" w:styleId="Level8">
    <w:name w:val="Level 8"/>
    <w:basedOn w:val="Normal"/>
    <w:pPr>
      <w:widowControl w:val="0"/>
    </w:pPr>
  </w:style>
  <w:style w:type="paragraph" w:customStyle="1" w:styleId="Level9">
    <w:name w:val="Level 9"/>
    <w:basedOn w:val="Normal"/>
    <w:pPr>
      <w:widowControl w:val="0"/>
    </w:pPr>
  </w:style>
  <w:style w:type="paragraph" w:customStyle="1" w:styleId="level10">
    <w:name w:val="_level1"/>
    <w:basedOn w:val="Normal"/>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pPr>
  </w:style>
  <w:style w:type="paragraph" w:customStyle="1" w:styleId="26">
    <w:name w:val="_26"/>
    <w:basedOn w:val="Normal"/>
    <w:pPr>
      <w:widowControl w:val="0"/>
    </w:pPr>
  </w:style>
  <w:style w:type="paragraph" w:customStyle="1" w:styleId="WPHeading1">
    <w:name w:val="WP_Heading 1"/>
    <w:basedOn w:val="Normal"/>
    <w:pPr>
      <w:widowControl w:val="0"/>
    </w:pPr>
    <w:rPr>
      <w:b/>
      <w:sz w:val="36"/>
    </w:rPr>
  </w:style>
  <w:style w:type="paragraph" w:customStyle="1" w:styleId="WPBodyText">
    <w:name w:val="WP_Body Text"/>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rFonts w:ascii="Arial" w:hAnsi="Arial"/>
      <w:color w:val="000000"/>
    </w:rPr>
  </w:style>
  <w:style w:type="paragraph" w:customStyle="1" w:styleId="25">
    <w:name w:val="_25"/>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style>
  <w:style w:type="paragraph" w:customStyle="1" w:styleId="24">
    <w:name w:val="_24"/>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s>
      <w:ind w:left="2160"/>
    </w:pPr>
  </w:style>
  <w:style w:type="paragraph" w:customStyle="1" w:styleId="23">
    <w:name w:val="_23"/>
    <w:basedOn w:val="Normal"/>
    <w:pPr>
      <w:widowControl w:val="0"/>
      <w:tabs>
        <w:tab w:val="left" w:pos="2880"/>
        <w:tab w:val="left" w:pos="3600"/>
        <w:tab w:val="left" w:pos="4320"/>
        <w:tab w:val="left" w:pos="5040"/>
        <w:tab w:val="left" w:pos="5760"/>
        <w:tab w:val="left" w:pos="6480"/>
        <w:tab w:val="left" w:pos="7200"/>
        <w:tab w:val="left" w:pos="7920"/>
        <w:tab w:val="left" w:pos="8640"/>
      </w:tabs>
      <w:ind w:left="2880"/>
    </w:pPr>
  </w:style>
  <w:style w:type="paragraph" w:customStyle="1" w:styleId="22">
    <w:name w:val="_22"/>
    <w:basedOn w:val="Normal"/>
    <w:pPr>
      <w:widowControl w:val="0"/>
      <w:tabs>
        <w:tab w:val="left" w:pos="3600"/>
        <w:tab w:val="left" w:pos="4320"/>
        <w:tab w:val="left" w:pos="5040"/>
        <w:tab w:val="left" w:pos="5760"/>
        <w:tab w:val="left" w:pos="6480"/>
        <w:tab w:val="left" w:pos="7200"/>
        <w:tab w:val="left" w:pos="7920"/>
        <w:tab w:val="left" w:pos="8640"/>
      </w:tabs>
      <w:ind w:left="3600"/>
    </w:pPr>
  </w:style>
  <w:style w:type="paragraph" w:customStyle="1" w:styleId="21">
    <w:name w:val="_21"/>
    <w:basedOn w:val="Normal"/>
    <w:pPr>
      <w:widowControl w:val="0"/>
      <w:tabs>
        <w:tab w:val="left" w:pos="4320"/>
        <w:tab w:val="left" w:pos="5040"/>
        <w:tab w:val="left" w:pos="5760"/>
        <w:tab w:val="left" w:pos="6480"/>
        <w:tab w:val="left" w:pos="7200"/>
        <w:tab w:val="left" w:pos="7920"/>
        <w:tab w:val="left" w:pos="8640"/>
      </w:tabs>
      <w:ind w:left="4320"/>
    </w:pPr>
  </w:style>
  <w:style w:type="paragraph" w:customStyle="1" w:styleId="20">
    <w:name w:val="_20"/>
    <w:basedOn w:val="Normal"/>
    <w:pPr>
      <w:widowControl w:val="0"/>
      <w:tabs>
        <w:tab w:val="left" w:pos="5040"/>
        <w:tab w:val="left" w:pos="5760"/>
        <w:tab w:val="left" w:pos="6480"/>
        <w:tab w:val="left" w:pos="7200"/>
        <w:tab w:val="left" w:pos="7920"/>
        <w:tab w:val="left" w:pos="8640"/>
      </w:tabs>
      <w:ind w:left="5040"/>
    </w:pPr>
  </w:style>
  <w:style w:type="paragraph" w:customStyle="1" w:styleId="19">
    <w:name w:val="_19"/>
    <w:basedOn w:val="Normal"/>
    <w:pPr>
      <w:widowControl w:val="0"/>
      <w:tabs>
        <w:tab w:val="left" w:pos="5760"/>
        <w:tab w:val="left" w:pos="6480"/>
        <w:tab w:val="left" w:pos="7200"/>
        <w:tab w:val="left" w:pos="7920"/>
        <w:tab w:val="left" w:pos="8640"/>
      </w:tabs>
      <w:ind w:left="5760"/>
    </w:pPr>
  </w:style>
  <w:style w:type="paragraph" w:customStyle="1" w:styleId="18">
    <w:name w:val="_18"/>
    <w:basedOn w:val="Normal"/>
    <w:pPr>
      <w:widowControl w:val="0"/>
      <w:tabs>
        <w:tab w:val="left" w:pos="6480"/>
        <w:tab w:val="left" w:pos="7200"/>
        <w:tab w:val="left" w:pos="7920"/>
        <w:tab w:val="left" w:pos="8640"/>
      </w:tabs>
      <w:ind w:left="6480"/>
    </w:pPr>
  </w:style>
  <w:style w:type="paragraph" w:customStyle="1" w:styleId="17">
    <w:name w:val="_1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paragraph" w:customStyle="1" w:styleId="16">
    <w:name w:val="_16"/>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style>
  <w:style w:type="paragraph" w:customStyle="1" w:styleId="15">
    <w:name w:val="_15"/>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s>
      <w:ind w:left="2160"/>
    </w:pPr>
  </w:style>
  <w:style w:type="paragraph" w:customStyle="1" w:styleId="14">
    <w:name w:val="_14"/>
    <w:basedOn w:val="Normal"/>
    <w:pPr>
      <w:widowControl w:val="0"/>
      <w:tabs>
        <w:tab w:val="left" w:pos="2880"/>
        <w:tab w:val="left" w:pos="3600"/>
        <w:tab w:val="left" w:pos="4320"/>
        <w:tab w:val="left" w:pos="5040"/>
        <w:tab w:val="left" w:pos="5760"/>
        <w:tab w:val="left" w:pos="6480"/>
        <w:tab w:val="left" w:pos="7200"/>
        <w:tab w:val="left" w:pos="7920"/>
        <w:tab w:val="left" w:pos="8640"/>
      </w:tabs>
      <w:ind w:left="2880"/>
    </w:pPr>
  </w:style>
  <w:style w:type="paragraph" w:customStyle="1" w:styleId="13">
    <w:name w:val="_13"/>
    <w:basedOn w:val="Normal"/>
    <w:pPr>
      <w:widowControl w:val="0"/>
      <w:tabs>
        <w:tab w:val="left" w:pos="3600"/>
        <w:tab w:val="left" w:pos="4320"/>
        <w:tab w:val="left" w:pos="5040"/>
        <w:tab w:val="left" w:pos="5760"/>
        <w:tab w:val="left" w:pos="6480"/>
        <w:tab w:val="left" w:pos="7200"/>
        <w:tab w:val="left" w:pos="7920"/>
        <w:tab w:val="left" w:pos="8640"/>
      </w:tabs>
      <w:ind w:left="3600"/>
    </w:pPr>
  </w:style>
  <w:style w:type="character" w:customStyle="1" w:styleId="Heading2Char">
    <w:name w:val="Heading 2 Char"/>
    <w:basedOn w:val="DefaultParagraphFont"/>
    <w:link w:val="Heading2"/>
    <w:uiPriority w:val="9"/>
    <w:semiHidden/>
    <w:rsid w:val="00B50917"/>
    <w:rPr>
      <w:rFonts w:asciiTheme="majorHAnsi" w:eastAsiaTheme="majorEastAsia" w:hAnsiTheme="majorHAnsi" w:cstheme="majorBidi"/>
      <w:b/>
      <w:bCs/>
      <w:i/>
      <w:iCs/>
      <w:sz w:val="28"/>
      <w:szCs w:val="28"/>
    </w:rPr>
  </w:style>
  <w:style w:type="paragraph" w:customStyle="1" w:styleId="level20">
    <w:name w:val="_level2"/>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level30">
    <w:name w:val="_level3"/>
    <w:basedOn w:val="Normal"/>
    <w:pPr>
      <w:widowControl w:val="0"/>
      <w:tabs>
        <w:tab w:val="left" w:pos="2160"/>
        <w:tab w:val="left" w:pos="2880"/>
        <w:tab w:val="left" w:pos="3600"/>
        <w:tab w:val="left" w:pos="4320"/>
        <w:tab w:val="left" w:pos="5040"/>
        <w:tab w:val="left" w:pos="5760"/>
        <w:tab w:val="left" w:pos="6480"/>
        <w:tab w:val="left" w:pos="7200"/>
        <w:tab w:val="left" w:pos="7920"/>
      </w:tabs>
      <w:ind w:left="2160" w:hanging="720"/>
    </w:pPr>
  </w:style>
  <w:style w:type="paragraph" w:customStyle="1" w:styleId="level40">
    <w:name w:val="_level4"/>
    <w:basedOn w:val="Normal"/>
    <w:pPr>
      <w:widowControl w:val="0"/>
      <w:tabs>
        <w:tab w:val="left" w:pos="2880"/>
        <w:tab w:val="left" w:pos="3600"/>
        <w:tab w:val="left" w:pos="4320"/>
        <w:tab w:val="left" w:pos="5040"/>
        <w:tab w:val="left" w:pos="5760"/>
        <w:tab w:val="left" w:pos="6480"/>
        <w:tab w:val="left" w:pos="7200"/>
        <w:tab w:val="left" w:pos="7920"/>
      </w:tabs>
      <w:ind w:left="2880" w:hanging="720"/>
    </w:pPr>
  </w:style>
  <w:style w:type="paragraph" w:customStyle="1" w:styleId="level50">
    <w:name w:val="_level5"/>
    <w:basedOn w:val="Normal"/>
    <w:pPr>
      <w:widowControl w:val="0"/>
      <w:tabs>
        <w:tab w:val="left" w:pos="3600"/>
        <w:tab w:val="left" w:pos="4320"/>
        <w:tab w:val="left" w:pos="5040"/>
        <w:tab w:val="left" w:pos="5760"/>
        <w:tab w:val="left" w:pos="6480"/>
        <w:tab w:val="left" w:pos="7200"/>
        <w:tab w:val="left" w:pos="7920"/>
      </w:tabs>
      <w:ind w:left="3600" w:hanging="720"/>
    </w:pPr>
  </w:style>
  <w:style w:type="paragraph" w:customStyle="1" w:styleId="level60">
    <w:name w:val="_level6"/>
    <w:basedOn w:val="Normal"/>
    <w:pPr>
      <w:widowControl w:val="0"/>
      <w:tabs>
        <w:tab w:val="left" w:pos="4320"/>
        <w:tab w:val="left" w:pos="5040"/>
        <w:tab w:val="left" w:pos="5760"/>
        <w:tab w:val="left" w:pos="6480"/>
        <w:tab w:val="left" w:pos="7200"/>
        <w:tab w:val="left" w:pos="7920"/>
      </w:tabs>
      <w:ind w:left="4320" w:hanging="720"/>
    </w:pPr>
  </w:style>
  <w:style w:type="paragraph" w:customStyle="1" w:styleId="level70">
    <w:name w:val="_level7"/>
    <w:basedOn w:val="Normal"/>
    <w:pPr>
      <w:widowControl w:val="0"/>
      <w:tabs>
        <w:tab w:val="left" w:pos="5040"/>
        <w:tab w:val="left" w:pos="5760"/>
        <w:tab w:val="left" w:pos="6480"/>
        <w:tab w:val="left" w:pos="7200"/>
        <w:tab w:val="left" w:pos="7920"/>
      </w:tabs>
      <w:ind w:left="5040" w:hanging="720"/>
    </w:pPr>
  </w:style>
  <w:style w:type="paragraph" w:customStyle="1" w:styleId="level80">
    <w:name w:val="_level8"/>
    <w:basedOn w:val="Normal"/>
    <w:pPr>
      <w:widowControl w:val="0"/>
      <w:tabs>
        <w:tab w:val="left" w:pos="5760"/>
        <w:tab w:val="left" w:pos="6480"/>
        <w:tab w:val="left" w:pos="7200"/>
        <w:tab w:val="left" w:pos="7920"/>
      </w:tabs>
      <w:ind w:left="5760" w:hanging="720"/>
    </w:pPr>
  </w:style>
  <w:style w:type="paragraph" w:customStyle="1" w:styleId="level90">
    <w:name w:val="_level9"/>
    <w:basedOn w:val="Normal"/>
    <w:pPr>
      <w:widowControl w:val="0"/>
      <w:tabs>
        <w:tab w:val="left" w:pos="6480"/>
        <w:tab w:val="left" w:pos="7200"/>
        <w:tab w:val="left" w:pos="7920"/>
      </w:tabs>
      <w:ind w:left="6480" w:hanging="720"/>
    </w:pPr>
  </w:style>
  <w:style w:type="paragraph" w:customStyle="1" w:styleId="levsl1">
    <w:name w:val="_levsl1"/>
    <w:basedOn w:val="Normal"/>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pPr>
  </w:style>
  <w:style w:type="paragraph" w:customStyle="1" w:styleId="levsl2">
    <w:name w:val="_levsl2"/>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levsl3">
    <w:name w:val="_levsl3"/>
    <w:basedOn w:val="Normal"/>
    <w:pPr>
      <w:widowControl w:val="0"/>
      <w:tabs>
        <w:tab w:val="left" w:pos="2160"/>
        <w:tab w:val="left" w:pos="2880"/>
        <w:tab w:val="left" w:pos="3600"/>
        <w:tab w:val="left" w:pos="4320"/>
        <w:tab w:val="left" w:pos="5040"/>
        <w:tab w:val="left" w:pos="5760"/>
        <w:tab w:val="left" w:pos="6480"/>
        <w:tab w:val="left" w:pos="7200"/>
        <w:tab w:val="left" w:pos="7920"/>
      </w:tabs>
      <w:ind w:left="2160" w:hanging="720"/>
    </w:pPr>
  </w:style>
  <w:style w:type="paragraph" w:customStyle="1" w:styleId="levsl4">
    <w:name w:val="_levsl4"/>
    <w:basedOn w:val="Normal"/>
    <w:pPr>
      <w:widowControl w:val="0"/>
      <w:tabs>
        <w:tab w:val="left" w:pos="2880"/>
        <w:tab w:val="left" w:pos="3600"/>
        <w:tab w:val="left" w:pos="4320"/>
        <w:tab w:val="left" w:pos="5040"/>
        <w:tab w:val="left" w:pos="5760"/>
        <w:tab w:val="left" w:pos="6480"/>
        <w:tab w:val="left" w:pos="7200"/>
        <w:tab w:val="left" w:pos="7920"/>
      </w:tabs>
      <w:ind w:left="2880" w:hanging="720"/>
    </w:pPr>
  </w:style>
  <w:style w:type="paragraph" w:customStyle="1" w:styleId="levsl5">
    <w:name w:val="_levsl5"/>
    <w:basedOn w:val="Normal"/>
    <w:pPr>
      <w:widowControl w:val="0"/>
      <w:tabs>
        <w:tab w:val="left" w:pos="3600"/>
        <w:tab w:val="left" w:pos="4320"/>
        <w:tab w:val="left" w:pos="5040"/>
        <w:tab w:val="left" w:pos="5760"/>
        <w:tab w:val="left" w:pos="6480"/>
        <w:tab w:val="left" w:pos="7200"/>
        <w:tab w:val="left" w:pos="7920"/>
      </w:tabs>
      <w:ind w:left="3600" w:hanging="720"/>
    </w:pPr>
  </w:style>
  <w:style w:type="paragraph" w:customStyle="1" w:styleId="levsl6">
    <w:name w:val="_levsl6"/>
    <w:basedOn w:val="Normal"/>
    <w:pPr>
      <w:widowControl w:val="0"/>
      <w:tabs>
        <w:tab w:val="left" w:pos="4320"/>
        <w:tab w:val="left" w:pos="5040"/>
        <w:tab w:val="left" w:pos="5760"/>
        <w:tab w:val="left" w:pos="6480"/>
        <w:tab w:val="left" w:pos="7200"/>
        <w:tab w:val="left" w:pos="7920"/>
      </w:tabs>
      <w:ind w:left="4320" w:hanging="720"/>
    </w:pPr>
  </w:style>
  <w:style w:type="paragraph" w:customStyle="1" w:styleId="levsl7">
    <w:name w:val="_levsl7"/>
    <w:basedOn w:val="Normal"/>
    <w:pPr>
      <w:widowControl w:val="0"/>
      <w:tabs>
        <w:tab w:val="left" w:pos="5040"/>
        <w:tab w:val="left" w:pos="5760"/>
        <w:tab w:val="left" w:pos="6480"/>
        <w:tab w:val="left" w:pos="7200"/>
        <w:tab w:val="left" w:pos="7920"/>
      </w:tabs>
      <w:ind w:left="5040" w:hanging="720"/>
    </w:pPr>
  </w:style>
  <w:style w:type="paragraph" w:customStyle="1" w:styleId="levsl8">
    <w:name w:val="_levsl8"/>
    <w:basedOn w:val="Normal"/>
    <w:pPr>
      <w:widowControl w:val="0"/>
      <w:tabs>
        <w:tab w:val="left" w:pos="5760"/>
        <w:tab w:val="left" w:pos="6480"/>
        <w:tab w:val="left" w:pos="7200"/>
        <w:tab w:val="left" w:pos="7920"/>
      </w:tabs>
      <w:ind w:left="5760" w:hanging="720"/>
    </w:pPr>
  </w:style>
  <w:style w:type="paragraph" w:customStyle="1" w:styleId="levsl9">
    <w:name w:val="_levsl9"/>
    <w:basedOn w:val="Normal"/>
    <w:pPr>
      <w:widowControl w:val="0"/>
      <w:tabs>
        <w:tab w:val="left" w:pos="6480"/>
        <w:tab w:val="left" w:pos="7200"/>
        <w:tab w:val="left" w:pos="7920"/>
      </w:tabs>
      <w:ind w:left="6480" w:hanging="720"/>
    </w:pPr>
  </w:style>
  <w:style w:type="paragraph" w:customStyle="1" w:styleId="levnl1">
    <w:name w:val="_levnl1"/>
    <w:basedOn w:val="Normal"/>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pPr>
  </w:style>
  <w:style w:type="paragraph" w:customStyle="1" w:styleId="levnl2">
    <w:name w:val="_levnl2"/>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levnl3">
    <w:name w:val="_levnl3"/>
    <w:basedOn w:val="Normal"/>
    <w:pPr>
      <w:widowControl w:val="0"/>
      <w:tabs>
        <w:tab w:val="left" w:pos="2160"/>
        <w:tab w:val="left" w:pos="2880"/>
        <w:tab w:val="left" w:pos="3600"/>
        <w:tab w:val="left" w:pos="4320"/>
        <w:tab w:val="left" w:pos="5040"/>
        <w:tab w:val="left" w:pos="5760"/>
        <w:tab w:val="left" w:pos="6480"/>
        <w:tab w:val="left" w:pos="7200"/>
        <w:tab w:val="left" w:pos="7920"/>
      </w:tabs>
      <w:ind w:left="2160" w:hanging="720"/>
    </w:pPr>
  </w:style>
  <w:style w:type="paragraph" w:customStyle="1" w:styleId="levnl4">
    <w:name w:val="_levnl4"/>
    <w:basedOn w:val="Normal"/>
    <w:pPr>
      <w:widowControl w:val="0"/>
      <w:tabs>
        <w:tab w:val="left" w:pos="2880"/>
        <w:tab w:val="left" w:pos="3600"/>
        <w:tab w:val="left" w:pos="4320"/>
        <w:tab w:val="left" w:pos="5040"/>
        <w:tab w:val="left" w:pos="5760"/>
        <w:tab w:val="left" w:pos="6480"/>
        <w:tab w:val="left" w:pos="7200"/>
        <w:tab w:val="left" w:pos="7920"/>
      </w:tabs>
      <w:ind w:left="2880" w:hanging="720"/>
    </w:pPr>
  </w:style>
  <w:style w:type="paragraph" w:customStyle="1" w:styleId="levnl5">
    <w:name w:val="_levnl5"/>
    <w:basedOn w:val="Normal"/>
    <w:pPr>
      <w:widowControl w:val="0"/>
      <w:tabs>
        <w:tab w:val="left" w:pos="3600"/>
        <w:tab w:val="left" w:pos="4320"/>
        <w:tab w:val="left" w:pos="5040"/>
        <w:tab w:val="left" w:pos="5760"/>
        <w:tab w:val="left" w:pos="6480"/>
        <w:tab w:val="left" w:pos="7200"/>
        <w:tab w:val="left" w:pos="7920"/>
      </w:tabs>
      <w:ind w:left="3600" w:hanging="720"/>
    </w:pPr>
  </w:style>
  <w:style w:type="paragraph" w:customStyle="1" w:styleId="levnl6">
    <w:name w:val="_levnl6"/>
    <w:basedOn w:val="Normal"/>
    <w:pPr>
      <w:widowControl w:val="0"/>
      <w:tabs>
        <w:tab w:val="left" w:pos="4320"/>
        <w:tab w:val="left" w:pos="5040"/>
        <w:tab w:val="left" w:pos="5760"/>
        <w:tab w:val="left" w:pos="6480"/>
        <w:tab w:val="left" w:pos="7200"/>
        <w:tab w:val="left" w:pos="7920"/>
      </w:tabs>
      <w:ind w:left="4320" w:hanging="720"/>
    </w:pPr>
  </w:style>
  <w:style w:type="paragraph" w:customStyle="1" w:styleId="levnl7">
    <w:name w:val="_levnl7"/>
    <w:basedOn w:val="Normal"/>
    <w:pPr>
      <w:widowControl w:val="0"/>
      <w:tabs>
        <w:tab w:val="left" w:pos="5040"/>
        <w:tab w:val="left" w:pos="5760"/>
        <w:tab w:val="left" w:pos="6480"/>
        <w:tab w:val="left" w:pos="7200"/>
        <w:tab w:val="left" w:pos="7920"/>
      </w:tabs>
      <w:ind w:left="5040" w:hanging="720"/>
    </w:pPr>
  </w:style>
  <w:style w:type="paragraph" w:customStyle="1" w:styleId="levnl8">
    <w:name w:val="_levnl8"/>
    <w:basedOn w:val="Normal"/>
    <w:pPr>
      <w:widowControl w:val="0"/>
      <w:tabs>
        <w:tab w:val="left" w:pos="5760"/>
        <w:tab w:val="left" w:pos="6480"/>
        <w:tab w:val="left" w:pos="7200"/>
        <w:tab w:val="left" w:pos="7920"/>
      </w:tabs>
      <w:ind w:left="5760" w:hanging="720"/>
    </w:pPr>
  </w:style>
  <w:style w:type="paragraph" w:customStyle="1" w:styleId="levnl9">
    <w:name w:val="_levnl9"/>
    <w:basedOn w:val="Normal"/>
    <w:pPr>
      <w:widowControl w:val="0"/>
      <w:tabs>
        <w:tab w:val="left" w:pos="6480"/>
        <w:tab w:val="left" w:pos="7200"/>
        <w:tab w:val="left" w:pos="7920"/>
      </w:tabs>
      <w:ind w:left="6480" w:hanging="720"/>
    </w:pPr>
  </w:style>
  <w:style w:type="character" w:customStyle="1" w:styleId="DefaultPara">
    <w:name w:val="Default Para"/>
    <w:basedOn w:val="DefaultParagraphFont"/>
    <w:rPr>
      <w:rFonts w:cs="Times New Roman"/>
    </w:rPr>
  </w:style>
  <w:style w:type="paragraph" w:styleId="FootnoteText">
    <w:name w:val="footnote text"/>
    <w:basedOn w:val="Normal"/>
    <w:link w:val="FootnoteTextChar"/>
    <w:uiPriority w:val="99"/>
    <w:semiHidden/>
    <w:pPr>
      <w:ind w:firstLine="720"/>
    </w:pPr>
    <w:rPr>
      <w:rFonts w:ascii="Gisha" w:hAnsi="Gisha"/>
    </w:rPr>
  </w:style>
  <w:style w:type="character" w:customStyle="1" w:styleId="FootnoteTextChar">
    <w:name w:val="Footnote Text Char"/>
    <w:basedOn w:val="DefaultParagraphFont"/>
    <w:link w:val="FootnoteText"/>
    <w:uiPriority w:val="99"/>
    <w:semiHidden/>
    <w:rsid w:val="00B50917"/>
  </w:style>
  <w:style w:type="character" w:styleId="FootnoteReference">
    <w:name w:val="footnote reference"/>
    <w:basedOn w:val="DefaultParagraphFont"/>
    <w:uiPriority w:val="99"/>
    <w:semiHidden/>
    <w:rPr>
      <w:vertAlign w:val="superscript"/>
    </w:rPr>
  </w:style>
  <w:style w:type="character" w:customStyle="1" w:styleId="QuickFormat1">
    <w:name w:val="QuickFormat1"/>
    <w:rPr>
      <w:rFonts w:ascii="Humanst521 BT" w:hAnsi="Humanst521 BT"/>
      <w:b/>
      <w:color w:val="FF0000"/>
      <w:sz w:val="36"/>
      <w14:shadow w14:blurRad="50800" w14:dist="38100" w14:dir="2700000" w14:sx="100000" w14:sy="100000" w14:kx="0" w14:ky="0" w14:algn="tl">
        <w14:srgbClr w14:val="000000">
          <w14:alpha w14:val="60000"/>
        </w14:srgbClr>
      </w14:shadow>
    </w:rPr>
  </w:style>
  <w:style w:type="paragraph" w:customStyle="1" w:styleId="12">
    <w:name w:val="_12"/>
    <w:basedOn w:val="Normal"/>
    <w:pPr>
      <w:tabs>
        <w:tab w:val="left" w:pos="4320"/>
        <w:tab w:val="left" w:pos="5040"/>
        <w:tab w:val="left" w:pos="5760"/>
        <w:tab w:val="left" w:pos="6480"/>
        <w:tab w:val="left" w:pos="7200"/>
        <w:tab w:val="left" w:pos="7920"/>
        <w:tab w:val="left" w:pos="8640"/>
      </w:tabs>
      <w:ind w:left="4320"/>
    </w:pPr>
  </w:style>
  <w:style w:type="paragraph" w:customStyle="1" w:styleId="11">
    <w:name w:val="_11"/>
    <w:basedOn w:val="Normal"/>
    <w:pPr>
      <w:tabs>
        <w:tab w:val="left" w:pos="5040"/>
        <w:tab w:val="left" w:pos="5760"/>
        <w:tab w:val="left" w:pos="6480"/>
        <w:tab w:val="left" w:pos="7200"/>
        <w:tab w:val="left" w:pos="7920"/>
        <w:tab w:val="left" w:pos="8640"/>
      </w:tabs>
      <w:ind w:left="5040"/>
    </w:pPr>
  </w:style>
  <w:style w:type="paragraph" w:customStyle="1" w:styleId="10">
    <w:name w:val="_10"/>
    <w:basedOn w:val="Normal"/>
    <w:pPr>
      <w:tabs>
        <w:tab w:val="left" w:pos="5760"/>
        <w:tab w:val="left" w:pos="6480"/>
        <w:tab w:val="left" w:pos="7200"/>
        <w:tab w:val="left" w:pos="7920"/>
        <w:tab w:val="left" w:pos="8640"/>
      </w:tabs>
      <w:ind w:left="5760"/>
    </w:pPr>
  </w:style>
  <w:style w:type="paragraph" w:customStyle="1" w:styleId="9">
    <w:name w:val="_9"/>
    <w:basedOn w:val="Normal"/>
    <w:pPr>
      <w:tabs>
        <w:tab w:val="left" w:pos="6480"/>
        <w:tab w:val="left" w:pos="7200"/>
        <w:tab w:val="left" w:pos="7920"/>
        <w:tab w:val="left" w:pos="8640"/>
      </w:tabs>
      <w:ind w:left="6480"/>
    </w:pPr>
  </w:style>
  <w:style w:type="paragraph" w:customStyle="1" w:styleId="8">
    <w:name w:val="_8"/>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paragraph" w:customStyle="1" w:styleId="7">
    <w:name w:val="_7"/>
    <w:basedOn w:val="Normal"/>
    <w:pPr>
      <w:tabs>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style>
  <w:style w:type="paragraph" w:customStyle="1" w:styleId="6">
    <w:name w:val="_6"/>
    <w:basedOn w:val="Normal"/>
    <w:pPr>
      <w:tabs>
        <w:tab w:val="left" w:pos="2160"/>
        <w:tab w:val="left" w:pos="2880"/>
        <w:tab w:val="left" w:pos="3600"/>
        <w:tab w:val="left" w:pos="4320"/>
        <w:tab w:val="left" w:pos="5040"/>
        <w:tab w:val="left" w:pos="5760"/>
        <w:tab w:val="left" w:pos="6480"/>
        <w:tab w:val="left" w:pos="7200"/>
        <w:tab w:val="left" w:pos="7920"/>
        <w:tab w:val="left" w:pos="8640"/>
      </w:tabs>
      <w:ind w:left="2160"/>
    </w:pPr>
  </w:style>
  <w:style w:type="paragraph" w:customStyle="1" w:styleId="5">
    <w:name w:val="_5"/>
    <w:basedOn w:val="Normal"/>
    <w:pPr>
      <w:tabs>
        <w:tab w:val="left" w:pos="2880"/>
        <w:tab w:val="left" w:pos="3600"/>
        <w:tab w:val="left" w:pos="4320"/>
        <w:tab w:val="left" w:pos="5040"/>
        <w:tab w:val="left" w:pos="5760"/>
        <w:tab w:val="left" w:pos="6480"/>
        <w:tab w:val="left" w:pos="7200"/>
        <w:tab w:val="left" w:pos="7920"/>
        <w:tab w:val="left" w:pos="8640"/>
      </w:tabs>
      <w:ind w:left="2880"/>
    </w:pPr>
  </w:style>
  <w:style w:type="paragraph" w:customStyle="1" w:styleId="4">
    <w:name w:val="_4"/>
    <w:basedOn w:val="Normal"/>
    <w:pPr>
      <w:tabs>
        <w:tab w:val="left" w:pos="3600"/>
        <w:tab w:val="left" w:pos="4320"/>
        <w:tab w:val="left" w:pos="5040"/>
        <w:tab w:val="left" w:pos="5760"/>
        <w:tab w:val="left" w:pos="6480"/>
        <w:tab w:val="left" w:pos="7200"/>
        <w:tab w:val="left" w:pos="7920"/>
        <w:tab w:val="left" w:pos="8640"/>
      </w:tabs>
      <w:ind w:left="3600"/>
    </w:pPr>
  </w:style>
  <w:style w:type="paragraph" w:customStyle="1" w:styleId="3">
    <w:name w:val="_3"/>
    <w:basedOn w:val="Normal"/>
    <w:pPr>
      <w:tabs>
        <w:tab w:val="left" w:pos="4320"/>
        <w:tab w:val="left" w:pos="5040"/>
        <w:tab w:val="left" w:pos="5760"/>
        <w:tab w:val="left" w:pos="6480"/>
        <w:tab w:val="left" w:pos="7200"/>
        <w:tab w:val="left" w:pos="7920"/>
        <w:tab w:val="left" w:pos="8640"/>
      </w:tabs>
      <w:ind w:left="4320"/>
    </w:pPr>
  </w:style>
  <w:style w:type="paragraph" w:customStyle="1" w:styleId="2">
    <w:name w:val="_2"/>
    <w:basedOn w:val="Normal"/>
    <w:pPr>
      <w:tabs>
        <w:tab w:val="left" w:pos="5040"/>
        <w:tab w:val="left" w:pos="5760"/>
        <w:tab w:val="left" w:pos="6480"/>
        <w:tab w:val="left" w:pos="7200"/>
        <w:tab w:val="left" w:pos="7920"/>
        <w:tab w:val="left" w:pos="8640"/>
      </w:tabs>
      <w:ind w:left="5040"/>
    </w:pPr>
  </w:style>
  <w:style w:type="paragraph" w:customStyle="1" w:styleId="1">
    <w:name w:val="_1"/>
    <w:basedOn w:val="Normal"/>
    <w:pPr>
      <w:tabs>
        <w:tab w:val="left" w:pos="5760"/>
        <w:tab w:val="left" w:pos="6480"/>
        <w:tab w:val="left" w:pos="7200"/>
        <w:tab w:val="left" w:pos="7920"/>
        <w:tab w:val="left" w:pos="8640"/>
      </w:tabs>
      <w:ind w:left="5760"/>
    </w:pPr>
  </w:style>
  <w:style w:type="paragraph" w:customStyle="1" w:styleId="a">
    <w:name w:val="_"/>
    <w:basedOn w:val="Normal"/>
    <w:pPr>
      <w:tabs>
        <w:tab w:val="left" w:pos="6480"/>
        <w:tab w:val="left" w:pos="7200"/>
        <w:tab w:val="left" w:pos="7920"/>
        <w:tab w:val="left" w:pos="8640"/>
      </w:tabs>
      <w:ind w:left="6480"/>
    </w:pPr>
  </w:style>
  <w:style w:type="paragraph" w:customStyle="1" w:styleId="Level11">
    <w:name w:val="Level 11"/>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paragraph" w:customStyle="1" w:styleId="Style1">
    <w:name w:val="Style1"/>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paragraph" w:customStyle="1" w:styleId="Level21">
    <w:name w:val="Level 21"/>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paragraph" w:customStyle="1" w:styleId="Level31">
    <w:name w:val="Level 31"/>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character" w:customStyle="1" w:styleId="SYSHYPERTEXT">
    <w:name w:val="SYS_HYPERTEXT"/>
    <w:rPr>
      <w:color w:val="0000FF"/>
      <w:u w:val="single"/>
    </w:rPr>
  </w:style>
  <w:style w:type="paragraph" w:styleId="Header">
    <w:name w:val="header"/>
    <w:basedOn w:val="Normal"/>
    <w:link w:val="HeaderChar"/>
    <w:uiPriority w:val="99"/>
    <w:unhideWhenUsed/>
    <w:rsid w:val="007D3ADD"/>
    <w:pPr>
      <w:tabs>
        <w:tab w:val="center" w:pos="4680"/>
        <w:tab w:val="right" w:pos="9360"/>
      </w:tabs>
    </w:pPr>
  </w:style>
  <w:style w:type="character" w:customStyle="1" w:styleId="HeaderChar">
    <w:name w:val="Header Char"/>
    <w:basedOn w:val="DefaultParagraphFont"/>
    <w:link w:val="Header"/>
    <w:uiPriority w:val="99"/>
    <w:rsid w:val="007D3ADD"/>
    <w:rPr>
      <w:sz w:val="24"/>
    </w:rPr>
  </w:style>
  <w:style w:type="paragraph" w:styleId="Footer">
    <w:name w:val="footer"/>
    <w:basedOn w:val="Normal"/>
    <w:link w:val="FooterChar"/>
    <w:uiPriority w:val="99"/>
    <w:unhideWhenUsed/>
    <w:rsid w:val="007D3ADD"/>
    <w:pPr>
      <w:tabs>
        <w:tab w:val="center" w:pos="4680"/>
        <w:tab w:val="right" w:pos="9360"/>
      </w:tabs>
    </w:pPr>
  </w:style>
  <w:style w:type="character" w:customStyle="1" w:styleId="FooterChar">
    <w:name w:val="Footer Char"/>
    <w:basedOn w:val="DefaultParagraphFont"/>
    <w:link w:val="Footer"/>
    <w:uiPriority w:val="99"/>
    <w:rsid w:val="007D3ADD"/>
    <w:rPr>
      <w:sz w:val="24"/>
    </w:rPr>
  </w:style>
  <w:style w:type="character" w:styleId="Hyperlink">
    <w:name w:val="Hyperlink"/>
    <w:basedOn w:val="DefaultParagraphFont"/>
    <w:uiPriority w:val="99"/>
    <w:unhideWhenUsed/>
    <w:rsid w:val="00A301E1"/>
    <w:rPr>
      <w:color w:val="0000FF" w:themeColor="hyperlink"/>
      <w:u w:val="single"/>
    </w:rPr>
  </w:style>
  <w:style w:type="paragraph" w:styleId="ListParagraph">
    <w:name w:val="List Paragraph"/>
    <w:basedOn w:val="Normal"/>
    <w:uiPriority w:val="34"/>
    <w:qFormat/>
    <w:rsid w:val="003D7E9F"/>
    <w:pPr>
      <w:ind w:left="720"/>
      <w:contextualSpacing/>
    </w:pPr>
  </w:style>
  <w:style w:type="character" w:styleId="FollowedHyperlink">
    <w:name w:val="FollowedHyperlink"/>
    <w:basedOn w:val="DefaultParagraphFont"/>
    <w:uiPriority w:val="99"/>
    <w:semiHidden/>
    <w:unhideWhenUsed/>
    <w:rsid w:val="002A21A5"/>
    <w:rPr>
      <w:color w:val="800080" w:themeColor="followedHyperlink"/>
      <w:u w:val="single"/>
    </w:rPr>
  </w:style>
  <w:style w:type="character" w:customStyle="1" w:styleId="Heading1Char">
    <w:name w:val="Heading 1 Char"/>
    <w:basedOn w:val="DefaultParagraphFont"/>
    <w:link w:val="Heading1"/>
    <w:rsid w:val="002A240F"/>
    <w:rPr>
      <w:rFonts w:asciiTheme="majorHAnsi" w:eastAsiaTheme="majorEastAsia" w:hAnsiTheme="majorHAnsi" w:cstheme="majorBidi"/>
      <w:b/>
      <w:color w:val="365F91" w:themeColor="accent1" w:themeShade="BF"/>
      <w:sz w:val="28"/>
      <w:szCs w:val="28"/>
    </w:rPr>
  </w:style>
  <w:style w:type="paragraph" w:customStyle="1" w:styleId="Outline0011">
    <w:name w:val="Outline001_1"/>
    <w:basedOn w:val="Normal"/>
    <w:semiHidden/>
    <w:rsid w:val="002A240F"/>
    <w:pPr>
      <w:widowControl w:val="0"/>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Pr>
      <w:rFonts w:asciiTheme="minorHAnsi" w:hAnsiTheme="minorHAnsi"/>
      <w:bCs/>
      <w:color w:val="000000"/>
      <w:sz w:val="22"/>
      <w:szCs w:val="24"/>
    </w:rPr>
  </w:style>
  <w:style w:type="paragraph" w:customStyle="1" w:styleId="Heading21">
    <w:name w:val="Heading 21"/>
    <w:basedOn w:val="Normal"/>
    <w:semiHidden/>
    <w:rsid w:val="002A240F"/>
    <w:pPr>
      <w:widowControl w:val="0"/>
    </w:pPr>
    <w:rPr>
      <w:rFonts w:asciiTheme="minorHAnsi" w:hAnsiTheme="minorHAnsi"/>
      <w:b/>
      <w:bCs/>
      <w:color w:val="000000"/>
      <w:sz w:val="22"/>
      <w:szCs w:val="24"/>
    </w:rPr>
  </w:style>
  <w:style w:type="paragraph" w:styleId="TOC1">
    <w:name w:val="toc 1"/>
    <w:basedOn w:val="Normal"/>
    <w:next w:val="Normal"/>
    <w:autoRedefine/>
    <w:uiPriority w:val="39"/>
    <w:unhideWhenUsed/>
    <w:rsid w:val="00C76A13"/>
    <w:pPr>
      <w:spacing w:after="100"/>
    </w:pPr>
  </w:style>
  <w:style w:type="paragraph" w:styleId="TOC2">
    <w:name w:val="toc 2"/>
    <w:basedOn w:val="Normal"/>
    <w:next w:val="Normal"/>
    <w:autoRedefine/>
    <w:uiPriority w:val="39"/>
    <w:unhideWhenUsed/>
    <w:rsid w:val="00C76A13"/>
    <w:pPr>
      <w:spacing w:after="100"/>
      <w:ind w:left="240"/>
    </w:pPr>
  </w:style>
  <w:style w:type="paragraph" w:styleId="TOC3">
    <w:name w:val="toc 3"/>
    <w:basedOn w:val="Normal"/>
    <w:next w:val="Normal"/>
    <w:autoRedefine/>
    <w:uiPriority w:val="39"/>
    <w:unhideWhenUsed/>
    <w:rsid w:val="00C76A13"/>
    <w:pPr>
      <w:spacing w:after="100"/>
      <w:ind w:left="480"/>
    </w:pPr>
  </w:style>
  <w:style w:type="character" w:customStyle="1" w:styleId="Heading3Char">
    <w:name w:val="Heading 3 Char"/>
    <w:basedOn w:val="DefaultParagraphFont"/>
    <w:link w:val="Heading3"/>
    <w:uiPriority w:val="9"/>
    <w:rsid w:val="00494931"/>
    <w:rPr>
      <w:rFonts w:ascii="Gisha" w:eastAsiaTheme="majorEastAsia" w:hAnsi="Gisha" w:cstheme="majorBidi"/>
      <w:b/>
      <w:bCs/>
      <w:color w:val="4F81BD" w:themeColor="accent1"/>
      <w:sz w:val="24"/>
    </w:rPr>
  </w:style>
</w:styles>
</file>

<file path=word/webSettings.xml><?xml version="1.0" encoding="utf-8"?>
<w:webSettings xmlns:r="http://schemas.openxmlformats.org/officeDocument/2006/relationships" xmlns:w="http://schemas.openxmlformats.org/wordprocessingml/2006/main">
  <w:divs>
    <w:div w:id="1748260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fgcu.edu/catalog/" TargetMode="External"/><Relationship Id="rId18" Type="http://schemas.openxmlformats.org/officeDocument/2006/relationships/hyperlink" Target="http://www.ncate.org" TargetMode="External"/><Relationship Id="rId26" Type="http://schemas.openxmlformats.org/officeDocument/2006/relationships/hyperlink" Target="http://www.fgcu.edu/Graduate/tuition.html" TargetMode="External"/><Relationship Id="rId39" Type="http://schemas.openxmlformats.org/officeDocument/2006/relationships/hyperlink" Target="http://www.amhca.org" TargetMode="External"/><Relationship Id="rId21" Type="http://schemas.openxmlformats.org/officeDocument/2006/relationships/hyperlink" Target="mailto:afinn@fgcu.edu" TargetMode="External"/><Relationship Id="rId34" Type="http://schemas.openxmlformats.org/officeDocument/2006/relationships/hyperlink" Target="http://studentservices.fgcu.edu/StudentConduct/" TargetMode="External"/><Relationship Id="rId42" Type="http://schemas.openxmlformats.org/officeDocument/2006/relationships/hyperlink" Target="http://www.flmhca.org/" TargetMode="External"/><Relationship Id="rId47" Type="http://schemas.openxmlformats.org/officeDocument/2006/relationships/hyperlink" Target="http://www.fgcu.edu/testing/" TargetMode="External"/><Relationship Id="rId50" Type="http://schemas.openxmlformats.org/officeDocument/2006/relationships/hyperlink" Target="http://studentservices.fgcu.edu/dos/" TargetMode="External"/><Relationship Id="rId55" Type="http://schemas.openxmlformats.org/officeDocument/2006/relationships/hyperlink" Target="http://www.schoolcounselor.org/files/sccompetencies.pdf" TargetMode="External"/><Relationship Id="rId63" Type="http://schemas.openxmlformats.org/officeDocument/2006/relationships/hyperlink" Target="http://www.firn.edu/doe/sas/ftcehome.htm" TargetMode="External"/><Relationship Id="rId68" Type="http://schemas.openxmlformats.org/officeDocument/2006/relationships/hyperlink" Target="http://www.nbpts.org/candidates/schoolcounseling.cfm" TargetMode="External"/><Relationship Id="rId76" Type="http://schemas.openxmlformats.org/officeDocument/2006/relationships/hyperlink" Target="http://gulfline.fgcu.edu" TargetMode="External"/><Relationship Id="rId84" Type="http://schemas.openxmlformats.org/officeDocument/2006/relationships/hyperlink" Target="http://www.fgcu.edu/alert/" TargetMode="External"/><Relationship Id="rId89" Type="http://schemas.openxmlformats.org/officeDocument/2006/relationships/header" Target="header1.xml"/><Relationship Id="rId7" Type="http://schemas.openxmlformats.org/officeDocument/2006/relationships/image" Target="media/image3.wmf"/><Relationship Id="rId71" Type="http://schemas.openxmlformats.org/officeDocument/2006/relationships/hyperlink" Target="http://www.fgcu.edu/alumni/" TargetMode="External"/><Relationship Id="rId92"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www.counseling.org/cacrep" TargetMode="External"/><Relationship Id="rId29" Type="http://schemas.openxmlformats.org/officeDocument/2006/relationships/hyperlink" Target="http://www.schoolcounselor.org" TargetMode="External"/><Relationship Id="rId11" Type="http://schemas.openxmlformats.org/officeDocument/2006/relationships/hyperlink" Target="http://coe.fgcu.edu/certificates/files/Graduate_Handbook__Masters_Ed_D_TCV_111610.pdf" TargetMode="External"/><Relationship Id="rId24" Type="http://schemas.openxmlformats.org/officeDocument/2006/relationships/hyperlink" Target="mailto:rsabella@fgcu.edu" TargetMode="External"/><Relationship Id="rId32" Type="http://schemas.openxmlformats.org/officeDocument/2006/relationships/hyperlink" Target="http://www.amhca.org" TargetMode="External"/><Relationship Id="rId37" Type="http://schemas.openxmlformats.org/officeDocument/2006/relationships/hyperlink" Target="http://www.counseling.org" TargetMode="External"/><Relationship Id="rId40" Type="http://schemas.openxmlformats.org/officeDocument/2006/relationships/hyperlink" Target="htp://www.flacounseling.org" TargetMode="External"/><Relationship Id="rId45" Type="http://schemas.openxmlformats.org/officeDocument/2006/relationships/hyperlink" Target="http://www.fgcu.edu/Graduate/apply.html" TargetMode="External"/><Relationship Id="rId53" Type="http://schemas.openxmlformats.org/officeDocument/2006/relationships/hyperlink" Target="http://www.fgcu.edu/support" TargetMode="External"/><Relationship Id="rId58" Type="http://schemas.openxmlformats.org/officeDocument/2006/relationships/hyperlink" Target="http://www.fldoe.org/ese/pdf/FinalCounselFramework2010.pdf" TargetMode="External"/><Relationship Id="rId66" Type="http://schemas.openxmlformats.org/officeDocument/2006/relationships/hyperlink" Target="http://www.nbcc.org" TargetMode="External"/><Relationship Id="rId74" Type="http://schemas.openxmlformats.org/officeDocument/2006/relationships/hyperlink" Target="http://www.fgcu.edu/Registrar/graduation.html" TargetMode="External"/><Relationship Id="rId79" Type="http://schemas.openxmlformats.org/officeDocument/2006/relationships/hyperlink" Target="http://studentservices.fgcu.edu/Counseling/)" TargetMode="External"/><Relationship Id="rId87" Type="http://schemas.openxmlformats.org/officeDocument/2006/relationships/hyperlink" Target="http://www.nbpts.org/candidates/guide/whichcert/27SchoolCounseling.html" TargetMode="External"/><Relationship Id="rId5" Type="http://schemas.openxmlformats.org/officeDocument/2006/relationships/footnotes" Target="footnotes.xml"/><Relationship Id="rId61" Type="http://schemas.openxmlformats.org/officeDocument/2006/relationships/hyperlink" Target="http://coe.fgcu.edu/schoolcounselingma/exitexam.html" TargetMode="External"/><Relationship Id="rId82" Type="http://schemas.openxmlformats.org/officeDocument/2006/relationships/hyperlink" Target="http://eagle.fgcu.edu/policies.html" TargetMode="External"/><Relationship Id="rId90" Type="http://schemas.openxmlformats.org/officeDocument/2006/relationships/header" Target="header2.xml"/><Relationship Id="rId95" Type="http://schemas.microsoft.com/office/2007/relationships/stylesWithEffects" Target="stylesWithEffects.xml"/><Relationship Id="rId19" Type="http://schemas.openxmlformats.org/officeDocument/2006/relationships/hyperlink" Target="http://www.cacrep.org" TargetMode="External"/><Relationship Id="rId14" Type="http://schemas.openxmlformats.org/officeDocument/2006/relationships/hyperlink" Target="http://itech.fgcu.edu/" TargetMode="External"/><Relationship Id="rId22" Type="http://schemas.openxmlformats.org/officeDocument/2006/relationships/hyperlink" Target="mailto:skastberg@fgcu.edu" TargetMode="External"/><Relationship Id="rId27" Type="http://schemas.openxmlformats.org/officeDocument/2006/relationships/hyperlink" Target="http://www.fgcu.edu/AS/FinancialAid/" TargetMode="External"/><Relationship Id="rId30" Type="http://schemas.openxmlformats.org/officeDocument/2006/relationships/hyperlink" Target="http://www.nbcc.org" TargetMode="External"/><Relationship Id="rId35" Type="http://schemas.openxmlformats.org/officeDocument/2006/relationships/hyperlink" Target="http://www.fldoe.org/edstandards/code_of_ethics.asp" TargetMode="External"/><Relationship Id="rId43" Type="http://schemas.openxmlformats.org/officeDocument/2006/relationships/hyperlink" Target="http://www.gmhc.net/" TargetMode="External"/><Relationship Id="rId48" Type="http://schemas.openxmlformats.org/officeDocument/2006/relationships/hyperlink" Target="http://studentservices.fgcu.edu/Testing/gregmat.htm." TargetMode="External"/><Relationship Id="rId56" Type="http://schemas.openxmlformats.org/officeDocument/2006/relationships/hyperlink" Target="http://www.fgcu.edu/catalog/" TargetMode="External"/><Relationship Id="rId64" Type="http://schemas.openxmlformats.org/officeDocument/2006/relationships/hyperlink" Target="http://www.fl.nesinc.com/PDFs/Guidance_and_Counseling_TIG_3rdEdition_DOE061710.pdf" TargetMode="External"/><Relationship Id="rId69" Type="http://schemas.openxmlformats.org/officeDocument/2006/relationships/hyperlink" Target="http://studentservices.fgcu.edu/judicialaffairs/files/Summary_Adjudication_Form.pdf" TargetMode="External"/><Relationship Id="rId77" Type="http://schemas.openxmlformats.org/officeDocument/2006/relationships/hyperlink" Target="http://www.fgcu.edu/info/activeduty.asp" TargetMode="External"/><Relationship Id="rId8" Type="http://schemas.openxmlformats.org/officeDocument/2006/relationships/image" Target="media/image4.wmf"/><Relationship Id="rId51" Type="http://schemas.openxmlformats.org/officeDocument/2006/relationships/hyperlink" Target="http://coe.fgcu.edu/certificates/files/appeals-policy.pdf" TargetMode="External"/><Relationship Id="rId72" Type="http://schemas.openxmlformats.org/officeDocument/2006/relationships/hyperlink" Target="http://admin.fgcu.edu/is/applications/studentaccts" TargetMode="External"/><Relationship Id="rId80" Type="http://schemas.openxmlformats.org/officeDocument/2006/relationships/hyperlink" Target="http://admin.fgcu.edu/is/applications/studentaccts" TargetMode="External"/><Relationship Id="rId85" Type="http://schemas.openxmlformats.org/officeDocument/2006/relationships/hyperlink" Target="http://www.doh.state.fl.us/mqa/491/ap_licensure.pdf" TargetMode="External"/><Relationship Id="rId93"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www.fgcu.edu/Graduate/handbook.html" TargetMode="External"/><Relationship Id="rId17" Type="http://schemas.openxmlformats.org/officeDocument/2006/relationships/hyperlink" Target="http://www.sacscoc.org" TargetMode="External"/><Relationship Id="rId25" Type="http://schemas.openxmlformats.org/officeDocument/2006/relationships/hyperlink" Target="http://www.schoolcounselor.com/sabella_vita.pdf" TargetMode="External"/><Relationship Id="rId33" Type="http://schemas.openxmlformats.org/officeDocument/2006/relationships/hyperlink" Target="http://coe.fgcu.edu/certificates/files/Graduate_Handbook__Masters_Ed_D_TCV_111610.pdf" TargetMode="External"/><Relationship Id="rId38" Type="http://schemas.openxmlformats.org/officeDocument/2006/relationships/hyperlink" Target="http://www.schoolcounselor.org" TargetMode="External"/><Relationship Id="rId46" Type="http://schemas.openxmlformats.org/officeDocument/2006/relationships/hyperlink" Target="http://coe.fgcu.edu/certificates/files/Counselor_Education_Program_Recommendations_Form.pdf" TargetMode="External"/><Relationship Id="rId59" Type="http://schemas.openxmlformats.org/officeDocument/2006/relationships/hyperlink" Target="http://coe.fgcu.edu/schoolcounselingmed/files/school_counseling_1_planned_program_NEW.pdf" TargetMode="External"/><Relationship Id="rId67" Type="http://schemas.openxmlformats.org/officeDocument/2006/relationships/hyperlink" Target="http://www.nbpts.org/for_candidates/certificate_areas1?ID=20&amp;x=42&amp;y=13" TargetMode="External"/><Relationship Id="rId20" Type="http://schemas.openxmlformats.org/officeDocument/2006/relationships/hyperlink" Target="http://www.doh.state.fl.us/mqa/491/" TargetMode="External"/><Relationship Id="rId41" Type="http://schemas.openxmlformats.org/officeDocument/2006/relationships/hyperlink" Target="http://www.fla-schoolcounselor.org" TargetMode="External"/><Relationship Id="rId54" Type="http://schemas.openxmlformats.org/officeDocument/2006/relationships/hyperlink" Target="http://coe.fgcu.edu/mentalhealthma/counseling-internship-manual2011.pdf" TargetMode="External"/><Relationship Id="rId62" Type="http://schemas.openxmlformats.org/officeDocument/2006/relationships/hyperlink" Target="http://www.fldoe.org/asp/ftce/" TargetMode="External"/><Relationship Id="rId70" Type="http://schemas.openxmlformats.org/officeDocument/2006/relationships/hyperlink" Target="http://www.fgcu.edu/registrar/" TargetMode="External"/><Relationship Id="rId75" Type="http://schemas.openxmlformats.org/officeDocument/2006/relationships/hyperlink" Target="http://www.fgcu.edu/Registrar/academiccalendar.asp" TargetMode="External"/><Relationship Id="rId83" Type="http://schemas.openxmlformats.org/officeDocument/2006/relationships/hyperlink" Target="http://www.fgcu.edu/utc/Acceptable_Use_Policy.htm)" TargetMode="External"/><Relationship Id="rId88" Type="http://schemas.openxmlformats.org/officeDocument/2006/relationships/hyperlink" Target="http://gulfline.fgcu.edu" TargetMode="External"/><Relationship Id="rId91"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coe.fgcu.edu/counseling-orientation.ppt" TargetMode="External"/><Relationship Id="rId23" Type="http://schemas.openxmlformats.org/officeDocument/2006/relationships/hyperlink" Target="mailto:misaacs@fgcu.edu" TargetMode="External"/><Relationship Id="rId28" Type="http://schemas.openxmlformats.org/officeDocument/2006/relationships/hyperlink" Target="http://www.counseling.org" TargetMode="External"/><Relationship Id="rId36" Type="http://schemas.openxmlformats.org/officeDocument/2006/relationships/hyperlink" Target="http://coe.fgcu.edu/mentalhealthma/counseling-internship-manual2011.pdf" TargetMode="External"/><Relationship Id="rId49" Type="http://schemas.openxmlformats.org/officeDocument/2006/relationships/hyperlink" Target="http://www.fgcu.edu/graduate/" TargetMode="External"/><Relationship Id="rId57" Type="http://schemas.openxmlformats.org/officeDocument/2006/relationships/hyperlink" Target="http://www.ascanationalmodel.org" TargetMode="External"/><Relationship Id="rId10" Type="http://schemas.openxmlformats.org/officeDocument/2006/relationships/hyperlink" Target="http://www.cacrep.org" TargetMode="External"/><Relationship Id="rId31" Type="http://schemas.openxmlformats.org/officeDocument/2006/relationships/hyperlink" Target="http://www.nbpts.org/" TargetMode="External"/><Relationship Id="rId44" Type="http://schemas.openxmlformats.org/officeDocument/2006/relationships/hyperlink" Target="http://www.fgcu.edu/graduate/" TargetMode="External"/><Relationship Id="rId52" Type="http://schemas.openxmlformats.org/officeDocument/2006/relationships/hyperlink" Target="http://coe.fgcu.edu/certificates/files/appeals-policy.pdf" TargetMode="External"/><Relationship Id="rId60" Type="http://schemas.openxmlformats.org/officeDocument/2006/relationships/hyperlink" Target="http://www.cce-global.org/" TargetMode="External"/><Relationship Id="rId65" Type="http://schemas.openxmlformats.org/officeDocument/2006/relationships/hyperlink" Target="http://coe.fgcu.edu/mentalhealthma/mental_health_planned_program_2011.pdf" TargetMode="External"/><Relationship Id="rId73" Type="http://schemas.openxmlformats.org/officeDocument/2006/relationships/hyperlink" Target="http://www.fgcu.edu/Alumni/grads.html" TargetMode="External"/><Relationship Id="rId78" Type="http://schemas.openxmlformats.org/officeDocument/2006/relationships/hyperlink" Target="http://studentservices.fgcu.edu/Counseling/" TargetMode="External"/><Relationship Id="rId81" Type="http://schemas.openxmlformats.org/officeDocument/2006/relationships/hyperlink" Target="http://eagle.fgcu.edu/" TargetMode="External"/><Relationship Id="rId86" Type="http://schemas.openxmlformats.org/officeDocument/2006/relationships/hyperlink" Target="http://coe.fgcu.edu/certificates/files/appeals-policy.pdf" TargetMode="External"/><Relationship Id="rId9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coe.fgcu.edu/mentalhealthma/Counselinglinks.html" TargetMode="Externa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51</Pages>
  <Words>16656</Words>
  <Characters>94940</Characters>
  <Application>Microsoft Office Word</Application>
  <DocSecurity>0</DocSecurity>
  <Lines>791</Lines>
  <Paragraphs>222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111374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Russ</dc:creator>
  <cp:lastModifiedBy>Maddy Isaacs</cp:lastModifiedBy>
  <cp:revision>2</cp:revision>
  <dcterms:created xsi:type="dcterms:W3CDTF">2012-08-26T21:51:00Z</dcterms:created>
  <dcterms:modified xsi:type="dcterms:W3CDTF">2012-08-26T21:51:00Z</dcterms:modified>
</cp:coreProperties>
</file>