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166" w:rsidRDefault="00310166" w:rsidP="00310166">
      <w:r>
        <w:t xml:space="preserve">Appendix I.E. </w:t>
      </w:r>
      <w:r w:rsidRPr="009716C9">
        <w:t>Sample of listing of related journals, assessment instruments, and resources</w:t>
      </w:r>
    </w:p>
    <w:p w:rsidR="00310166" w:rsidRDefault="00310166" w:rsidP="00310166">
      <w:pPr>
        <w:pStyle w:val="Title"/>
      </w:pPr>
      <w:r>
        <w:rPr>
          <w:noProof/>
        </w:rPr>
        <w:drawing>
          <wp:inline distT="0" distB="0" distL="0" distR="0">
            <wp:extent cx="769620" cy="802640"/>
            <wp:effectExtent l="19050" t="0" r="0" b="0"/>
            <wp:docPr id="1" name="Picture 1" descr="FGCU eagle (b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GCU eagle (bk)"/>
                    <pic:cNvPicPr>
                      <a:picLocks noChangeAspect="1" noChangeArrowheads="1"/>
                    </pic:cNvPicPr>
                  </pic:nvPicPr>
                  <pic:blipFill>
                    <a:blip r:embed="rId5" cstate="print"/>
                    <a:srcRect/>
                    <a:stretch>
                      <a:fillRect/>
                    </a:stretch>
                  </pic:blipFill>
                  <pic:spPr bwMode="auto">
                    <a:xfrm>
                      <a:off x="0" y="0"/>
                      <a:ext cx="769620" cy="802640"/>
                    </a:xfrm>
                    <a:prstGeom prst="rect">
                      <a:avLst/>
                    </a:prstGeom>
                    <a:noFill/>
                    <a:ln w="9525">
                      <a:noFill/>
                      <a:miter lim="800000"/>
                      <a:headEnd/>
                      <a:tailEnd/>
                    </a:ln>
                  </pic:spPr>
                </pic:pic>
              </a:graphicData>
            </a:graphic>
          </wp:inline>
        </w:drawing>
      </w:r>
    </w:p>
    <w:p w:rsidR="00310166" w:rsidRDefault="00310166" w:rsidP="00310166">
      <w:pPr>
        <w:pStyle w:val="Title"/>
      </w:pPr>
      <w:r>
        <w:t xml:space="preserve">FGCU Library Services Assessment </w:t>
      </w:r>
    </w:p>
    <w:p w:rsidR="00310166" w:rsidRDefault="00310166" w:rsidP="00310166">
      <w:pPr>
        <w:pStyle w:val="Title"/>
      </w:pPr>
      <w:proofErr w:type="gramStart"/>
      <w:r>
        <w:t>for</w:t>
      </w:r>
      <w:proofErr w:type="gramEnd"/>
      <w:r>
        <w:t xml:space="preserve"> </w:t>
      </w:r>
    </w:p>
    <w:p w:rsidR="00310166" w:rsidRDefault="00310166" w:rsidP="00310166">
      <w:pPr>
        <w:pStyle w:val="Title"/>
      </w:pPr>
      <w:r>
        <w:t>Council for Accreditation of Counseling and Related Educational Programs (CACREP) Accreditation</w:t>
      </w:r>
    </w:p>
    <w:p w:rsidR="00310166" w:rsidRDefault="00310166" w:rsidP="00310166">
      <w:pPr>
        <w:pStyle w:val="Title"/>
      </w:pPr>
      <w:r>
        <w:t>2012</w:t>
      </w:r>
    </w:p>
    <w:p w:rsidR="00310166" w:rsidRPr="00751EC3" w:rsidRDefault="00310166" w:rsidP="00310166">
      <w:pPr>
        <w:pStyle w:val="Default"/>
        <w:rPr>
          <w:rFonts w:ascii="Times New Roman" w:hAnsi="Times New Roman" w:cs="Times New Roman"/>
        </w:rPr>
      </w:pPr>
      <w:r w:rsidRPr="00751EC3">
        <w:rPr>
          <w:rFonts w:ascii="Times New Roman" w:hAnsi="Times New Roman" w:cs="Times New Roman"/>
          <w:b/>
          <w:bCs/>
        </w:rPr>
        <w:t xml:space="preserve">Vision </w:t>
      </w:r>
    </w:p>
    <w:p w:rsidR="00310166" w:rsidRPr="00751EC3" w:rsidRDefault="00310166" w:rsidP="00310166">
      <w:pPr>
        <w:pStyle w:val="Default"/>
        <w:rPr>
          <w:rFonts w:ascii="Times New Roman" w:hAnsi="Times New Roman" w:cs="Times New Roman"/>
        </w:rPr>
      </w:pPr>
      <w:r w:rsidRPr="00751EC3">
        <w:rPr>
          <w:rFonts w:ascii="Times New Roman" w:hAnsi="Times New Roman" w:cs="Times New Roman"/>
        </w:rPr>
        <w:t xml:space="preserve">The Florida Gulf Coast University Library will be the university’s physical and virtual center of intellectual activity and will achieve national prominence in library and information services. </w:t>
      </w:r>
    </w:p>
    <w:p w:rsidR="00310166" w:rsidRPr="00751EC3" w:rsidRDefault="00310166" w:rsidP="00310166">
      <w:pPr>
        <w:pStyle w:val="Default"/>
        <w:rPr>
          <w:rFonts w:ascii="Times New Roman" w:hAnsi="Times New Roman" w:cs="Times New Roman"/>
          <w:b/>
          <w:bCs/>
        </w:rPr>
      </w:pPr>
    </w:p>
    <w:p w:rsidR="00310166" w:rsidRPr="00751EC3" w:rsidRDefault="00310166" w:rsidP="00310166">
      <w:pPr>
        <w:pStyle w:val="Default"/>
        <w:rPr>
          <w:rFonts w:ascii="Times New Roman" w:hAnsi="Times New Roman" w:cs="Times New Roman"/>
        </w:rPr>
      </w:pPr>
      <w:r w:rsidRPr="00751EC3">
        <w:rPr>
          <w:rFonts w:ascii="Times New Roman" w:hAnsi="Times New Roman" w:cs="Times New Roman"/>
          <w:b/>
          <w:bCs/>
        </w:rPr>
        <w:t xml:space="preserve">Mission </w:t>
      </w:r>
    </w:p>
    <w:p w:rsidR="00310166" w:rsidRPr="00751EC3" w:rsidRDefault="00310166" w:rsidP="00310166">
      <w:pPr>
        <w:pStyle w:val="Default"/>
        <w:rPr>
          <w:rFonts w:ascii="Times New Roman" w:hAnsi="Times New Roman" w:cs="Times New Roman"/>
        </w:rPr>
      </w:pPr>
      <w:r w:rsidRPr="00751EC3">
        <w:rPr>
          <w:rFonts w:ascii="Times New Roman" w:hAnsi="Times New Roman" w:cs="Times New Roman"/>
        </w:rPr>
        <w:t xml:space="preserve">The FGCU Library serves users at their point of need by collecting, conserving, and communicating information that supports the current and future teaching, research, and service needs of students, faculty, and staff, and supports the university’s role in regional development. </w:t>
      </w:r>
    </w:p>
    <w:p w:rsidR="00310166" w:rsidRDefault="00310166" w:rsidP="00310166">
      <w:pPr>
        <w:ind w:left="720" w:right="720"/>
        <w:jc w:val="center"/>
        <w:rPr>
          <w:rFonts w:eastAsia="Arial Unicode MS"/>
          <w:szCs w:val="18"/>
        </w:rPr>
      </w:pPr>
      <w:r>
        <w:rPr>
          <w:szCs w:val="20"/>
        </w:rPr>
        <w:t>* * *</w:t>
      </w:r>
    </w:p>
    <w:p w:rsidR="00310166" w:rsidRDefault="00310166" w:rsidP="00310166"/>
    <w:p w:rsidR="00310166" w:rsidRDefault="00310166" w:rsidP="00310166">
      <w:pPr>
        <w:autoSpaceDE w:val="0"/>
        <w:autoSpaceDN w:val="0"/>
        <w:adjustRightInd w:val="0"/>
      </w:pPr>
      <w:r>
        <w:t>The FGCU Library opened in 1997 and in 2006</w:t>
      </w:r>
      <w:r w:rsidRPr="00833F22">
        <w:t xml:space="preserve"> the Library expanded to 135,000 square feet</w:t>
      </w:r>
      <w:r>
        <w:t xml:space="preserve"> and is </w:t>
      </w:r>
      <w:proofErr w:type="gramStart"/>
      <w:r>
        <w:t>the</w:t>
      </w:r>
      <w:proofErr w:type="gramEnd"/>
      <w:r>
        <w:t xml:space="preserve"> largest library in Southwest Florida.  Library privileges are available to students, faculty, and staff as well as area residents. The Library has over 247,000 print monographs and bound journals;  3,577 print and online journal subscriptions;  over 87,000 electronic journals;  29,278 individually selected e-books and more than 100,000 e-books including those in collections such as Early English Books Online; and 5,442 videos, including streaming.  In addition the Library has 843,772 total microform units, including government documents</w:t>
      </w:r>
      <w:proofErr w:type="gramStart"/>
      <w:r>
        <w:t>,  ERIC</w:t>
      </w:r>
      <w:proofErr w:type="gramEnd"/>
      <w:r>
        <w:t xml:space="preserve"> documents and periodicals.  While many of the ERIC documents have been digitized and are freely available, some are only available on microfiche because copyright holders have not granted permission for electronic access.</w:t>
      </w:r>
    </w:p>
    <w:p w:rsidR="00310166" w:rsidRDefault="00310166" w:rsidP="00310166">
      <w:pPr>
        <w:autoSpaceDE w:val="0"/>
        <w:autoSpaceDN w:val="0"/>
        <w:adjustRightInd w:val="0"/>
        <w:rPr>
          <w:szCs w:val="32"/>
        </w:rPr>
      </w:pPr>
    </w:p>
    <w:p w:rsidR="00310166" w:rsidRDefault="00310166" w:rsidP="00310166">
      <w:pPr>
        <w:rPr>
          <w:szCs w:val="28"/>
        </w:rPr>
      </w:pPr>
      <w:r>
        <w:t xml:space="preserve">During the regular semester schedule, the Library is open 108 hours a week.  In addition, librarians and trained support staff provide reference services for sixty-four hours each week.  </w:t>
      </w:r>
      <w:r>
        <w:rPr>
          <w:szCs w:val="28"/>
        </w:rPr>
        <w:t xml:space="preserve">The philosophy of reference is to take an instructional approach to service.  In teaching students how to develop information literacy skills, Library Services is providing students with skills to become lifelong learners.  </w:t>
      </w:r>
      <w:r>
        <w:t xml:space="preserve">Reference services are not only available in-house, but via the telephone and e-mail.  In addition, the FGCU Library participates in “Ask a Librarian,” a statewide initiative to provide chat reference service.  </w:t>
      </w:r>
    </w:p>
    <w:p w:rsidR="00310166" w:rsidRDefault="00310166" w:rsidP="00310166">
      <w:pPr>
        <w:rPr>
          <w:szCs w:val="28"/>
        </w:rPr>
      </w:pPr>
    </w:p>
    <w:p w:rsidR="00310166" w:rsidRDefault="00310166" w:rsidP="00310166">
      <w:pPr>
        <w:rPr>
          <w:szCs w:val="28"/>
        </w:rPr>
      </w:pPr>
      <w:r>
        <w:t xml:space="preserve">FGCU Library Services has a staff of approximately thirty six.  Of these, 7.0 FTE are subject librarians with primary responsibilities for managing collections that support the curricular needs of the University.  This includes one whose primary responsibilities are supporting the College of Education and the Psychology Department and who works closely with faculty in those areas to ensure the Library acquires necessary resources.  </w:t>
      </w:r>
    </w:p>
    <w:p w:rsidR="00310166" w:rsidRDefault="00310166" w:rsidP="00310166">
      <w:pPr>
        <w:rPr>
          <w:szCs w:val="32"/>
        </w:rPr>
      </w:pPr>
      <w:r>
        <w:t xml:space="preserve">The Education &amp; Psychology Librarian works with teaching faculty to design and deliver course-integrated instruction.  She is also available on an appointment-basis for research consultations—individual sessions with a student or professor needing assistance with extensive research queries.  Another responsibility is to maintain electronic research guides available from the Library’s website.  These </w:t>
      </w:r>
      <w:r>
        <w:rPr>
          <w:szCs w:val="32"/>
        </w:rPr>
        <w:t xml:space="preserve">provide current reference resources and materials available in the Library, online databases and journals, as well as credible web resources.  New resources are also highlighted in appropriate guides.  Several guides are available including education, counselor education, and psychology.  The counselor education guide is available at: </w:t>
      </w:r>
      <w:hyperlink r:id="rId6" w:history="1">
        <w:r w:rsidRPr="00207B46">
          <w:rPr>
            <w:rStyle w:val="Hyperlink"/>
            <w:szCs w:val="32"/>
          </w:rPr>
          <w:t>http://fgcu.libguides.com/counselor_ed</w:t>
        </w:r>
      </w:hyperlink>
      <w:r>
        <w:rPr>
          <w:szCs w:val="32"/>
        </w:rPr>
        <w:t xml:space="preserve"> . During the past academic year the Counselor Education guide had approximately 500 hits and the Education guide had almost 3400 hits. </w:t>
      </w:r>
    </w:p>
    <w:p w:rsidR="00310166" w:rsidRDefault="00310166" w:rsidP="00310166">
      <w:pPr>
        <w:rPr>
          <w:szCs w:val="32"/>
        </w:rPr>
      </w:pPr>
    </w:p>
    <w:p w:rsidR="00310166" w:rsidRDefault="00310166" w:rsidP="00310166">
      <w:r>
        <w:t xml:space="preserve">The Library’s collections support the Counseling program with a variety of resources.  The Library has over 21,000 monographic titles supporting the various aspects of counseling as found in the subject collections for psychology, social services, psychiatry, and education (See Appendix A).  Likewise the periodical collections have about 1575 titles pertaining to these areas with 110 specifically for counseling (See Appendix B).  As a </w:t>
      </w:r>
      <w:proofErr w:type="spellStart"/>
      <w:r>
        <w:t>consortial</w:t>
      </w:r>
      <w:proofErr w:type="spellEnd"/>
      <w:r>
        <w:t xml:space="preserve"> partner with the other ten state university libraries in Florida, FGCU faculty and students in the Counseling program currently have local and remote access to 458 electronic databases and other collections many of which provide full text/image access.  This includes </w:t>
      </w:r>
      <w:r w:rsidRPr="007942B0">
        <w:rPr>
          <w:i/>
        </w:rPr>
        <w:t>ERIC</w:t>
      </w:r>
      <w:r>
        <w:t xml:space="preserve">, </w:t>
      </w:r>
      <w:r w:rsidRPr="007942B0">
        <w:rPr>
          <w:i/>
        </w:rPr>
        <w:t xml:space="preserve">Education </w:t>
      </w:r>
      <w:proofErr w:type="spellStart"/>
      <w:r w:rsidRPr="007942B0">
        <w:rPr>
          <w:i/>
        </w:rPr>
        <w:t>Fulltext</w:t>
      </w:r>
      <w:proofErr w:type="spellEnd"/>
      <w:r>
        <w:t xml:space="preserve"> (H.W. Wilson now </w:t>
      </w:r>
      <w:proofErr w:type="spellStart"/>
      <w:r>
        <w:t>EBSCOhost</w:t>
      </w:r>
      <w:proofErr w:type="spellEnd"/>
      <w:r w:rsidRPr="007942B0">
        <w:rPr>
          <w:i/>
        </w:rPr>
        <w:t>), Education Index Retrospective, 1929-1983</w:t>
      </w:r>
      <w:r>
        <w:t xml:space="preserve">, </w:t>
      </w:r>
      <w:proofErr w:type="spellStart"/>
      <w:r w:rsidRPr="007942B0">
        <w:rPr>
          <w:i/>
        </w:rPr>
        <w:t>Proquest</w:t>
      </w:r>
      <w:proofErr w:type="spellEnd"/>
      <w:r w:rsidRPr="007942B0">
        <w:rPr>
          <w:i/>
        </w:rPr>
        <w:t xml:space="preserve"> Education Journals</w:t>
      </w:r>
      <w:r>
        <w:t xml:space="preserve">, </w:t>
      </w:r>
      <w:proofErr w:type="spellStart"/>
      <w:r w:rsidRPr="007942B0">
        <w:rPr>
          <w:i/>
        </w:rPr>
        <w:t>Proquest</w:t>
      </w:r>
      <w:proofErr w:type="spellEnd"/>
      <w:r w:rsidRPr="007942B0">
        <w:rPr>
          <w:i/>
        </w:rPr>
        <w:t xml:space="preserve"> Central</w:t>
      </w:r>
      <w:r>
        <w:t xml:space="preserve">, </w:t>
      </w:r>
      <w:proofErr w:type="spellStart"/>
      <w:r w:rsidRPr="007942B0">
        <w:rPr>
          <w:i/>
        </w:rPr>
        <w:t>PsycINFO</w:t>
      </w:r>
      <w:proofErr w:type="spellEnd"/>
      <w:r>
        <w:t xml:space="preserve">, </w:t>
      </w:r>
      <w:proofErr w:type="spellStart"/>
      <w:r w:rsidRPr="007942B0">
        <w:rPr>
          <w:i/>
        </w:rPr>
        <w:t>PsycArticles</w:t>
      </w:r>
      <w:proofErr w:type="spellEnd"/>
      <w:r>
        <w:t xml:space="preserve">, </w:t>
      </w:r>
      <w:r w:rsidRPr="007942B0">
        <w:rPr>
          <w:i/>
        </w:rPr>
        <w:t>Health and Psychosocial Instruments (HAPI)</w:t>
      </w:r>
      <w:r>
        <w:t xml:space="preserve">, </w:t>
      </w:r>
      <w:r w:rsidRPr="007942B0">
        <w:rPr>
          <w:i/>
        </w:rPr>
        <w:t>Mental Measurements Yearbook Online</w:t>
      </w:r>
      <w:r>
        <w:t xml:space="preserve">, </w:t>
      </w:r>
      <w:proofErr w:type="spellStart"/>
      <w:r w:rsidRPr="007942B0">
        <w:rPr>
          <w:i/>
        </w:rPr>
        <w:t>Proquest</w:t>
      </w:r>
      <w:proofErr w:type="spellEnd"/>
      <w:r w:rsidRPr="007942B0">
        <w:rPr>
          <w:i/>
        </w:rPr>
        <w:t xml:space="preserve"> Psychology Journals</w:t>
      </w:r>
      <w:r>
        <w:t xml:space="preserve">, </w:t>
      </w:r>
      <w:r w:rsidRPr="007942B0">
        <w:rPr>
          <w:i/>
        </w:rPr>
        <w:t>Neuroscience Abstracts</w:t>
      </w:r>
      <w:r>
        <w:t xml:space="preserve">, </w:t>
      </w:r>
      <w:r w:rsidRPr="007942B0">
        <w:rPr>
          <w:i/>
        </w:rPr>
        <w:t>Gale</w:t>
      </w:r>
      <w:r>
        <w:rPr>
          <w:i/>
        </w:rPr>
        <w:t xml:space="preserve">’s </w:t>
      </w:r>
      <w:r w:rsidRPr="007942B0">
        <w:rPr>
          <w:i/>
        </w:rPr>
        <w:t>Educator’s Reference  Complete</w:t>
      </w:r>
      <w:r>
        <w:t xml:space="preserve">, </w:t>
      </w:r>
      <w:r w:rsidRPr="007942B0">
        <w:rPr>
          <w:i/>
        </w:rPr>
        <w:t>Academic Search Complete</w:t>
      </w:r>
      <w:r>
        <w:t xml:space="preserve">, </w:t>
      </w:r>
      <w:r w:rsidRPr="007942B0">
        <w:rPr>
          <w:i/>
        </w:rPr>
        <w:t xml:space="preserve">Academic </w:t>
      </w:r>
      <w:proofErr w:type="spellStart"/>
      <w:r w:rsidRPr="007942B0">
        <w:rPr>
          <w:i/>
        </w:rPr>
        <w:t>OneFile</w:t>
      </w:r>
      <w:proofErr w:type="spellEnd"/>
      <w:r>
        <w:t xml:space="preserve">, and </w:t>
      </w:r>
      <w:r w:rsidRPr="007942B0">
        <w:rPr>
          <w:i/>
        </w:rPr>
        <w:t>Cambridge Psychology Collection</w:t>
      </w:r>
      <w:r>
        <w:t xml:space="preserve"> (e-books purchased for State University Libraries).  The catalog and all electronic resources are available twenty-four hours a day, seven days a week, through the library’s web site.  Library Services provides other electronic resources that are less related, but nevertheless significant to Counseling, these include: </w:t>
      </w:r>
      <w:r w:rsidRPr="007942B0">
        <w:rPr>
          <w:i/>
        </w:rPr>
        <w:t>Science Direct</w:t>
      </w:r>
      <w:r>
        <w:t xml:space="preserve">, </w:t>
      </w:r>
      <w:r w:rsidRPr="007942B0">
        <w:rPr>
          <w:i/>
        </w:rPr>
        <w:t>Web of Knowledge</w:t>
      </w:r>
      <w:r>
        <w:rPr>
          <w:i/>
        </w:rPr>
        <w:t xml:space="preserve"> (Social Sciences Citation Index)</w:t>
      </w:r>
      <w:r>
        <w:t xml:space="preserve">, </w:t>
      </w:r>
      <w:r w:rsidRPr="007942B0">
        <w:rPr>
          <w:i/>
        </w:rPr>
        <w:t>Sage Journals Online</w:t>
      </w:r>
      <w:r>
        <w:t xml:space="preserve">, </w:t>
      </w:r>
      <w:proofErr w:type="spellStart"/>
      <w:r w:rsidRPr="007942B0">
        <w:rPr>
          <w:i/>
        </w:rPr>
        <w:t>GenderWatch</w:t>
      </w:r>
      <w:proofErr w:type="spellEnd"/>
      <w:r>
        <w:t xml:space="preserve">, </w:t>
      </w:r>
      <w:r w:rsidRPr="00006573">
        <w:rPr>
          <w:i/>
        </w:rPr>
        <w:t>JSTOR,</w:t>
      </w:r>
      <w:r>
        <w:t xml:space="preserve"> and </w:t>
      </w:r>
      <w:r w:rsidRPr="007942B0">
        <w:rPr>
          <w:i/>
        </w:rPr>
        <w:t>Medline</w:t>
      </w:r>
      <w:r>
        <w:t xml:space="preserve">.  A complete list of databases is available on the FGCU Library’s website. </w:t>
      </w:r>
      <w:hyperlink r:id="rId7" w:history="1">
        <w:r>
          <w:rPr>
            <w:rStyle w:val="Hyperlink"/>
          </w:rPr>
          <w:t>http://sanibel.bibliothec.fgcu.edu/drupal/index.php?q=databases/title</w:t>
        </w:r>
      </w:hyperlink>
    </w:p>
    <w:p w:rsidR="00310166" w:rsidRDefault="00310166" w:rsidP="00310166"/>
    <w:p w:rsidR="00310166" w:rsidRDefault="00310166" w:rsidP="00310166">
      <w:r>
        <w:t>To aid library users in the quest of electronic journals there is Serials Solutions, a database with links to all the e-journals accessible through the Library. Serials Solution has links to approximately 82 e-</w:t>
      </w:r>
      <w:r>
        <w:lastRenderedPageBreak/>
        <w:t xml:space="preserve">journals related to counseling.  Currently we have access to approximately 7,000 e-journals in education, psychology, psychiatry, and social services areas. The Article Linker program is used to find full text online articles across multiple databases.  If a student finds a citation in Database A that does not provide full text/image, s/he can use the Article Linker to see if the full article is available in another database.    </w:t>
      </w:r>
    </w:p>
    <w:p w:rsidR="00310166" w:rsidRDefault="00310166" w:rsidP="00310166">
      <w:r>
        <w:t xml:space="preserve">The Library’s Reserve Collection often provides students with both virtual and physical access to items placed on short-term loan in compliance with the laws and conventions regarding copyright.  There is also controlled access to a variety of appraisal, assessment, and evaluative instruments through the Library’s Reserves Collection.  These </w:t>
      </w:r>
      <w:r>
        <w:rPr>
          <w:szCs w:val="20"/>
        </w:rPr>
        <w:t>are kept on</w:t>
      </w:r>
      <w:r>
        <w:rPr>
          <w:rFonts w:ascii="Arial" w:hAnsi="Arial" w:cs="Arial"/>
          <w:color w:val="0000FF"/>
          <w:sz w:val="20"/>
          <w:szCs w:val="20"/>
        </w:rPr>
        <w:t xml:space="preserve"> </w:t>
      </w:r>
      <w:r>
        <w:rPr>
          <w:szCs w:val="20"/>
        </w:rPr>
        <w:t xml:space="preserve">General Reserve with a two-hour loan period and cannot be removed from the Library.  They can be found from the Reserves page by instructor name, course name or department. </w:t>
      </w:r>
      <w:proofErr w:type="gramStart"/>
      <w:r>
        <w:rPr>
          <w:szCs w:val="20"/>
        </w:rPr>
        <w:t>)See</w:t>
      </w:r>
      <w:proofErr w:type="gramEnd"/>
      <w:r>
        <w:rPr>
          <w:szCs w:val="20"/>
        </w:rPr>
        <w:t xml:space="preserve"> Appendix C for a listing of instruments currently on Reserve.)</w:t>
      </w:r>
      <w:bookmarkStart w:id="0" w:name="_GoBack"/>
      <w:bookmarkEnd w:id="0"/>
    </w:p>
    <w:p w:rsidR="00310166" w:rsidRDefault="00310166" w:rsidP="00310166">
      <w:pPr>
        <w:autoSpaceDE w:val="0"/>
        <w:autoSpaceDN w:val="0"/>
        <w:adjustRightInd w:val="0"/>
        <w:rPr>
          <w:rFonts w:ascii="Arial" w:hAnsi="Arial" w:cs="Arial"/>
          <w:color w:val="0000FF"/>
          <w:sz w:val="20"/>
          <w:szCs w:val="20"/>
        </w:rPr>
      </w:pPr>
      <w:r>
        <w:rPr>
          <w:szCs w:val="20"/>
        </w:rPr>
        <w:t xml:space="preserve">Beyond this, in the library catalog, under the subject headings "Psychological Tests" or "Educational Tests and Measurements," there some other tests and evaluative tools to be found, but most of these books focus on the construction, use and interpretation of such instruments.  Works in the Library catalog that discuss the testing of a particular psychological topic, group, trait, etc. are found under the appropriate heading with the subdivisions "Testing." or "Psychological Testing" </w:t>
      </w:r>
      <w:r>
        <w:rPr>
          <w:i/>
          <w:iCs/>
          <w:szCs w:val="20"/>
        </w:rPr>
        <w:t>e.g</w:t>
      </w:r>
      <w:r>
        <w:rPr>
          <w:szCs w:val="20"/>
        </w:rPr>
        <w:t>.  "Children with Disabilities--Psychological Testing."</w:t>
      </w:r>
    </w:p>
    <w:p w:rsidR="00310166" w:rsidRDefault="00310166" w:rsidP="00310166">
      <w:r>
        <w:t xml:space="preserve">The Library also provides open stacks access to more than one-hundred video recordings (VHS and DVD) in the areas of counseling and psychology.  These can either be checked out or used on the playback equipment in the Library. In addition, the Library provides access to both Counseling &amp; Therapy in Video Collections or 665 streaming videos.  </w:t>
      </w:r>
    </w:p>
    <w:p w:rsidR="00310166" w:rsidRDefault="00310166" w:rsidP="00310166">
      <w:r>
        <w:t xml:space="preserve">For items not owned or otherwise accessible at the Library, there is </w:t>
      </w:r>
      <w:proofErr w:type="spellStart"/>
      <w:r>
        <w:rPr>
          <w:rStyle w:val="Strong"/>
        </w:rPr>
        <w:t>ILLiad</w:t>
      </w:r>
      <w:proofErr w:type="spellEnd"/>
      <w:r>
        <w:t xml:space="preserve"> (Interlibrary Loan Internet Accessible Database).  This is the online resource sharing and Interlibrary Loan (ILL) management system that sends, receives, and process interlibrary loan and distance learning requests The system allows for expedited service and allows users to track the progress of their requested items.  Most journal article requests are delivered electronically to the requester’s account that is accessible via computer.  The State Universities now have a rapid, direct </w:t>
      </w:r>
      <w:proofErr w:type="spellStart"/>
      <w:r>
        <w:t>UBorrow</w:t>
      </w:r>
      <w:proofErr w:type="spellEnd"/>
      <w:r>
        <w:t xml:space="preserve"> service for unmediated Interlibrary Loans.</w:t>
      </w:r>
    </w:p>
    <w:p w:rsidR="00310166" w:rsidRDefault="00310166" w:rsidP="00310166">
      <w:r>
        <w:rPr>
          <w:szCs w:val="28"/>
        </w:rPr>
        <w:t>Library Services seeks to ensure distance learning (DL) students have services equivalent to what they would receive on campus.  To facilitate this, s</w:t>
      </w:r>
      <w:r>
        <w:t xml:space="preserve">tudents enrolled in another state university’s DL programs have borrowing privileges at any one of the other institutions libraries.  FGCU Library Services mails books, videos and other circulating items to DL students   The Library will also send a limited number photocopies of items, particularly hardcopy journals and ERIC fiche which are owned, but not accessible electronically from FGCU.  </w:t>
      </w:r>
    </w:p>
    <w:p w:rsidR="00310166" w:rsidRPr="00833F22" w:rsidRDefault="00310166" w:rsidP="00310166">
      <w:pPr>
        <w:rPr>
          <w:rFonts w:eastAsia="Calibri"/>
        </w:rPr>
      </w:pPr>
      <w:r>
        <w:rPr>
          <w:szCs w:val="20"/>
        </w:rPr>
        <w:t xml:space="preserve">In the 2011-2012 </w:t>
      </w:r>
      <w:r w:rsidRPr="00833F22">
        <w:rPr>
          <w:szCs w:val="20"/>
        </w:rPr>
        <w:t>FY, the Library</w:t>
      </w:r>
      <w:r>
        <w:rPr>
          <w:szCs w:val="20"/>
        </w:rPr>
        <w:t xml:space="preserve"> book and media</w:t>
      </w:r>
      <w:r w:rsidRPr="00833F22">
        <w:rPr>
          <w:szCs w:val="20"/>
        </w:rPr>
        <w:t xml:space="preserve"> budget allocation for Education was $</w:t>
      </w:r>
      <w:r>
        <w:rPr>
          <w:szCs w:val="20"/>
        </w:rPr>
        <w:t>28,227</w:t>
      </w:r>
      <w:r w:rsidRPr="00833F22">
        <w:rPr>
          <w:szCs w:val="20"/>
        </w:rPr>
        <w:t xml:space="preserve"> and for </w:t>
      </w:r>
      <w:r>
        <w:rPr>
          <w:szCs w:val="20"/>
        </w:rPr>
        <w:t>Psychology materials was $14,628</w:t>
      </w:r>
      <w:r w:rsidRPr="00833F22">
        <w:rPr>
          <w:szCs w:val="20"/>
        </w:rPr>
        <w:t xml:space="preserve">. </w:t>
      </w:r>
      <w:r>
        <w:rPr>
          <w:szCs w:val="20"/>
        </w:rPr>
        <w:t xml:space="preserve"> The Library’s overall budget for materials was approximately $1,229,000 which includes monographs, serials, databases and standing orders.  </w:t>
      </w:r>
      <w:r w:rsidRPr="00833F22">
        <w:rPr>
          <w:szCs w:val="20"/>
        </w:rPr>
        <w:t xml:space="preserve">The allocation </w:t>
      </w:r>
      <w:r w:rsidRPr="00833F22">
        <w:rPr>
          <w:szCs w:val="20"/>
        </w:rPr>
        <w:lastRenderedPageBreak/>
        <w:t xml:space="preserve">formula </w:t>
      </w:r>
      <w:r>
        <w:rPr>
          <w:szCs w:val="20"/>
        </w:rPr>
        <w:t>for monographs is</w:t>
      </w:r>
      <w:r w:rsidRPr="00833F22">
        <w:rPr>
          <w:szCs w:val="20"/>
        </w:rPr>
        <w:t xml:space="preserve"> based on the size of department/college, circulation records, and average cost of monographs in a discipline.  </w:t>
      </w:r>
      <w:r w:rsidRPr="00833F22">
        <w:rPr>
          <w:rFonts w:eastAsia="Calibri"/>
        </w:rPr>
        <w:t>There is not a set allocation for serials.</w:t>
      </w:r>
    </w:p>
    <w:p w:rsidR="00310166" w:rsidRPr="008B7FA8" w:rsidRDefault="00310166" w:rsidP="00310166">
      <w:pPr>
        <w:autoSpaceDE w:val="0"/>
        <w:autoSpaceDN w:val="0"/>
        <w:adjustRightInd w:val="0"/>
      </w:pPr>
      <w:r w:rsidRPr="005A57A2">
        <w:t xml:space="preserve">The Library currently has 115 workstations in its Computer Lab for student use and 10 seats in the Reference Lab.  All provide access to MS Office Suite, course specific software, and the Internet.  In addition there is a </w:t>
      </w:r>
      <w:r w:rsidRPr="005A57A2">
        <w:rPr>
          <w:color w:val="000000"/>
        </w:rPr>
        <w:t>six seat Aud</w:t>
      </w:r>
      <w:r>
        <w:rPr>
          <w:color w:val="000000"/>
        </w:rPr>
        <w:t>io-Visual, Scanning and Special</w:t>
      </w:r>
      <w:r w:rsidRPr="005A57A2">
        <w:rPr>
          <w:color w:val="000000"/>
        </w:rPr>
        <w:t xml:space="preserve">ty Software lab, six large display computer study rooms for group collaboration, 16 </w:t>
      </w:r>
      <w:proofErr w:type="spellStart"/>
      <w:r w:rsidRPr="005A57A2">
        <w:rPr>
          <w:color w:val="000000"/>
        </w:rPr>
        <w:t>Kwick</w:t>
      </w:r>
      <w:proofErr w:type="spellEnd"/>
      <w:r w:rsidRPr="005A57A2">
        <w:rPr>
          <w:color w:val="000000"/>
        </w:rPr>
        <w:t xml:space="preserve">-Kiosks for web, email, library catalog and database searches.  Document printing is available from all workstations.  The Library is wireless and also has wired connection tables for laptops.  </w:t>
      </w:r>
      <w:r w:rsidRPr="00833F22">
        <w:t>The Library also has an Information Literacy Lab of approximately 25 computers for library instruction and workshops</w:t>
      </w:r>
      <w:r>
        <w:t>.</w:t>
      </w:r>
    </w:p>
    <w:p w:rsidR="00310166" w:rsidRPr="009603A9" w:rsidRDefault="00310166" w:rsidP="00310166">
      <w:pPr>
        <w:pStyle w:val="Default"/>
        <w:rPr>
          <w:rFonts w:ascii="Times New Roman" w:eastAsia="Times New Roman" w:hAnsi="Times New Roman" w:cs="Times New Roman"/>
        </w:rPr>
      </w:pPr>
      <w:r w:rsidRPr="009603A9">
        <w:rPr>
          <w:rFonts w:ascii="Times New Roman" w:hAnsi="Times New Roman" w:cs="Times New Roman"/>
        </w:rPr>
        <w:t xml:space="preserve">One of the tools the Library uses to determine performance is </w:t>
      </w:r>
      <w:proofErr w:type="spellStart"/>
      <w:r w:rsidRPr="009603A9">
        <w:rPr>
          <w:rFonts w:ascii="Times New Roman" w:hAnsi="Times New Roman" w:cs="Times New Roman"/>
        </w:rPr>
        <w:t>LibQUAL</w:t>
      </w:r>
      <w:proofErr w:type="spellEnd"/>
      <w:r w:rsidRPr="009603A9">
        <w:rPr>
          <w:rFonts w:ascii="Times New Roman" w:hAnsi="Times New Roman" w:cs="Times New Roman"/>
        </w:rPr>
        <w:t xml:space="preserve">+, an internationally recognized gap-analysis survey of library user satisfaction. The Library conducts this survey on a biennial basis. The data indicate overall </w:t>
      </w:r>
      <w:r w:rsidRPr="009603A9">
        <w:rPr>
          <w:rFonts w:ascii="Times New Roman" w:hAnsi="Times New Roman" w:cs="Times New Roman"/>
          <w:szCs w:val="22"/>
        </w:rPr>
        <w:t xml:space="preserve">general satisfaction with the Library, particularly with the helpfulness of Library personnel.  Generally customers were dissatisfied with amount of study rooms available for group projects and noise.  We now have </w:t>
      </w:r>
      <w:r>
        <w:rPr>
          <w:rFonts w:ascii="Times New Roman" w:hAnsi="Times New Roman" w:cs="Times New Roman"/>
          <w:szCs w:val="22"/>
        </w:rPr>
        <w:t>28</w:t>
      </w:r>
      <w:r w:rsidRPr="009603A9">
        <w:rPr>
          <w:rFonts w:ascii="Times New Roman" w:hAnsi="Times New Roman" w:cs="Times New Roman"/>
          <w:szCs w:val="22"/>
        </w:rPr>
        <w:t xml:space="preserve"> group study rooms and each one has a computer and </w:t>
      </w:r>
      <w:r>
        <w:rPr>
          <w:rFonts w:ascii="Times New Roman" w:hAnsi="Times New Roman" w:cs="Times New Roman"/>
          <w:szCs w:val="22"/>
        </w:rPr>
        <w:t xml:space="preserve">22 have a </w:t>
      </w:r>
      <w:r w:rsidRPr="009603A9">
        <w:rPr>
          <w:rFonts w:ascii="Times New Roman" w:hAnsi="Times New Roman" w:cs="Times New Roman"/>
          <w:szCs w:val="22"/>
        </w:rPr>
        <w:t>whiteboard.  One study room is specifically for graduate students and has space for collaborative research and independent study.</w:t>
      </w:r>
    </w:p>
    <w:p w:rsidR="00310166" w:rsidRDefault="00310166" w:rsidP="00310166">
      <w:pPr>
        <w:rPr>
          <w:color w:val="000000"/>
          <w:sz w:val="23"/>
          <w:szCs w:val="23"/>
        </w:rPr>
      </w:pPr>
      <w:r>
        <w:rPr>
          <w:color w:val="000000"/>
          <w:sz w:val="23"/>
          <w:szCs w:val="23"/>
        </w:rPr>
        <w:br w:type="page"/>
      </w:r>
    </w:p>
    <w:p w:rsidR="00310166" w:rsidRPr="009603A9" w:rsidRDefault="00310166" w:rsidP="00310166">
      <w:pPr>
        <w:rPr>
          <w:color w:val="000000"/>
          <w:sz w:val="23"/>
          <w:szCs w:val="23"/>
        </w:rPr>
      </w:pPr>
    </w:p>
    <w:p w:rsidR="00310166" w:rsidRDefault="00310166" w:rsidP="00310166">
      <w:pPr>
        <w:autoSpaceDE w:val="0"/>
        <w:autoSpaceDN w:val="0"/>
        <w:adjustRightInd w:val="0"/>
        <w:rPr>
          <w:rFonts w:ascii="Arial" w:hAnsi="Arial" w:cs="Arial"/>
        </w:rPr>
      </w:pPr>
    </w:p>
    <w:tbl>
      <w:tblPr>
        <w:tblW w:w="9198" w:type="dxa"/>
        <w:tblInd w:w="90" w:type="dxa"/>
        <w:tblLook w:val="04A0"/>
      </w:tblPr>
      <w:tblGrid>
        <w:gridCol w:w="1996"/>
        <w:gridCol w:w="4457"/>
        <w:gridCol w:w="769"/>
        <w:gridCol w:w="1010"/>
        <w:gridCol w:w="966"/>
      </w:tblGrid>
      <w:tr w:rsidR="00310166" w:rsidRPr="00B77BB0" w:rsidTr="008649B9">
        <w:trPr>
          <w:trHeight w:val="351"/>
        </w:trPr>
        <w:tc>
          <w:tcPr>
            <w:tcW w:w="1996" w:type="dxa"/>
            <w:tcBorders>
              <w:top w:val="nil"/>
              <w:left w:val="nil"/>
              <w:bottom w:val="nil"/>
              <w:right w:val="nil"/>
            </w:tcBorders>
            <w:shd w:val="clear" w:color="auto" w:fill="auto"/>
            <w:noWrap/>
            <w:vAlign w:val="bottom"/>
            <w:hideMark/>
          </w:tcPr>
          <w:p w:rsidR="00310166" w:rsidRPr="00B77BB0" w:rsidRDefault="00310166" w:rsidP="008649B9">
            <w:pPr>
              <w:rPr>
                <w:color w:val="000000"/>
                <w:sz w:val="18"/>
                <w:szCs w:val="18"/>
              </w:rPr>
            </w:pPr>
          </w:p>
        </w:tc>
        <w:tc>
          <w:tcPr>
            <w:tcW w:w="4457" w:type="dxa"/>
            <w:tcBorders>
              <w:top w:val="nil"/>
              <w:left w:val="nil"/>
              <w:bottom w:val="nil"/>
              <w:right w:val="nil"/>
            </w:tcBorders>
            <w:shd w:val="clear" w:color="auto" w:fill="auto"/>
            <w:noWrap/>
            <w:vAlign w:val="bottom"/>
            <w:hideMark/>
          </w:tcPr>
          <w:p w:rsidR="00310166" w:rsidRPr="00B77BB0" w:rsidRDefault="00310166" w:rsidP="008649B9">
            <w:pPr>
              <w:jc w:val="center"/>
              <w:rPr>
                <w:rFonts w:ascii="Arial" w:hAnsi="Arial" w:cs="Arial"/>
                <w:b/>
                <w:bCs/>
                <w:color w:val="000000"/>
                <w:sz w:val="18"/>
                <w:szCs w:val="18"/>
              </w:rPr>
            </w:pPr>
            <w:r w:rsidRPr="00B77BB0">
              <w:rPr>
                <w:rFonts w:ascii="Arial" w:hAnsi="Arial" w:cs="Arial"/>
                <w:b/>
                <w:bCs/>
                <w:color w:val="000000"/>
                <w:sz w:val="18"/>
                <w:szCs w:val="18"/>
              </w:rPr>
              <w:t>Appendix A</w:t>
            </w:r>
          </w:p>
        </w:tc>
        <w:tc>
          <w:tcPr>
            <w:tcW w:w="769" w:type="dxa"/>
            <w:tcBorders>
              <w:top w:val="nil"/>
              <w:left w:val="nil"/>
              <w:bottom w:val="nil"/>
              <w:right w:val="nil"/>
            </w:tcBorders>
            <w:shd w:val="clear" w:color="auto" w:fill="auto"/>
            <w:noWrap/>
            <w:vAlign w:val="bottom"/>
            <w:hideMark/>
          </w:tcPr>
          <w:p w:rsidR="00310166" w:rsidRPr="00B77BB0" w:rsidRDefault="00310166" w:rsidP="008649B9">
            <w:pPr>
              <w:jc w:val="right"/>
              <w:rPr>
                <w:color w:val="000000"/>
                <w:sz w:val="18"/>
                <w:szCs w:val="18"/>
              </w:rPr>
            </w:pPr>
          </w:p>
        </w:tc>
        <w:tc>
          <w:tcPr>
            <w:tcW w:w="1010" w:type="dxa"/>
            <w:tcBorders>
              <w:top w:val="nil"/>
              <w:left w:val="nil"/>
              <w:bottom w:val="nil"/>
              <w:right w:val="nil"/>
            </w:tcBorders>
            <w:shd w:val="clear" w:color="auto" w:fill="auto"/>
            <w:noWrap/>
            <w:vAlign w:val="bottom"/>
            <w:hideMark/>
          </w:tcPr>
          <w:p w:rsidR="00310166" w:rsidRPr="00B77BB0" w:rsidRDefault="00310166" w:rsidP="008649B9">
            <w:pPr>
              <w:jc w:val="right"/>
              <w:rPr>
                <w:b/>
                <w:color w:val="000000"/>
                <w:sz w:val="18"/>
                <w:szCs w:val="18"/>
              </w:rPr>
            </w:pPr>
            <w:r w:rsidRPr="00B77BB0">
              <w:rPr>
                <w:b/>
                <w:color w:val="000000"/>
                <w:sz w:val="18"/>
                <w:szCs w:val="18"/>
              </w:rPr>
              <w:t>6/28/2011</w:t>
            </w:r>
          </w:p>
        </w:tc>
        <w:tc>
          <w:tcPr>
            <w:tcW w:w="966" w:type="dxa"/>
            <w:tcBorders>
              <w:top w:val="nil"/>
              <w:left w:val="nil"/>
              <w:bottom w:val="nil"/>
              <w:right w:val="nil"/>
            </w:tcBorders>
          </w:tcPr>
          <w:p w:rsidR="00310166" w:rsidRPr="00B77BB0" w:rsidRDefault="00310166" w:rsidP="008649B9">
            <w:pPr>
              <w:jc w:val="right"/>
              <w:rPr>
                <w:b/>
                <w:color w:val="000000"/>
                <w:sz w:val="18"/>
                <w:szCs w:val="18"/>
              </w:rPr>
            </w:pPr>
          </w:p>
        </w:tc>
      </w:tr>
      <w:tr w:rsidR="00310166" w:rsidRPr="00B77BB0" w:rsidTr="008649B9">
        <w:trPr>
          <w:trHeight w:val="315"/>
        </w:trPr>
        <w:tc>
          <w:tcPr>
            <w:tcW w:w="1996" w:type="dxa"/>
            <w:tcBorders>
              <w:top w:val="nil"/>
              <w:left w:val="nil"/>
              <w:bottom w:val="nil"/>
              <w:right w:val="nil"/>
            </w:tcBorders>
            <w:shd w:val="clear" w:color="auto" w:fill="auto"/>
            <w:noWrap/>
            <w:vAlign w:val="bottom"/>
            <w:hideMark/>
          </w:tcPr>
          <w:p w:rsidR="00310166" w:rsidRPr="00B77BB0" w:rsidRDefault="00310166" w:rsidP="008649B9">
            <w:pPr>
              <w:rPr>
                <w:color w:val="000000"/>
                <w:sz w:val="18"/>
                <w:szCs w:val="18"/>
              </w:rPr>
            </w:pPr>
          </w:p>
        </w:tc>
        <w:tc>
          <w:tcPr>
            <w:tcW w:w="4457" w:type="dxa"/>
            <w:tcBorders>
              <w:top w:val="nil"/>
              <w:left w:val="nil"/>
              <w:bottom w:val="nil"/>
              <w:right w:val="nil"/>
            </w:tcBorders>
            <w:shd w:val="clear" w:color="auto" w:fill="auto"/>
            <w:noWrap/>
            <w:vAlign w:val="bottom"/>
            <w:hideMark/>
          </w:tcPr>
          <w:p w:rsidR="00310166" w:rsidRPr="00B77BB0" w:rsidRDefault="00310166" w:rsidP="008649B9">
            <w:pPr>
              <w:jc w:val="center"/>
              <w:rPr>
                <w:rFonts w:ascii="Arial" w:hAnsi="Arial" w:cs="Arial"/>
                <w:b/>
                <w:color w:val="000000"/>
                <w:sz w:val="18"/>
                <w:szCs w:val="18"/>
              </w:rPr>
            </w:pPr>
            <w:r w:rsidRPr="00B77BB0">
              <w:rPr>
                <w:rFonts w:ascii="Arial" w:hAnsi="Arial" w:cs="Arial"/>
                <w:b/>
                <w:color w:val="000000"/>
                <w:sz w:val="18"/>
                <w:szCs w:val="18"/>
              </w:rPr>
              <w:t>Monographic Holdings</w:t>
            </w:r>
          </w:p>
        </w:tc>
        <w:tc>
          <w:tcPr>
            <w:tcW w:w="769" w:type="dxa"/>
            <w:tcBorders>
              <w:top w:val="nil"/>
              <w:left w:val="nil"/>
              <w:bottom w:val="nil"/>
              <w:right w:val="nil"/>
            </w:tcBorders>
            <w:shd w:val="clear" w:color="auto" w:fill="auto"/>
            <w:noWrap/>
            <w:vAlign w:val="bottom"/>
            <w:hideMark/>
          </w:tcPr>
          <w:p w:rsidR="00310166" w:rsidRPr="00B77BB0" w:rsidRDefault="00310166" w:rsidP="008649B9">
            <w:pPr>
              <w:rPr>
                <w:color w:val="000000"/>
                <w:sz w:val="18"/>
                <w:szCs w:val="18"/>
              </w:rPr>
            </w:pPr>
          </w:p>
        </w:tc>
        <w:tc>
          <w:tcPr>
            <w:tcW w:w="1010" w:type="dxa"/>
            <w:tcBorders>
              <w:top w:val="nil"/>
              <w:left w:val="nil"/>
              <w:bottom w:val="nil"/>
              <w:right w:val="nil"/>
            </w:tcBorders>
            <w:shd w:val="clear" w:color="auto" w:fill="auto"/>
            <w:noWrap/>
            <w:vAlign w:val="bottom"/>
            <w:hideMark/>
          </w:tcPr>
          <w:p w:rsidR="00310166" w:rsidRPr="00B77BB0" w:rsidRDefault="00310166" w:rsidP="008649B9">
            <w:pPr>
              <w:rPr>
                <w:color w:val="000000"/>
                <w:sz w:val="18"/>
                <w:szCs w:val="18"/>
              </w:rPr>
            </w:pPr>
          </w:p>
        </w:tc>
        <w:tc>
          <w:tcPr>
            <w:tcW w:w="966" w:type="dxa"/>
            <w:tcBorders>
              <w:top w:val="nil"/>
              <w:left w:val="nil"/>
              <w:bottom w:val="nil"/>
              <w:right w:val="nil"/>
            </w:tcBorders>
          </w:tcPr>
          <w:p w:rsidR="00310166" w:rsidRPr="00B77BB0" w:rsidRDefault="00310166" w:rsidP="008649B9">
            <w:pPr>
              <w:rPr>
                <w:color w:val="000000"/>
                <w:sz w:val="18"/>
                <w:szCs w:val="18"/>
              </w:rPr>
            </w:pPr>
          </w:p>
        </w:tc>
      </w:tr>
      <w:tr w:rsidR="00310166" w:rsidRPr="00B77BB0" w:rsidTr="008649B9">
        <w:trPr>
          <w:trHeight w:val="330"/>
        </w:trPr>
        <w:tc>
          <w:tcPr>
            <w:tcW w:w="1996" w:type="dxa"/>
            <w:tcBorders>
              <w:top w:val="nil"/>
              <w:left w:val="nil"/>
              <w:bottom w:val="nil"/>
              <w:right w:val="nil"/>
            </w:tcBorders>
            <w:shd w:val="clear" w:color="auto" w:fill="auto"/>
            <w:noWrap/>
            <w:vAlign w:val="bottom"/>
            <w:hideMark/>
          </w:tcPr>
          <w:p w:rsidR="00310166" w:rsidRPr="00B77BB0" w:rsidRDefault="00310166" w:rsidP="008649B9">
            <w:pPr>
              <w:jc w:val="center"/>
              <w:rPr>
                <w:rFonts w:ascii="Arial" w:hAnsi="Arial" w:cs="Arial"/>
                <w:color w:val="000000"/>
                <w:sz w:val="18"/>
                <w:szCs w:val="18"/>
              </w:rPr>
            </w:pPr>
          </w:p>
        </w:tc>
        <w:tc>
          <w:tcPr>
            <w:tcW w:w="4457" w:type="dxa"/>
            <w:tcBorders>
              <w:top w:val="nil"/>
              <w:left w:val="nil"/>
              <w:bottom w:val="nil"/>
              <w:right w:val="nil"/>
            </w:tcBorders>
            <w:shd w:val="clear" w:color="auto" w:fill="auto"/>
            <w:noWrap/>
            <w:vAlign w:val="bottom"/>
            <w:hideMark/>
          </w:tcPr>
          <w:p w:rsidR="00310166" w:rsidRPr="00B77BB0" w:rsidRDefault="00310166" w:rsidP="008649B9">
            <w:pPr>
              <w:rPr>
                <w:color w:val="000000"/>
                <w:sz w:val="18"/>
                <w:szCs w:val="18"/>
              </w:rPr>
            </w:pPr>
          </w:p>
        </w:tc>
        <w:tc>
          <w:tcPr>
            <w:tcW w:w="769" w:type="dxa"/>
            <w:tcBorders>
              <w:top w:val="nil"/>
              <w:left w:val="nil"/>
              <w:bottom w:val="nil"/>
              <w:right w:val="nil"/>
            </w:tcBorders>
            <w:shd w:val="clear" w:color="auto" w:fill="auto"/>
            <w:noWrap/>
            <w:vAlign w:val="bottom"/>
            <w:hideMark/>
          </w:tcPr>
          <w:p w:rsidR="00310166" w:rsidRPr="00B77BB0" w:rsidRDefault="00310166" w:rsidP="008649B9">
            <w:pPr>
              <w:jc w:val="right"/>
              <w:rPr>
                <w:color w:val="000000"/>
                <w:sz w:val="18"/>
                <w:szCs w:val="18"/>
              </w:rPr>
            </w:pPr>
            <w:r w:rsidRPr="00B77BB0">
              <w:rPr>
                <w:color w:val="000000"/>
                <w:sz w:val="18"/>
                <w:szCs w:val="18"/>
              </w:rPr>
              <w:t>2004</w:t>
            </w:r>
          </w:p>
        </w:tc>
        <w:tc>
          <w:tcPr>
            <w:tcW w:w="1010" w:type="dxa"/>
            <w:tcBorders>
              <w:top w:val="nil"/>
              <w:left w:val="nil"/>
              <w:bottom w:val="nil"/>
              <w:right w:val="nil"/>
            </w:tcBorders>
            <w:shd w:val="clear" w:color="auto" w:fill="auto"/>
            <w:noWrap/>
            <w:vAlign w:val="bottom"/>
            <w:hideMark/>
          </w:tcPr>
          <w:p w:rsidR="00310166" w:rsidRPr="00B77BB0" w:rsidRDefault="00310166" w:rsidP="008649B9">
            <w:pPr>
              <w:jc w:val="right"/>
              <w:rPr>
                <w:color w:val="000000"/>
                <w:sz w:val="18"/>
                <w:szCs w:val="18"/>
              </w:rPr>
            </w:pPr>
            <w:r w:rsidRPr="00B77BB0">
              <w:rPr>
                <w:color w:val="000000"/>
                <w:sz w:val="18"/>
                <w:szCs w:val="18"/>
              </w:rPr>
              <w:t>2011</w:t>
            </w:r>
          </w:p>
        </w:tc>
        <w:tc>
          <w:tcPr>
            <w:tcW w:w="966" w:type="dxa"/>
            <w:tcBorders>
              <w:top w:val="nil"/>
              <w:left w:val="nil"/>
              <w:bottom w:val="nil"/>
              <w:right w:val="nil"/>
            </w:tcBorders>
          </w:tcPr>
          <w:p w:rsidR="00310166" w:rsidRPr="00B77BB0" w:rsidRDefault="00310166" w:rsidP="008649B9">
            <w:pPr>
              <w:jc w:val="right"/>
              <w:rPr>
                <w:color w:val="000000"/>
                <w:sz w:val="18"/>
                <w:szCs w:val="18"/>
              </w:rPr>
            </w:pPr>
            <w:r>
              <w:rPr>
                <w:color w:val="000000"/>
                <w:sz w:val="18"/>
                <w:szCs w:val="18"/>
              </w:rPr>
              <w:t>2012</w:t>
            </w:r>
          </w:p>
        </w:tc>
      </w:tr>
      <w:tr w:rsidR="00310166" w:rsidRPr="00B77BB0" w:rsidTr="008649B9">
        <w:trPr>
          <w:trHeight w:val="315"/>
        </w:trPr>
        <w:tc>
          <w:tcPr>
            <w:tcW w:w="199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Call Number range</w:t>
            </w:r>
          </w:p>
        </w:tc>
        <w:tc>
          <w:tcPr>
            <w:tcW w:w="4457" w:type="dxa"/>
            <w:tcBorders>
              <w:top w:val="single" w:sz="8" w:space="0" w:color="auto"/>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Subject Heading</w:t>
            </w:r>
          </w:p>
        </w:tc>
        <w:tc>
          <w:tcPr>
            <w:tcW w:w="769" w:type="dxa"/>
            <w:tcBorders>
              <w:top w:val="single" w:sz="8" w:space="0" w:color="auto"/>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sidRPr="00B77BB0">
              <w:rPr>
                <w:rFonts w:ascii="Arial" w:hAnsi="Arial" w:cs="Arial"/>
                <w:b/>
                <w:bCs/>
                <w:color w:val="000000"/>
                <w:sz w:val="18"/>
                <w:szCs w:val="18"/>
              </w:rPr>
              <w:t># of Items</w:t>
            </w:r>
          </w:p>
        </w:tc>
        <w:tc>
          <w:tcPr>
            <w:tcW w:w="1010" w:type="dxa"/>
            <w:tcBorders>
              <w:top w:val="single" w:sz="8" w:space="0" w:color="auto"/>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sidRPr="00B77BB0">
              <w:rPr>
                <w:rFonts w:ascii="Arial" w:hAnsi="Arial" w:cs="Arial"/>
                <w:b/>
                <w:bCs/>
                <w:color w:val="000000"/>
                <w:sz w:val="18"/>
                <w:szCs w:val="18"/>
              </w:rPr>
              <w:t># of Items</w:t>
            </w:r>
          </w:p>
        </w:tc>
        <w:tc>
          <w:tcPr>
            <w:tcW w:w="966" w:type="dxa"/>
            <w:tcBorders>
              <w:top w:val="single" w:sz="8" w:space="0" w:color="auto"/>
              <w:left w:val="nil"/>
              <w:bottom w:val="single" w:sz="8" w:space="0" w:color="auto"/>
              <w:right w:val="single" w:sz="8" w:space="0" w:color="auto"/>
            </w:tcBorders>
            <w:vAlign w:val="bottom"/>
          </w:tcPr>
          <w:p w:rsidR="00310166" w:rsidRPr="00B77BB0" w:rsidRDefault="00310166" w:rsidP="008649B9">
            <w:pPr>
              <w:jc w:val="right"/>
              <w:rPr>
                <w:rFonts w:ascii="Arial" w:hAnsi="Arial" w:cs="Arial"/>
                <w:b/>
                <w:bCs/>
                <w:color w:val="000000"/>
                <w:sz w:val="18"/>
                <w:szCs w:val="18"/>
              </w:rPr>
            </w:pPr>
            <w:r>
              <w:rPr>
                <w:rFonts w:ascii="Arial" w:hAnsi="Arial" w:cs="Arial"/>
                <w:b/>
                <w:bCs/>
                <w:color w:val="000000"/>
                <w:sz w:val="18"/>
                <w:szCs w:val="18"/>
              </w:rPr>
              <w:t># of Items</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sidRPr="00B77BB0">
              <w:rPr>
                <w:rFonts w:ascii="Arial" w:hAnsi="Arial" w:cs="Arial"/>
                <w:b/>
                <w:bCs/>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sidRPr="00B77BB0">
              <w:rPr>
                <w:rFonts w:ascii="Arial" w:hAnsi="Arial" w:cs="Arial"/>
                <w:b/>
                <w:bCs/>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B77BB0" w:rsidRDefault="00310166" w:rsidP="008649B9">
            <w:pPr>
              <w:jc w:val="right"/>
              <w:rPr>
                <w:rFonts w:ascii="Arial" w:hAnsi="Arial" w:cs="Arial"/>
                <w:b/>
                <w:bCs/>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BF1-990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Psychology</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4,633</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F3291D" w:rsidRDefault="00310166" w:rsidP="008649B9">
            <w:pPr>
              <w:jc w:val="right"/>
              <w:rPr>
                <w:rFonts w:ascii="Arial" w:hAnsi="Arial" w:cs="Arial"/>
                <w:i/>
                <w:sz w:val="18"/>
                <w:szCs w:val="18"/>
              </w:rPr>
            </w:pPr>
            <w:r w:rsidRPr="00F3291D">
              <w:rPr>
                <w:rFonts w:ascii="Arial" w:hAnsi="Arial" w:cs="Arial"/>
                <w:i/>
                <w:sz w:val="18"/>
                <w:szCs w:val="18"/>
              </w:rPr>
              <w:t>6</w:t>
            </w:r>
            <w:r>
              <w:rPr>
                <w:rFonts w:ascii="Arial" w:hAnsi="Arial" w:cs="Arial"/>
                <w:i/>
                <w:sz w:val="18"/>
                <w:szCs w:val="18"/>
              </w:rPr>
              <w:t>,202</w:t>
            </w:r>
          </w:p>
        </w:tc>
        <w:tc>
          <w:tcPr>
            <w:tcW w:w="966" w:type="dxa"/>
            <w:tcBorders>
              <w:top w:val="nil"/>
              <w:left w:val="nil"/>
              <w:bottom w:val="single" w:sz="8" w:space="0" w:color="auto"/>
              <w:right w:val="single" w:sz="8" w:space="0" w:color="auto"/>
            </w:tcBorders>
            <w:vAlign w:val="bottom"/>
          </w:tcPr>
          <w:p w:rsidR="00310166" w:rsidRPr="00F3291D" w:rsidRDefault="00310166" w:rsidP="008649B9">
            <w:pPr>
              <w:jc w:val="right"/>
              <w:rPr>
                <w:rFonts w:ascii="Arial" w:hAnsi="Arial" w:cs="Arial"/>
                <w:i/>
                <w:sz w:val="18"/>
                <w:szCs w:val="18"/>
              </w:rPr>
            </w:pPr>
            <w:r>
              <w:rPr>
                <w:rFonts w:ascii="Arial" w:hAnsi="Arial" w:cs="Arial"/>
                <w:i/>
                <w:sz w:val="18"/>
                <w:szCs w:val="18"/>
              </w:rPr>
              <w:t>7,198</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F3291D" w:rsidRDefault="00310166" w:rsidP="008649B9">
            <w:pPr>
              <w:jc w:val="right"/>
              <w:rPr>
                <w:rFonts w:ascii="Arial" w:hAnsi="Arial" w:cs="Arial"/>
                <w:i/>
                <w:sz w:val="18"/>
                <w:szCs w:val="18"/>
              </w:rPr>
            </w:pPr>
            <w:r w:rsidRPr="00F3291D">
              <w:rPr>
                <w:rFonts w:ascii="Arial" w:hAnsi="Arial" w:cs="Arial"/>
                <w:i/>
                <w:sz w:val="18"/>
                <w:szCs w:val="18"/>
              </w:rPr>
              <w:t> </w:t>
            </w:r>
          </w:p>
        </w:tc>
        <w:tc>
          <w:tcPr>
            <w:tcW w:w="966" w:type="dxa"/>
            <w:tcBorders>
              <w:top w:val="nil"/>
              <w:left w:val="nil"/>
              <w:bottom w:val="single" w:sz="8" w:space="0" w:color="auto"/>
              <w:right w:val="single" w:sz="8" w:space="0" w:color="auto"/>
            </w:tcBorders>
            <w:vAlign w:val="bottom"/>
          </w:tcPr>
          <w:p w:rsidR="00310166" w:rsidRPr="00F3291D" w:rsidRDefault="00310166" w:rsidP="008649B9">
            <w:pPr>
              <w:jc w:val="right"/>
              <w:rPr>
                <w:rFonts w:ascii="Arial" w:hAnsi="Arial" w:cs="Arial"/>
                <w:i/>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HQ12-449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Sexual life</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538</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628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648</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HQ755.7-759.92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Parents. Parenthood Including parent and child, husbands, fathers, wives, mothers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306</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376</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389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HQ767.8-792.2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Children. Child development Including child rearing, child life, play, socialization, children's rights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614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749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831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HQ793-799.2</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Youth. Adolescents. Teenagers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162</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221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243</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HQ799.5-799.9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Young men and women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25</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47</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65</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HQ801-801.83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Man-woman relationships. Courtship. Dating</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20</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29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29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HQ811-960.7</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Divorce</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37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44</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44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HQ998-999</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Illegitimacy. Unmarried mothers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6</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8</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HQ1073-1073.5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proofErr w:type="spellStart"/>
            <w:r w:rsidRPr="00B77BB0">
              <w:rPr>
                <w:rFonts w:ascii="Arial" w:hAnsi="Arial" w:cs="Arial"/>
                <w:color w:val="000000"/>
                <w:sz w:val="18"/>
                <w:szCs w:val="18"/>
              </w:rPr>
              <w:t>Thanatology</w:t>
            </w:r>
            <w:proofErr w:type="spellEnd"/>
            <w:r w:rsidRPr="00B77BB0">
              <w:rPr>
                <w:rFonts w:ascii="Arial" w:hAnsi="Arial" w:cs="Arial"/>
                <w:color w:val="000000"/>
                <w:sz w:val="18"/>
                <w:szCs w:val="18"/>
              </w:rPr>
              <w:t>. Death. Dying</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46</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49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51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HQ1075-1075.5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Sex role</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64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98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101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i/>
                <w:iCs/>
                <w:color w:val="000000"/>
                <w:sz w:val="18"/>
                <w:szCs w:val="18"/>
              </w:rPr>
            </w:pPr>
            <w:r w:rsidRPr="00B77BB0">
              <w:rPr>
                <w:rFonts w:ascii="Arial" w:hAnsi="Arial" w:cs="Arial"/>
                <w:i/>
                <w:iCs/>
                <w:color w:val="000000"/>
                <w:sz w:val="18"/>
                <w:szCs w:val="18"/>
              </w:rPr>
              <w:t>HV697-4959</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i/>
                <w:iCs/>
                <w:color w:val="000000"/>
                <w:sz w:val="18"/>
                <w:szCs w:val="18"/>
              </w:rPr>
            </w:pPr>
            <w:r w:rsidRPr="00B77BB0">
              <w:rPr>
                <w:rFonts w:ascii="Arial" w:hAnsi="Arial" w:cs="Arial"/>
                <w:i/>
                <w:iCs/>
                <w:color w:val="000000"/>
                <w:sz w:val="18"/>
                <w:szCs w:val="18"/>
              </w:rPr>
              <w:t>Protection, assistance and relief: see below</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i/>
                <w:iCs/>
                <w:color w:val="000000"/>
                <w:sz w:val="18"/>
                <w:szCs w:val="18"/>
              </w:rPr>
            </w:pPr>
            <w:r w:rsidRPr="00B77BB0">
              <w:rPr>
                <w:rFonts w:ascii="Arial" w:hAnsi="Arial" w:cs="Arial"/>
                <w:i/>
                <w:iCs/>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iCs/>
                <w:color w:val="000000"/>
                <w:sz w:val="18"/>
                <w:szCs w:val="18"/>
              </w:rPr>
            </w:pPr>
            <w:r w:rsidRPr="003579C4">
              <w:rPr>
                <w:rFonts w:ascii="Arial" w:hAnsi="Arial" w:cs="Arial"/>
                <w:i/>
                <w:iCs/>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iCs/>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HV697-700.7</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 Families. Mothers. Widow's pensions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96</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121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129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HV701-1420.5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Children</w:t>
            </w:r>
            <w:r>
              <w:rPr>
                <w:rFonts w:ascii="Arial" w:hAnsi="Arial" w:cs="Arial"/>
                <w:color w:val="000000"/>
                <w:sz w:val="18"/>
                <w:szCs w:val="18"/>
              </w:rPr>
              <w:t xml:space="preserve">, </w:t>
            </w:r>
            <w:r w:rsidRPr="00B77BB0">
              <w:rPr>
                <w:rFonts w:ascii="Arial" w:hAnsi="Arial" w:cs="Arial"/>
                <w:color w:val="000000"/>
                <w:sz w:val="18"/>
                <w:szCs w:val="18"/>
              </w:rPr>
              <w:t>Destitute, neglected, and abandoned children. Street children</w:t>
            </w:r>
            <w:r>
              <w:rPr>
                <w:rFonts w:ascii="Arial" w:hAnsi="Arial" w:cs="Arial"/>
                <w:color w:val="000000"/>
                <w:sz w:val="18"/>
                <w:szCs w:val="18"/>
              </w:rPr>
              <w:t xml:space="preserve">, </w:t>
            </w:r>
            <w:r w:rsidRPr="00B77BB0">
              <w:rPr>
                <w:rFonts w:ascii="Arial" w:hAnsi="Arial" w:cs="Arial"/>
                <w:color w:val="000000"/>
                <w:sz w:val="18"/>
                <w:szCs w:val="18"/>
              </w:rPr>
              <w:t>Children with disabilities</w:t>
            </w:r>
            <w:r>
              <w:rPr>
                <w:rFonts w:ascii="Arial" w:hAnsi="Arial" w:cs="Arial"/>
                <w:color w:val="000000"/>
                <w:sz w:val="18"/>
                <w:szCs w:val="18"/>
              </w:rPr>
              <w:t xml:space="preserve">, </w:t>
            </w:r>
            <w:r w:rsidRPr="00B77BB0">
              <w:rPr>
                <w:rFonts w:ascii="Arial" w:hAnsi="Arial" w:cs="Arial"/>
                <w:color w:val="000000"/>
                <w:sz w:val="18"/>
                <w:szCs w:val="18"/>
              </w:rPr>
              <w:t>Orphanages. Orphans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473</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659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746</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HV1421-1441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Young adults. Youth. Teenagers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60</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98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111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HV1551-3024</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People with disabilities Including blind, deaf, people with physical and mental disabilities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404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539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622</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lastRenderedPageBreak/>
              <w:t xml:space="preserve">HV3176-3199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Special classes. By race or ethnic group</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63</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67</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HV4005-4013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Immigrants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8</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HV4023-4470.7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Poor in cities. Slums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39</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52</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56</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HV4480-4630</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Mendicancy. Vagabondism. </w:t>
            </w:r>
            <w:proofErr w:type="spellStart"/>
            <w:r w:rsidRPr="00B77BB0">
              <w:rPr>
                <w:rFonts w:ascii="Arial" w:hAnsi="Arial" w:cs="Arial"/>
                <w:color w:val="000000"/>
                <w:sz w:val="18"/>
                <w:szCs w:val="18"/>
              </w:rPr>
              <w:t>Tramps.Homelessness</w:t>
            </w:r>
            <w:proofErr w:type="spellEnd"/>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91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111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115</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HV4961-4995</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Degeneration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HV5001-5720.5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Alcoholism. Intemperance. Temperance reform</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136</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155</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162</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HV5725-5770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Tobacco habit</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17</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HV5800-5840</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Drug habits. Drug abuse</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244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309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364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LB1050.9-1091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Educational psychology</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527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722</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816</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LB3011-3095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School management and discipline</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737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1069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1097</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FFFF00"/>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LB3050-3060.87 </w:t>
            </w:r>
          </w:p>
        </w:tc>
        <w:tc>
          <w:tcPr>
            <w:tcW w:w="4457" w:type="dxa"/>
            <w:tcBorders>
              <w:top w:val="nil"/>
              <w:left w:val="nil"/>
              <w:bottom w:val="single" w:sz="8" w:space="0" w:color="auto"/>
              <w:right w:val="single" w:sz="8" w:space="0" w:color="auto"/>
            </w:tcBorders>
            <w:shd w:val="clear" w:color="auto" w:fill="FFFF00"/>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Educational tests, measurements, evaluations and examinations</w:t>
            </w:r>
            <w:r>
              <w:rPr>
                <w:rFonts w:ascii="Arial" w:hAnsi="Arial" w:cs="Arial"/>
                <w:color w:val="000000"/>
                <w:sz w:val="18"/>
                <w:szCs w:val="18"/>
              </w:rPr>
              <w:t xml:space="preserve"> (Already counted in range above)</w:t>
            </w:r>
          </w:p>
        </w:tc>
        <w:tc>
          <w:tcPr>
            <w:tcW w:w="769" w:type="dxa"/>
            <w:tcBorders>
              <w:top w:val="nil"/>
              <w:left w:val="nil"/>
              <w:bottom w:val="single" w:sz="8" w:space="0" w:color="auto"/>
              <w:right w:val="single" w:sz="8" w:space="0" w:color="auto"/>
            </w:tcBorders>
            <w:shd w:val="clear" w:color="auto" w:fill="FFFF00"/>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304</w:t>
            </w:r>
          </w:p>
        </w:tc>
        <w:tc>
          <w:tcPr>
            <w:tcW w:w="1010" w:type="dxa"/>
            <w:tcBorders>
              <w:top w:val="nil"/>
              <w:left w:val="nil"/>
              <w:bottom w:val="single" w:sz="8" w:space="0" w:color="auto"/>
              <w:right w:val="single" w:sz="8" w:space="0" w:color="auto"/>
            </w:tcBorders>
            <w:shd w:val="clear" w:color="auto" w:fill="FFFF00"/>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388</w:t>
            </w:r>
          </w:p>
        </w:tc>
        <w:tc>
          <w:tcPr>
            <w:tcW w:w="966" w:type="dxa"/>
            <w:tcBorders>
              <w:top w:val="nil"/>
              <w:left w:val="nil"/>
              <w:bottom w:val="single" w:sz="8" w:space="0" w:color="auto"/>
              <w:right w:val="single" w:sz="8" w:space="0" w:color="auto"/>
            </w:tcBorders>
            <w:shd w:val="clear" w:color="auto" w:fill="FFFF00"/>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429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LB3602-3640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School life. Student manners and customs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21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33</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33</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LC68-70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Demographic aspects of education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4</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LC142-148.5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Attendance. Dropouts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31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36</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39</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LC189-214.53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Educational sociology</w:t>
            </w:r>
            <w:r>
              <w:rPr>
                <w:rFonts w:ascii="Arial" w:hAnsi="Arial" w:cs="Arial"/>
                <w:color w:val="000000"/>
                <w:sz w:val="18"/>
                <w:szCs w:val="18"/>
              </w:rPr>
              <w:t>, Sex differences in education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439</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630</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668</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FFFF00"/>
            <w:noWrap/>
            <w:vAlign w:val="bottom"/>
            <w:hideMark/>
          </w:tcPr>
          <w:p w:rsidR="00310166" w:rsidRPr="00F3291D" w:rsidRDefault="00310166" w:rsidP="008649B9">
            <w:pPr>
              <w:rPr>
                <w:rFonts w:ascii="Arial" w:hAnsi="Arial" w:cs="Arial"/>
                <w:color w:val="000000"/>
                <w:sz w:val="18"/>
                <w:szCs w:val="18"/>
                <w:highlight w:val="yellow"/>
              </w:rPr>
            </w:pPr>
            <w:r w:rsidRPr="00F3291D">
              <w:rPr>
                <w:rFonts w:ascii="Arial" w:hAnsi="Arial" w:cs="Arial"/>
                <w:color w:val="000000"/>
                <w:sz w:val="18"/>
                <w:szCs w:val="18"/>
                <w:highlight w:val="yellow"/>
              </w:rPr>
              <w:t>LC212.9-212.93</w:t>
            </w:r>
          </w:p>
        </w:tc>
        <w:tc>
          <w:tcPr>
            <w:tcW w:w="4457" w:type="dxa"/>
            <w:tcBorders>
              <w:top w:val="nil"/>
              <w:left w:val="nil"/>
              <w:bottom w:val="single" w:sz="8" w:space="0" w:color="auto"/>
              <w:right w:val="single" w:sz="8" w:space="0" w:color="auto"/>
            </w:tcBorders>
            <w:shd w:val="clear" w:color="auto" w:fill="FFFF00"/>
            <w:noWrap/>
            <w:vAlign w:val="bottom"/>
            <w:hideMark/>
          </w:tcPr>
          <w:p w:rsidR="00310166" w:rsidRPr="00F3291D" w:rsidRDefault="00310166" w:rsidP="008649B9">
            <w:pPr>
              <w:rPr>
                <w:rFonts w:ascii="Arial" w:hAnsi="Arial" w:cs="Arial"/>
                <w:color w:val="000000"/>
                <w:sz w:val="18"/>
                <w:szCs w:val="18"/>
                <w:highlight w:val="yellow"/>
              </w:rPr>
            </w:pPr>
            <w:r w:rsidRPr="00F3291D">
              <w:rPr>
                <w:rFonts w:ascii="Arial" w:hAnsi="Arial" w:cs="Arial"/>
                <w:color w:val="000000"/>
                <w:sz w:val="18"/>
                <w:szCs w:val="18"/>
                <w:highlight w:val="yellow"/>
              </w:rPr>
              <w:t xml:space="preserve">Sex differences in education (Counted in above range—not </w:t>
            </w:r>
          </w:p>
        </w:tc>
        <w:tc>
          <w:tcPr>
            <w:tcW w:w="769" w:type="dxa"/>
            <w:tcBorders>
              <w:top w:val="nil"/>
              <w:left w:val="nil"/>
              <w:bottom w:val="single" w:sz="8" w:space="0" w:color="auto"/>
              <w:right w:val="single" w:sz="8" w:space="0" w:color="auto"/>
            </w:tcBorders>
            <w:shd w:val="clear" w:color="auto" w:fill="FFFF00"/>
            <w:noWrap/>
            <w:vAlign w:val="bottom"/>
            <w:hideMark/>
          </w:tcPr>
          <w:p w:rsidR="00310166" w:rsidRPr="00F3291D" w:rsidRDefault="00310166" w:rsidP="008649B9">
            <w:pPr>
              <w:jc w:val="right"/>
              <w:rPr>
                <w:rFonts w:ascii="Arial" w:hAnsi="Arial" w:cs="Arial"/>
                <w:color w:val="000000"/>
                <w:sz w:val="18"/>
                <w:szCs w:val="18"/>
                <w:highlight w:val="yellow"/>
              </w:rPr>
            </w:pPr>
            <w:r w:rsidRPr="00F3291D">
              <w:rPr>
                <w:rFonts w:ascii="Arial" w:hAnsi="Arial" w:cs="Arial"/>
                <w:color w:val="000000"/>
                <w:sz w:val="18"/>
                <w:szCs w:val="18"/>
                <w:highlight w:val="yellow"/>
              </w:rPr>
              <w:t>19</w:t>
            </w:r>
          </w:p>
        </w:tc>
        <w:tc>
          <w:tcPr>
            <w:tcW w:w="1010" w:type="dxa"/>
            <w:tcBorders>
              <w:top w:val="nil"/>
              <w:left w:val="nil"/>
              <w:bottom w:val="single" w:sz="8" w:space="0" w:color="auto"/>
              <w:right w:val="single" w:sz="8" w:space="0" w:color="auto"/>
            </w:tcBorders>
            <w:shd w:val="clear" w:color="auto" w:fill="FFFF00"/>
            <w:noWrap/>
            <w:vAlign w:val="bottom"/>
            <w:hideMark/>
          </w:tcPr>
          <w:p w:rsidR="00310166" w:rsidRPr="00F3291D" w:rsidRDefault="00310166" w:rsidP="008649B9">
            <w:pPr>
              <w:jc w:val="right"/>
              <w:rPr>
                <w:rFonts w:ascii="Arial" w:hAnsi="Arial" w:cs="Arial"/>
                <w:i/>
                <w:color w:val="000000"/>
                <w:sz w:val="18"/>
                <w:szCs w:val="18"/>
                <w:highlight w:val="yellow"/>
              </w:rPr>
            </w:pPr>
            <w:r w:rsidRPr="00F3291D">
              <w:rPr>
                <w:rFonts w:ascii="Arial" w:hAnsi="Arial" w:cs="Arial"/>
                <w:i/>
                <w:color w:val="000000"/>
                <w:sz w:val="18"/>
                <w:szCs w:val="18"/>
                <w:highlight w:val="yellow"/>
              </w:rPr>
              <w:t>182</w:t>
            </w:r>
          </w:p>
        </w:tc>
        <w:tc>
          <w:tcPr>
            <w:tcW w:w="966" w:type="dxa"/>
            <w:tcBorders>
              <w:top w:val="nil"/>
              <w:left w:val="nil"/>
              <w:bottom w:val="single" w:sz="8" w:space="0" w:color="auto"/>
              <w:right w:val="single" w:sz="8" w:space="0" w:color="auto"/>
            </w:tcBorders>
            <w:shd w:val="clear" w:color="auto" w:fill="FFFF00"/>
            <w:vAlign w:val="bottom"/>
          </w:tcPr>
          <w:p w:rsidR="00310166" w:rsidRPr="00F3291D" w:rsidRDefault="00310166" w:rsidP="008649B9">
            <w:pPr>
              <w:jc w:val="right"/>
              <w:rPr>
                <w:rFonts w:ascii="Arial" w:hAnsi="Arial" w:cs="Arial"/>
                <w:i/>
                <w:color w:val="000000"/>
                <w:sz w:val="18"/>
                <w:szCs w:val="18"/>
                <w:highlight w:val="yellow"/>
              </w:rPr>
            </w:pPr>
            <w:r w:rsidRPr="00F3291D">
              <w:rPr>
                <w:rFonts w:ascii="Arial" w:hAnsi="Arial" w:cs="Arial"/>
                <w:i/>
                <w:color w:val="000000"/>
                <w:sz w:val="18"/>
                <w:szCs w:val="18"/>
                <w:highlight w:val="yellow"/>
              </w:rPr>
              <w:t>27</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LC215-238.4</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Community and the school</w:t>
            </w:r>
            <w:r>
              <w:rPr>
                <w:rFonts w:ascii="Arial" w:hAnsi="Arial" w:cs="Arial"/>
                <w:color w:val="000000"/>
                <w:sz w:val="18"/>
                <w:szCs w:val="18"/>
              </w:rPr>
              <w:t xml:space="preserve">, Schools as community centers, Home and school,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149</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217</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231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LC1037-1037.8</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Career education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21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22</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LC1390</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Boys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8</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13</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13</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LC1401-2572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Women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78</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113</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114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LC2574-2576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Gays. Lesbians. Bisexuals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LC2580-2582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Student-athletes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LC2630-2638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Asian Americans. Asians in the United States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5</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5</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5</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LC2667-2698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Latin Americans. Hispanic Americans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55</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76</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106</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lastRenderedPageBreak/>
              <w:t xml:space="preserve">LC2699-2913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Blacks. Afro-Americans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113</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125</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184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LC3701-3740</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Immigrants or ethnic and linguistic minorities. Bilingual schools and bilingual education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149</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199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261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LC3745-3747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Children of immigrants (First generation)</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10</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17</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17</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LC3991-4000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Gifted children and youth</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105</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138</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155</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LC4001-4806.5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Handicapped children and youth. Learning disabled children and youth</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818</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1031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1264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xml:space="preserve">LC4812-5160.3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Other special classes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137</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171</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197</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color w:val="000000"/>
                <w:sz w:val="18"/>
                <w:szCs w:val="18"/>
              </w:rPr>
            </w:pPr>
            <w:r w:rsidRPr="00B77BB0">
              <w:rPr>
                <w:rFonts w:ascii="Arial" w:hAnsi="Arial" w:cs="Arial"/>
                <w:color w:val="000000"/>
                <w:sz w:val="18"/>
                <w:szCs w:val="18"/>
              </w:rPr>
              <w:t> </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color w:val="000000"/>
                <w:sz w:val="18"/>
                <w:szCs w:val="18"/>
              </w:rPr>
            </w:pPr>
            <w:r w:rsidRPr="00B77BB0">
              <w:rPr>
                <w:rFonts w:ascii="Arial" w:hAnsi="Arial" w:cs="Arial"/>
                <w:color w:val="000000"/>
                <w:sz w:val="18"/>
                <w:szCs w:val="18"/>
              </w:rPr>
              <w:t> </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 </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p>
        </w:tc>
      </w:tr>
      <w:tr w:rsidR="00310166" w:rsidRPr="00B77BB0" w:rsidTr="008649B9">
        <w:trPr>
          <w:trHeight w:val="403"/>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AE5AA8" w:rsidRDefault="00310166" w:rsidP="008649B9">
            <w:pPr>
              <w:rPr>
                <w:rFonts w:ascii="Arial" w:hAnsi="Arial" w:cs="Arial"/>
                <w:color w:val="000000"/>
                <w:sz w:val="18"/>
                <w:szCs w:val="18"/>
              </w:rPr>
            </w:pPr>
            <w:r w:rsidRPr="00AE5AA8">
              <w:rPr>
                <w:rFonts w:ascii="Arial" w:hAnsi="Arial" w:cs="Arial"/>
                <w:color w:val="000000"/>
                <w:sz w:val="18"/>
                <w:szCs w:val="18"/>
              </w:rPr>
              <w:t>HF</w:t>
            </w:r>
            <w:r w:rsidRPr="00AE5AA8">
              <w:rPr>
                <w:rFonts w:ascii="Arial" w:hAnsi="Arial" w:cs="Arial"/>
                <w:color w:val="333333"/>
                <w:sz w:val="18"/>
                <w:szCs w:val="18"/>
              </w:rPr>
              <w:t xml:space="preserve"> 5381-5386</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AE5AA8" w:rsidRDefault="00310166" w:rsidP="008649B9">
            <w:pPr>
              <w:rPr>
                <w:rFonts w:ascii="Arial" w:hAnsi="Arial" w:cs="Arial"/>
                <w:color w:val="000000"/>
                <w:sz w:val="18"/>
                <w:szCs w:val="18"/>
              </w:rPr>
            </w:pPr>
            <w:r w:rsidRPr="00AE5AA8">
              <w:rPr>
                <w:rFonts w:ascii="Arial" w:hAnsi="Arial" w:cs="Arial"/>
                <w:color w:val="333333"/>
                <w:sz w:val="18"/>
                <w:szCs w:val="18"/>
              </w:rPr>
              <w:t>Vocational Guidance, Career Development</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AE5AA8" w:rsidRDefault="00310166" w:rsidP="008649B9">
            <w:pPr>
              <w:jc w:val="right"/>
              <w:rPr>
                <w:rFonts w:ascii="Arial" w:hAnsi="Arial" w:cs="Arial"/>
                <w:color w:val="000000"/>
                <w:sz w:val="18"/>
                <w:szCs w:val="18"/>
              </w:rPr>
            </w:pPr>
            <w:r>
              <w:rPr>
                <w:rFonts w:ascii="Arial" w:hAnsi="Arial" w:cs="Arial"/>
                <w:color w:val="000000"/>
                <w:sz w:val="18"/>
                <w:szCs w:val="18"/>
              </w:rPr>
              <w:t>N/A</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747</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624</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Default="00310166" w:rsidP="008649B9">
            <w:pPr>
              <w:tabs>
                <w:tab w:val="left" w:pos="-1080"/>
                <w:tab w:val="left" w:pos="2700"/>
                <w:tab w:val="left" w:pos="3060"/>
                <w:tab w:val="left" w:pos="3420"/>
                <w:tab w:val="left" w:pos="3780"/>
                <w:tab w:val="left" w:pos="4140"/>
                <w:tab w:val="left" w:pos="4500"/>
                <w:tab w:val="left" w:pos="4860"/>
                <w:tab w:val="left" w:pos="5220"/>
                <w:tab w:val="left" w:pos="5472"/>
                <w:tab w:val="left" w:pos="5760"/>
                <w:tab w:val="left" w:pos="6048"/>
                <w:tab w:val="left" w:pos="6336"/>
                <w:tab w:val="left" w:pos="6624"/>
                <w:tab w:val="left" w:pos="6912"/>
                <w:tab w:val="left" w:pos="7200"/>
                <w:tab w:val="left" w:pos="7488"/>
                <w:tab w:val="left" w:pos="7776"/>
                <w:tab w:val="left" w:pos="8064"/>
              </w:tabs>
              <w:rPr>
                <w:rFonts w:ascii="Trebuchet MS" w:hAnsi="Trebuchet MS" w:cs="Trebuchet MS"/>
                <w:sz w:val="20"/>
                <w:szCs w:val="20"/>
              </w:rPr>
            </w:pPr>
            <w:r w:rsidRPr="001F0A79">
              <w:rPr>
                <w:rFonts w:ascii="Arial" w:hAnsi="Arial" w:cs="Arial"/>
                <w:sz w:val="18"/>
                <w:szCs w:val="18"/>
              </w:rPr>
              <w:t>RC435-571</w:t>
            </w:r>
            <w:r>
              <w:rPr>
                <w:rFonts w:ascii="Trebuchet MS" w:hAnsi="Trebuchet MS" w:cs="Trebuchet MS"/>
                <w:sz w:val="20"/>
                <w:szCs w:val="20"/>
              </w:rPr>
              <w:tab/>
            </w:r>
            <w:r>
              <w:rPr>
                <w:rFonts w:ascii="Trebuchet MS" w:hAnsi="Trebuchet MS" w:cs="Trebuchet MS"/>
                <w:sz w:val="20"/>
                <w:szCs w:val="20"/>
              </w:rPr>
              <w:tab/>
            </w:r>
            <w:r>
              <w:rPr>
                <w:rFonts w:ascii="Trebuchet MS" w:hAnsi="Trebuchet MS" w:cs="Trebuchet MS"/>
                <w:sz w:val="20"/>
                <w:szCs w:val="20"/>
              </w:rPr>
              <w:tab/>
            </w:r>
            <w:r>
              <w:rPr>
                <w:rFonts w:ascii="Trebuchet MS" w:hAnsi="Trebuchet MS" w:cs="Trebuchet MS"/>
                <w:sz w:val="20"/>
                <w:szCs w:val="20"/>
              </w:rPr>
              <w:tab/>
              <w:t>Psychiatry</w:t>
            </w:r>
          </w:p>
          <w:p w:rsidR="00310166" w:rsidRPr="00AE5AA8" w:rsidRDefault="00310166" w:rsidP="008649B9">
            <w:pPr>
              <w:rPr>
                <w:rFonts w:ascii="Arial" w:hAnsi="Arial" w:cs="Arial"/>
                <w:color w:val="000000"/>
                <w:sz w:val="18"/>
                <w:szCs w:val="18"/>
              </w:rPr>
            </w:pP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AE5AA8" w:rsidRDefault="00310166" w:rsidP="008649B9">
            <w:pPr>
              <w:rPr>
                <w:rFonts w:ascii="Arial" w:hAnsi="Arial" w:cs="Arial"/>
                <w:color w:val="333333"/>
                <w:sz w:val="18"/>
                <w:szCs w:val="18"/>
              </w:rPr>
            </w:pPr>
            <w:r>
              <w:rPr>
                <w:rFonts w:ascii="Arial" w:hAnsi="Arial" w:cs="Arial"/>
                <w:color w:val="333333"/>
                <w:sz w:val="18"/>
                <w:szCs w:val="18"/>
              </w:rPr>
              <w:t>Psychiatry (includes psychotherapy, psychopathology, personality disorders, behavior problems, mental health, mental retardation and developmental disabilities)</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Default="00310166" w:rsidP="008649B9">
            <w:pPr>
              <w:jc w:val="right"/>
              <w:rPr>
                <w:rFonts w:ascii="Arial" w:hAnsi="Arial" w:cs="Arial"/>
                <w:color w:val="000000"/>
                <w:sz w:val="18"/>
                <w:szCs w:val="18"/>
              </w:rPr>
            </w:pP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3579C4" w:rsidRDefault="00310166" w:rsidP="008649B9">
            <w:pPr>
              <w:jc w:val="right"/>
              <w:rPr>
                <w:rFonts w:ascii="Arial" w:hAnsi="Arial" w:cs="Arial"/>
                <w:i/>
                <w:color w:val="000000"/>
                <w:sz w:val="18"/>
                <w:szCs w:val="18"/>
              </w:rPr>
            </w:pPr>
            <w:r w:rsidRPr="003579C4">
              <w:rPr>
                <w:rFonts w:ascii="Arial" w:hAnsi="Arial" w:cs="Arial"/>
                <w:i/>
                <w:color w:val="000000"/>
                <w:sz w:val="18"/>
                <w:szCs w:val="18"/>
              </w:rPr>
              <w:t>3229</w:t>
            </w:r>
          </w:p>
        </w:tc>
        <w:tc>
          <w:tcPr>
            <w:tcW w:w="966" w:type="dxa"/>
            <w:tcBorders>
              <w:top w:val="nil"/>
              <w:left w:val="nil"/>
              <w:bottom w:val="single" w:sz="8" w:space="0" w:color="auto"/>
              <w:right w:val="single" w:sz="8" w:space="0" w:color="auto"/>
            </w:tcBorders>
            <w:vAlign w:val="bottom"/>
          </w:tcPr>
          <w:p w:rsidR="00310166" w:rsidRPr="003579C4" w:rsidRDefault="00310166" w:rsidP="008649B9">
            <w:pPr>
              <w:jc w:val="right"/>
              <w:rPr>
                <w:rFonts w:ascii="Arial" w:hAnsi="Arial" w:cs="Arial"/>
                <w:i/>
                <w:color w:val="000000"/>
                <w:sz w:val="18"/>
                <w:szCs w:val="18"/>
              </w:rPr>
            </w:pPr>
            <w:r>
              <w:rPr>
                <w:rFonts w:ascii="Arial" w:hAnsi="Arial" w:cs="Arial"/>
                <w:i/>
                <w:color w:val="000000"/>
                <w:sz w:val="18"/>
                <w:szCs w:val="18"/>
              </w:rPr>
              <w:t>3731</w:t>
            </w:r>
          </w:p>
        </w:tc>
      </w:tr>
      <w:tr w:rsidR="00310166" w:rsidRPr="00B77BB0" w:rsidTr="008649B9">
        <w:trPr>
          <w:trHeight w:val="315"/>
        </w:trPr>
        <w:tc>
          <w:tcPr>
            <w:tcW w:w="1996" w:type="dxa"/>
            <w:tcBorders>
              <w:top w:val="nil"/>
              <w:left w:val="single" w:sz="8" w:space="0" w:color="auto"/>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 </w:t>
            </w:r>
          </w:p>
        </w:tc>
        <w:tc>
          <w:tcPr>
            <w:tcW w:w="4457"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rPr>
                <w:rFonts w:ascii="Arial" w:hAnsi="Arial" w:cs="Arial"/>
                <w:b/>
                <w:bCs/>
                <w:color w:val="000000"/>
                <w:sz w:val="18"/>
                <w:szCs w:val="18"/>
              </w:rPr>
            </w:pPr>
            <w:r w:rsidRPr="00B77BB0">
              <w:rPr>
                <w:rFonts w:ascii="Arial" w:hAnsi="Arial" w:cs="Arial"/>
                <w:b/>
                <w:bCs/>
                <w:color w:val="000000"/>
                <w:sz w:val="18"/>
                <w:szCs w:val="18"/>
              </w:rPr>
              <w:t>Total monographic holdings for School Counseling</w:t>
            </w:r>
          </w:p>
        </w:tc>
        <w:tc>
          <w:tcPr>
            <w:tcW w:w="769"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sidRPr="00B77BB0">
              <w:rPr>
                <w:rFonts w:ascii="Arial" w:hAnsi="Arial" w:cs="Arial"/>
                <w:b/>
                <w:bCs/>
                <w:color w:val="000000"/>
                <w:sz w:val="18"/>
                <w:szCs w:val="18"/>
              </w:rPr>
              <w:t>12,060</w:t>
            </w:r>
          </w:p>
        </w:tc>
        <w:tc>
          <w:tcPr>
            <w:tcW w:w="1010" w:type="dxa"/>
            <w:tcBorders>
              <w:top w:val="nil"/>
              <w:left w:val="nil"/>
              <w:bottom w:val="single" w:sz="8" w:space="0" w:color="auto"/>
              <w:right w:val="single" w:sz="8" w:space="0" w:color="auto"/>
            </w:tcBorders>
            <w:shd w:val="clear" w:color="auto" w:fill="auto"/>
            <w:noWrap/>
            <w:vAlign w:val="bottom"/>
            <w:hideMark/>
          </w:tcPr>
          <w:p w:rsidR="00310166" w:rsidRPr="00B77BB0" w:rsidRDefault="00310166" w:rsidP="008649B9">
            <w:pPr>
              <w:jc w:val="right"/>
              <w:rPr>
                <w:rFonts w:ascii="Arial" w:hAnsi="Arial" w:cs="Arial"/>
                <w:b/>
                <w:bCs/>
                <w:color w:val="000000"/>
                <w:sz w:val="18"/>
                <w:szCs w:val="18"/>
              </w:rPr>
            </w:pPr>
            <w:r>
              <w:rPr>
                <w:rFonts w:ascii="Arial" w:hAnsi="Arial" w:cs="Arial"/>
                <w:b/>
                <w:bCs/>
                <w:color w:val="000000"/>
                <w:sz w:val="18"/>
                <w:szCs w:val="18"/>
              </w:rPr>
              <w:t>19,182</w:t>
            </w:r>
          </w:p>
        </w:tc>
        <w:tc>
          <w:tcPr>
            <w:tcW w:w="966" w:type="dxa"/>
            <w:tcBorders>
              <w:top w:val="nil"/>
              <w:left w:val="nil"/>
              <w:bottom w:val="single" w:sz="8" w:space="0" w:color="auto"/>
              <w:right w:val="single" w:sz="8" w:space="0" w:color="auto"/>
            </w:tcBorders>
            <w:vAlign w:val="bottom"/>
          </w:tcPr>
          <w:p w:rsidR="00310166" w:rsidRDefault="00310166" w:rsidP="008649B9">
            <w:pPr>
              <w:jc w:val="right"/>
              <w:rPr>
                <w:rFonts w:ascii="Arial" w:hAnsi="Arial" w:cs="Arial"/>
                <w:b/>
                <w:bCs/>
                <w:color w:val="000000"/>
                <w:sz w:val="18"/>
                <w:szCs w:val="18"/>
              </w:rPr>
            </w:pPr>
            <w:r>
              <w:rPr>
                <w:rFonts w:ascii="Arial" w:hAnsi="Arial" w:cs="Arial"/>
                <w:b/>
                <w:bCs/>
                <w:color w:val="000000"/>
                <w:sz w:val="18"/>
                <w:szCs w:val="18"/>
              </w:rPr>
              <w:t>21,134</w:t>
            </w:r>
          </w:p>
        </w:tc>
      </w:tr>
    </w:tbl>
    <w:p w:rsidR="00310166" w:rsidRDefault="00310166" w:rsidP="00310166">
      <w:pPr>
        <w:rPr>
          <w:rFonts w:ascii="Arial" w:hAnsi="Arial" w:cs="Arial"/>
          <w:b/>
          <w:bCs/>
        </w:rPr>
      </w:pPr>
    </w:p>
    <w:p w:rsidR="00310166" w:rsidRDefault="00310166" w:rsidP="00310166">
      <w:pPr>
        <w:rPr>
          <w:rFonts w:ascii="Arial" w:hAnsi="Arial" w:cs="Arial"/>
          <w:b/>
          <w:bCs/>
        </w:rPr>
      </w:pPr>
      <w:r>
        <w:rPr>
          <w:rFonts w:ascii="Arial" w:hAnsi="Arial" w:cs="Arial"/>
          <w:b/>
          <w:bCs/>
        </w:rPr>
        <w:br w:type="page"/>
      </w:r>
    </w:p>
    <w:p w:rsidR="00310166" w:rsidRDefault="00310166" w:rsidP="00310166">
      <w:pPr>
        <w:rPr>
          <w:rFonts w:ascii="Arial" w:hAnsi="Arial" w:cs="Arial"/>
          <w:b/>
          <w:bCs/>
        </w:rPr>
      </w:pPr>
    </w:p>
    <w:p w:rsidR="00310166" w:rsidRDefault="00310166" w:rsidP="00310166">
      <w:pPr>
        <w:jc w:val="center"/>
        <w:rPr>
          <w:rFonts w:ascii="Arial" w:hAnsi="Arial" w:cs="Arial"/>
          <w:b/>
          <w:bCs/>
        </w:rPr>
      </w:pPr>
      <w:r>
        <w:rPr>
          <w:rFonts w:ascii="Arial" w:hAnsi="Arial" w:cs="Arial"/>
          <w:b/>
          <w:bCs/>
        </w:rPr>
        <w:t>Appendix B</w:t>
      </w:r>
    </w:p>
    <w:p w:rsidR="00310166" w:rsidRDefault="00310166" w:rsidP="00310166">
      <w:pPr>
        <w:jc w:val="center"/>
        <w:rPr>
          <w:rFonts w:ascii="Arial" w:hAnsi="Arial" w:cs="Arial"/>
        </w:rPr>
      </w:pPr>
      <w:r>
        <w:rPr>
          <w:rFonts w:ascii="Arial" w:hAnsi="Arial" w:cs="Arial"/>
        </w:rPr>
        <w:t>Sample of Journals accessible from the FGCU Library</w:t>
      </w:r>
    </w:p>
    <w:p w:rsidR="00310166" w:rsidRDefault="00310166" w:rsidP="00310166">
      <w:pPr>
        <w:pStyle w:val="announcementtext"/>
        <w:shd w:val="clear" w:color="auto" w:fill="FFFFFF"/>
        <w:rPr>
          <w:rFonts w:ascii="Arial" w:hAnsi="Arial" w:cs="Arial"/>
          <w:b/>
          <w:bCs/>
          <w:i/>
          <w:iCs/>
          <w:color w:val="00287A"/>
          <w:sz w:val="20"/>
          <w:szCs w:val="20"/>
        </w:rPr>
      </w:pPr>
      <w:hyperlink r:id="rId8" w:tgtFrame="_blank" w:history="1">
        <w:r w:rsidRPr="00313198">
          <w:rPr>
            <w:rStyle w:val="Hyperlink"/>
            <w:rFonts w:ascii="Arial" w:hAnsi="Arial"/>
            <w:i/>
            <w:iCs/>
            <w:sz w:val="20"/>
          </w:rPr>
          <w:t xml:space="preserve">American Journal of Family Therapy </w:t>
        </w:r>
      </w:hyperlink>
      <w:r w:rsidRPr="00D13BC1">
        <w:rPr>
          <w:rFonts w:ascii="Arial" w:hAnsi="Arial" w:cs="Arial"/>
          <w:b/>
          <w:bCs/>
          <w:sz w:val="20"/>
          <w:szCs w:val="20"/>
        </w:rPr>
        <w:t xml:space="preserve"> </w:t>
      </w:r>
      <w:r w:rsidRPr="00D13BC1">
        <w:rPr>
          <w:rFonts w:ascii="Arial" w:hAnsi="Arial" w:cs="Arial"/>
          <w:b/>
          <w:bCs/>
          <w:sz w:val="20"/>
          <w:szCs w:val="20"/>
        </w:rPr>
        <w:br/>
      </w:r>
      <w:hyperlink r:id="rId9" w:tgtFrame="_blank" w:history="1">
        <w:r w:rsidRPr="00D13BC1">
          <w:rPr>
            <w:rStyle w:val="Hyperlink"/>
            <w:rFonts w:ascii="Arial" w:hAnsi="Arial" w:cs="Arial"/>
            <w:i/>
            <w:iCs/>
            <w:sz w:val="20"/>
            <w:szCs w:val="20"/>
          </w:rPr>
          <w:t xml:space="preserve">British Journal of Guidance &amp; </w:t>
        </w:r>
        <w:proofErr w:type="spellStart"/>
        <w:r w:rsidRPr="00D13BC1">
          <w:rPr>
            <w:rStyle w:val="Hyperlink"/>
            <w:rFonts w:ascii="Arial" w:hAnsi="Arial" w:cs="Arial"/>
            <w:i/>
            <w:iCs/>
            <w:sz w:val="20"/>
            <w:szCs w:val="20"/>
          </w:rPr>
          <w:t>Counselling</w:t>
        </w:r>
        <w:proofErr w:type="spellEnd"/>
      </w:hyperlink>
      <w:r w:rsidRPr="00D13BC1">
        <w:rPr>
          <w:rStyle w:val="Emphasis"/>
          <w:rFonts w:ascii="Arial" w:hAnsi="Arial" w:cs="Arial"/>
          <w:b/>
          <w:bCs/>
          <w:sz w:val="20"/>
          <w:szCs w:val="20"/>
        </w:rPr>
        <w:t xml:space="preserve"> </w:t>
      </w:r>
      <w:r w:rsidRPr="00D13BC1">
        <w:rPr>
          <w:rFonts w:ascii="Arial" w:hAnsi="Arial" w:cs="Arial"/>
          <w:sz w:val="20"/>
          <w:szCs w:val="20"/>
        </w:rPr>
        <w:br/>
      </w:r>
      <w:hyperlink r:id="rId10" w:tgtFrame="_blank" w:history="1">
        <w:r w:rsidRPr="00D13BC1">
          <w:rPr>
            <w:rStyle w:val="Hyperlink"/>
            <w:rFonts w:ascii="Arial" w:hAnsi="Arial" w:cs="Arial"/>
            <w:i/>
            <w:iCs/>
            <w:sz w:val="20"/>
            <w:szCs w:val="20"/>
          </w:rPr>
          <w:t xml:space="preserve">Canadian Journal of </w:t>
        </w:r>
        <w:proofErr w:type="spellStart"/>
        <w:r w:rsidRPr="00D13BC1">
          <w:rPr>
            <w:rStyle w:val="Hyperlink"/>
            <w:rFonts w:ascii="Arial" w:hAnsi="Arial" w:cs="Arial"/>
            <w:i/>
            <w:iCs/>
            <w:sz w:val="20"/>
            <w:szCs w:val="20"/>
          </w:rPr>
          <w:t>Counselling</w:t>
        </w:r>
        <w:proofErr w:type="spellEnd"/>
      </w:hyperlink>
      <w:r w:rsidRPr="00D13BC1">
        <w:rPr>
          <w:rStyle w:val="Strong"/>
          <w:rFonts w:ascii="Arial" w:hAnsi="Arial" w:cs="Arial"/>
          <w:sz w:val="20"/>
          <w:szCs w:val="20"/>
        </w:rPr>
        <w:t xml:space="preserve"> </w:t>
      </w:r>
      <w:r>
        <w:rPr>
          <w:rStyle w:val="Strong"/>
          <w:rFonts w:ascii="Arial" w:hAnsi="Arial" w:cs="Arial"/>
          <w:sz w:val="20"/>
          <w:szCs w:val="20"/>
        </w:rPr>
        <w:br/>
      </w:r>
      <w:hyperlink r:id="rId11" w:history="1">
        <w:r w:rsidRPr="00022B05">
          <w:rPr>
            <w:rStyle w:val="Hyperlink"/>
            <w:rFonts w:ascii="Arial" w:hAnsi="Arial" w:cs="Arial"/>
            <w:i/>
            <w:iCs/>
            <w:sz w:val="20"/>
            <w:szCs w:val="20"/>
          </w:rPr>
          <w:t>Child &amp; Adolescent Social Work Journal</w:t>
        </w:r>
      </w:hyperlink>
      <w:hyperlink r:id="rId12" w:tgtFrame="_blank" w:history="1">
        <w:r w:rsidRPr="00D13BC1">
          <w:rPr>
            <w:rFonts w:ascii="Arial" w:hAnsi="Arial" w:cs="Arial"/>
            <w:b/>
            <w:bCs/>
            <w:i/>
            <w:iCs/>
            <w:color w:val="00287A"/>
            <w:sz w:val="20"/>
            <w:szCs w:val="20"/>
          </w:rPr>
          <w:br/>
        </w:r>
      </w:hyperlink>
      <w:hyperlink r:id="rId13" w:history="1">
        <w:r w:rsidRPr="00022B05">
          <w:rPr>
            <w:rStyle w:val="Hyperlink"/>
            <w:rFonts w:ascii="Arial" w:hAnsi="Arial" w:cs="Arial"/>
            <w:i/>
            <w:sz w:val="20"/>
            <w:szCs w:val="20"/>
          </w:rPr>
          <w:t>Counseling &amp; Clinical Psychology Journal</w:t>
        </w:r>
      </w:hyperlink>
    </w:p>
    <w:p w:rsidR="00310166" w:rsidRDefault="00310166" w:rsidP="00310166">
      <w:pPr>
        <w:pStyle w:val="announcementtext"/>
        <w:shd w:val="clear" w:color="auto" w:fill="FFFFFF"/>
        <w:rPr>
          <w:rStyle w:val="Hyperlink"/>
          <w:rFonts w:ascii="Arial" w:hAnsi="Arial" w:cs="Arial"/>
          <w:b/>
          <w:bCs/>
          <w:i/>
          <w:iCs/>
          <w:sz w:val="20"/>
          <w:szCs w:val="20"/>
        </w:rPr>
      </w:pPr>
      <w:hyperlink r:id="rId14" w:tgtFrame="_blank" w:history="1">
        <w:r w:rsidRPr="00D13BC1">
          <w:rPr>
            <w:rStyle w:val="Hyperlink"/>
            <w:rFonts w:ascii="Arial" w:hAnsi="Arial" w:cs="Arial"/>
            <w:i/>
            <w:iCs/>
            <w:sz w:val="20"/>
            <w:szCs w:val="20"/>
          </w:rPr>
          <w:t>Counseling and Human Development</w:t>
        </w:r>
      </w:hyperlink>
      <w:r w:rsidRPr="00D13BC1">
        <w:rPr>
          <w:rStyle w:val="Strong"/>
          <w:rFonts w:ascii="Arial" w:hAnsi="Arial" w:cs="Arial"/>
          <w:sz w:val="20"/>
          <w:szCs w:val="20"/>
        </w:rPr>
        <w:t xml:space="preserve"> </w:t>
      </w:r>
      <w:r w:rsidRPr="00D13BC1">
        <w:rPr>
          <w:rFonts w:ascii="Arial" w:hAnsi="Arial" w:cs="Arial"/>
          <w:b/>
          <w:bCs/>
          <w:i/>
          <w:iCs/>
          <w:sz w:val="20"/>
          <w:szCs w:val="20"/>
        </w:rPr>
        <w:br/>
      </w:r>
      <w:hyperlink r:id="rId15" w:tgtFrame="_blank" w:history="1">
        <w:r w:rsidRPr="00D13BC1">
          <w:rPr>
            <w:rStyle w:val="Hyperlink"/>
            <w:rFonts w:ascii="Arial" w:hAnsi="Arial" w:cs="Arial"/>
            <w:i/>
            <w:iCs/>
            <w:sz w:val="20"/>
            <w:szCs w:val="20"/>
          </w:rPr>
          <w:t>Counseling and Values</w:t>
        </w:r>
      </w:hyperlink>
      <w:r w:rsidRPr="00D13BC1">
        <w:rPr>
          <w:rStyle w:val="Strong"/>
          <w:rFonts w:ascii="Arial" w:hAnsi="Arial" w:cs="Arial"/>
          <w:sz w:val="20"/>
          <w:szCs w:val="20"/>
        </w:rPr>
        <w:t xml:space="preserve"> </w:t>
      </w:r>
      <w:r w:rsidRPr="00313198">
        <w:rPr>
          <w:rStyle w:val="Strong"/>
          <w:rFonts w:ascii="Arial" w:hAnsi="Arial" w:cs="Arial"/>
          <w:sz w:val="20"/>
          <w:szCs w:val="20"/>
        </w:rPr>
        <w:t>18 mo. Embargo</w:t>
      </w:r>
      <w:r w:rsidRPr="00D13BC1">
        <w:rPr>
          <w:rFonts w:ascii="Arial" w:hAnsi="Arial" w:cs="Arial"/>
          <w:b/>
          <w:bCs/>
          <w:i/>
          <w:iCs/>
          <w:sz w:val="20"/>
          <w:szCs w:val="20"/>
        </w:rPr>
        <w:br/>
      </w:r>
      <w:hyperlink r:id="rId16" w:tgtFrame="_blank" w:history="1">
        <w:r w:rsidRPr="00D13BC1">
          <w:rPr>
            <w:rStyle w:val="Hyperlink"/>
            <w:rFonts w:ascii="Arial" w:hAnsi="Arial" w:cs="Arial"/>
            <w:i/>
            <w:iCs/>
            <w:sz w:val="20"/>
            <w:szCs w:val="20"/>
          </w:rPr>
          <w:t>Counseling in India</w:t>
        </w:r>
      </w:hyperlink>
    </w:p>
    <w:p w:rsidR="00310166" w:rsidRPr="00022B05" w:rsidRDefault="00310166" w:rsidP="00310166">
      <w:pPr>
        <w:pStyle w:val="announcementtext"/>
        <w:shd w:val="clear" w:color="auto" w:fill="FFFFFF"/>
        <w:rPr>
          <w:rFonts w:ascii="Arial" w:hAnsi="Arial" w:cs="Arial"/>
          <w:b/>
          <w:bCs/>
          <w:i/>
          <w:iCs/>
          <w:color w:val="0000FF"/>
          <w:sz w:val="20"/>
          <w:szCs w:val="20"/>
          <w:u w:val="single"/>
        </w:rPr>
      </w:pPr>
      <w:hyperlink r:id="rId17" w:history="1">
        <w:r w:rsidRPr="00022B05">
          <w:rPr>
            <w:rStyle w:val="Hyperlink"/>
            <w:rFonts w:ascii="Arial" w:hAnsi="Arial" w:cs="Arial"/>
            <w:i/>
            <w:iCs/>
            <w:sz w:val="20"/>
            <w:szCs w:val="20"/>
          </w:rPr>
          <w:t>Counseling Outcome Research and Evaluation</w:t>
        </w:r>
      </w:hyperlink>
      <w:r w:rsidRPr="00D13BC1">
        <w:rPr>
          <w:rFonts w:ascii="Arial" w:hAnsi="Arial" w:cs="Arial"/>
          <w:b/>
          <w:bCs/>
          <w:i/>
          <w:iCs/>
          <w:sz w:val="20"/>
          <w:szCs w:val="20"/>
        </w:rPr>
        <w:br/>
      </w:r>
      <w:hyperlink r:id="rId18" w:tgtFrame="_blank" w:history="1">
        <w:r w:rsidRPr="00D13BC1">
          <w:rPr>
            <w:rStyle w:val="Hyperlink"/>
            <w:rFonts w:ascii="Arial" w:hAnsi="Arial" w:cs="Arial"/>
            <w:i/>
            <w:iCs/>
            <w:sz w:val="20"/>
            <w:szCs w:val="20"/>
          </w:rPr>
          <w:t>Counseling Psychologist</w:t>
        </w:r>
      </w:hyperlink>
      <w:r w:rsidRPr="00D13BC1">
        <w:rPr>
          <w:rFonts w:ascii="Arial" w:hAnsi="Arial" w:cs="Arial"/>
          <w:sz w:val="20"/>
          <w:szCs w:val="20"/>
        </w:rPr>
        <w:t xml:space="preserve"> </w:t>
      </w:r>
    </w:p>
    <w:p w:rsidR="00310166" w:rsidRDefault="00310166" w:rsidP="00310166">
      <w:pPr>
        <w:pStyle w:val="announcementtext"/>
        <w:shd w:val="clear" w:color="auto" w:fill="FFFFFF"/>
        <w:rPr>
          <w:rStyle w:val="Strong"/>
          <w:rFonts w:ascii="Arial" w:hAnsi="Arial" w:cs="Arial"/>
          <w:i/>
          <w:iCs/>
          <w:sz w:val="20"/>
          <w:szCs w:val="20"/>
        </w:rPr>
      </w:pPr>
      <w:hyperlink r:id="rId19" w:tgtFrame="_blank" w:history="1">
        <w:proofErr w:type="spellStart"/>
        <w:r w:rsidRPr="00D13BC1">
          <w:rPr>
            <w:rStyle w:val="Hyperlink"/>
            <w:rFonts w:ascii="Arial" w:hAnsi="Arial" w:cs="Arial"/>
            <w:i/>
            <w:iCs/>
            <w:sz w:val="20"/>
            <w:szCs w:val="20"/>
          </w:rPr>
          <w:t>Counselling</w:t>
        </w:r>
        <w:proofErr w:type="spellEnd"/>
        <w:r w:rsidRPr="00D13BC1">
          <w:rPr>
            <w:rStyle w:val="Hyperlink"/>
            <w:rFonts w:ascii="Arial" w:hAnsi="Arial" w:cs="Arial"/>
            <w:i/>
            <w:iCs/>
            <w:sz w:val="20"/>
            <w:szCs w:val="20"/>
          </w:rPr>
          <w:t xml:space="preserve"> and Psychotherapy Research</w:t>
        </w:r>
      </w:hyperlink>
      <w:r w:rsidRPr="00D13BC1">
        <w:rPr>
          <w:rStyle w:val="Strong"/>
          <w:rFonts w:ascii="Arial" w:hAnsi="Arial" w:cs="Arial"/>
          <w:sz w:val="20"/>
          <w:szCs w:val="20"/>
        </w:rPr>
        <w:t xml:space="preserve"> </w:t>
      </w:r>
      <w:r w:rsidRPr="00313198">
        <w:rPr>
          <w:rStyle w:val="Strong"/>
          <w:rFonts w:ascii="Arial" w:hAnsi="Arial" w:cs="Arial"/>
          <w:sz w:val="20"/>
          <w:szCs w:val="20"/>
        </w:rPr>
        <w:t>1 yr. Embargo</w:t>
      </w:r>
      <w:r w:rsidRPr="00D13BC1">
        <w:rPr>
          <w:rFonts w:ascii="Arial" w:hAnsi="Arial" w:cs="Arial"/>
          <w:b/>
          <w:bCs/>
          <w:i/>
          <w:iCs/>
          <w:sz w:val="20"/>
          <w:szCs w:val="20"/>
        </w:rPr>
        <w:br/>
      </w:r>
      <w:hyperlink r:id="rId20" w:tgtFrame="_blank" w:history="1">
        <w:proofErr w:type="spellStart"/>
        <w:r w:rsidRPr="00D13BC1">
          <w:rPr>
            <w:rStyle w:val="Hyperlink"/>
            <w:rFonts w:ascii="Arial" w:hAnsi="Arial" w:cs="Arial"/>
            <w:i/>
            <w:iCs/>
            <w:sz w:val="20"/>
            <w:szCs w:val="20"/>
          </w:rPr>
          <w:t>Counselling</w:t>
        </w:r>
        <w:proofErr w:type="spellEnd"/>
        <w:r w:rsidRPr="00D13BC1">
          <w:rPr>
            <w:rStyle w:val="Hyperlink"/>
            <w:rFonts w:ascii="Arial" w:hAnsi="Arial" w:cs="Arial"/>
            <w:i/>
            <w:iCs/>
            <w:sz w:val="20"/>
            <w:szCs w:val="20"/>
          </w:rPr>
          <w:t xml:space="preserve"> Psychology Quarterly</w:t>
        </w:r>
      </w:hyperlink>
      <w:r w:rsidRPr="00D13BC1">
        <w:rPr>
          <w:rStyle w:val="Strong"/>
          <w:rFonts w:ascii="Arial" w:hAnsi="Arial" w:cs="Arial"/>
          <w:sz w:val="20"/>
          <w:szCs w:val="20"/>
        </w:rPr>
        <w:t xml:space="preserve"> </w:t>
      </w:r>
      <w:r w:rsidRPr="00313198">
        <w:rPr>
          <w:rStyle w:val="Strong"/>
          <w:rFonts w:ascii="Arial" w:hAnsi="Arial" w:cs="Arial"/>
          <w:sz w:val="20"/>
          <w:szCs w:val="20"/>
        </w:rPr>
        <w:t>1 yr. Embargo</w:t>
      </w:r>
    </w:p>
    <w:p w:rsidR="00310166" w:rsidRDefault="00310166" w:rsidP="00310166">
      <w:pPr>
        <w:pStyle w:val="announcementtext"/>
        <w:shd w:val="clear" w:color="auto" w:fill="FFFFFF"/>
        <w:rPr>
          <w:rStyle w:val="Strong"/>
          <w:rFonts w:ascii="Arial" w:hAnsi="Arial" w:cs="Arial"/>
          <w:i/>
          <w:iCs/>
          <w:sz w:val="20"/>
          <w:szCs w:val="20"/>
        </w:rPr>
      </w:pPr>
      <w:hyperlink r:id="rId21" w:history="1">
        <w:proofErr w:type="spellStart"/>
        <w:r w:rsidRPr="00022B05">
          <w:rPr>
            <w:rStyle w:val="Hyperlink"/>
            <w:rFonts w:ascii="Arial" w:hAnsi="Arial" w:cs="Arial"/>
            <w:i/>
            <w:iCs/>
            <w:sz w:val="20"/>
            <w:szCs w:val="20"/>
          </w:rPr>
          <w:t>Counselling</w:t>
        </w:r>
        <w:proofErr w:type="spellEnd"/>
        <w:r w:rsidRPr="00022B05">
          <w:rPr>
            <w:rStyle w:val="Hyperlink"/>
            <w:rFonts w:ascii="Arial" w:hAnsi="Arial" w:cs="Arial"/>
            <w:i/>
            <w:iCs/>
            <w:sz w:val="20"/>
            <w:szCs w:val="20"/>
          </w:rPr>
          <w:t xml:space="preserve"> Psychology Review</w:t>
        </w:r>
      </w:hyperlink>
      <w:hyperlink r:id="rId22" w:tgtFrame="_blank" w:history="1">
        <w:r w:rsidRPr="00D13BC1">
          <w:rPr>
            <w:rFonts w:ascii="Arial" w:hAnsi="Arial" w:cs="Arial"/>
            <w:b/>
            <w:bCs/>
            <w:i/>
            <w:iCs/>
            <w:color w:val="00287A"/>
            <w:sz w:val="20"/>
            <w:szCs w:val="20"/>
          </w:rPr>
          <w:br/>
        </w:r>
        <w:r w:rsidRPr="00313198">
          <w:rPr>
            <w:rStyle w:val="Hyperlink"/>
            <w:rFonts w:ascii="Arial" w:hAnsi="Arial"/>
            <w:i/>
            <w:iCs/>
            <w:sz w:val="20"/>
          </w:rPr>
          <w:t>Counselor Education and Supervision</w:t>
        </w:r>
      </w:hyperlink>
      <w:r w:rsidRPr="00D13BC1">
        <w:rPr>
          <w:rFonts w:ascii="Arial" w:hAnsi="Arial" w:cs="Arial"/>
          <w:sz w:val="20"/>
          <w:szCs w:val="20"/>
        </w:rPr>
        <w:t xml:space="preserve"> and in</w:t>
      </w:r>
      <w:r w:rsidRPr="00D13BC1">
        <w:rPr>
          <w:rStyle w:val="Strong"/>
          <w:rFonts w:ascii="Arial" w:hAnsi="Arial" w:cs="Arial"/>
          <w:sz w:val="20"/>
          <w:szCs w:val="20"/>
        </w:rPr>
        <w:t xml:space="preserve"> print PER BF637.C6 C686</w:t>
      </w:r>
      <w:r w:rsidRPr="00D13BC1">
        <w:rPr>
          <w:rFonts w:ascii="Arial" w:hAnsi="Arial" w:cs="Arial"/>
          <w:sz w:val="20"/>
          <w:szCs w:val="20"/>
        </w:rPr>
        <w:t xml:space="preserve"> </w:t>
      </w:r>
      <w:r w:rsidRPr="00D13BC1">
        <w:rPr>
          <w:rFonts w:ascii="Arial" w:hAnsi="Arial" w:cs="Arial"/>
          <w:sz w:val="20"/>
          <w:szCs w:val="20"/>
        </w:rPr>
        <w:br/>
      </w:r>
      <w:hyperlink r:id="rId23" w:tgtFrame="_blank" w:history="1">
        <w:r w:rsidRPr="00313198">
          <w:rPr>
            <w:rStyle w:val="Hyperlink"/>
            <w:rFonts w:ascii="Arial" w:hAnsi="Arial"/>
            <w:i/>
            <w:iCs/>
            <w:sz w:val="20"/>
          </w:rPr>
          <w:t>Educational and Psychological Measurement</w:t>
        </w:r>
        <w:r w:rsidRPr="00D13BC1">
          <w:rPr>
            <w:rStyle w:val="Strong"/>
            <w:rFonts w:ascii="Arial" w:hAnsi="Arial" w:cs="Arial"/>
            <w:color w:val="00287A"/>
            <w:sz w:val="20"/>
            <w:szCs w:val="20"/>
          </w:rPr>
          <w:t xml:space="preserve"> </w:t>
        </w:r>
      </w:hyperlink>
      <w:r w:rsidRPr="00D13BC1">
        <w:rPr>
          <w:rFonts w:ascii="Arial" w:hAnsi="Arial" w:cs="Arial"/>
          <w:sz w:val="20"/>
          <w:szCs w:val="20"/>
        </w:rPr>
        <w:t xml:space="preserve">and in print </w:t>
      </w:r>
      <w:r w:rsidRPr="00D13BC1">
        <w:rPr>
          <w:rStyle w:val="Strong"/>
          <w:rFonts w:ascii="Arial" w:hAnsi="Arial" w:cs="Arial"/>
          <w:sz w:val="20"/>
          <w:szCs w:val="20"/>
        </w:rPr>
        <w:t xml:space="preserve">PER BF1.E3 </w:t>
      </w:r>
      <w:r w:rsidRPr="00D13BC1">
        <w:rPr>
          <w:rFonts w:ascii="Arial" w:hAnsi="Arial" w:cs="Arial"/>
          <w:sz w:val="20"/>
          <w:szCs w:val="20"/>
        </w:rPr>
        <w:br/>
      </w:r>
      <w:hyperlink r:id="rId24" w:tgtFrame="_blank" w:history="1">
        <w:r w:rsidRPr="00313198">
          <w:rPr>
            <w:rStyle w:val="Hyperlink"/>
            <w:rFonts w:ascii="Arial" w:hAnsi="Arial"/>
            <w:i/>
            <w:iCs/>
            <w:sz w:val="20"/>
          </w:rPr>
          <w:t>Elementary School Guidance and Counseling</w:t>
        </w:r>
      </w:hyperlink>
      <w:r w:rsidRPr="00D13BC1">
        <w:rPr>
          <w:rFonts w:ascii="Arial" w:hAnsi="Arial" w:cs="Arial"/>
          <w:sz w:val="20"/>
          <w:szCs w:val="20"/>
        </w:rPr>
        <w:t xml:space="preserve"> now </w:t>
      </w:r>
      <w:hyperlink r:id="rId25" w:tgtFrame="_blank" w:history="1">
        <w:r w:rsidRPr="00313198">
          <w:rPr>
            <w:rStyle w:val="Hyperlink"/>
            <w:rFonts w:ascii="Arial" w:hAnsi="Arial"/>
            <w:i/>
            <w:iCs/>
            <w:sz w:val="20"/>
          </w:rPr>
          <w:t>Professional School Counseling</w:t>
        </w:r>
      </w:hyperlink>
      <w:r w:rsidRPr="00313198">
        <w:rPr>
          <w:rStyle w:val="Hyperlink"/>
          <w:rFonts w:ascii="Arial" w:hAnsi="Arial"/>
          <w:i/>
          <w:iCs/>
          <w:sz w:val="20"/>
        </w:rPr>
        <w:t xml:space="preserve"> </w:t>
      </w:r>
      <w:r w:rsidRPr="00D13BC1">
        <w:rPr>
          <w:rFonts w:ascii="Arial" w:hAnsi="Arial" w:cs="Arial"/>
          <w:sz w:val="20"/>
          <w:szCs w:val="20"/>
        </w:rPr>
        <w:br/>
      </w:r>
      <w:hyperlink r:id="rId26" w:tgtFrame="_blank" w:history="1">
        <w:r w:rsidRPr="00D13BC1">
          <w:rPr>
            <w:rStyle w:val="Hyperlink"/>
            <w:rFonts w:ascii="Arial" w:hAnsi="Arial" w:cs="Arial"/>
            <w:i/>
            <w:iCs/>
            <w:sz w:val="20"/>
            <w:szCs w:val="20"/>
          </w:rPr>
          <w:t xml:space="preserve">European Journal of Psychotherapy, </w:t>
        </w:r>
        <w:proofErr w:type="spellStart"/>
        <w:r w:rsidRPr="00D13BC1">
          <w:rPr>
            <w:rStyle w:val="Hyperlink"/>
            <w:rFonts w:ascii="Arial" w:hAnsi="Arial" w:cs="Arial"/>
            <w:i/>
            <w:iCs/>
            <w:sz w:val="20"/>
            <w:szCs w:val="20"/>
          </w:rPr>
          <w:t>Counselling</w:t>
        </w:r>
        <w:proofErr w:type="spellEnd"/>
        <w:r w:rsidRPr="00D13BC1">
          <w:rPr>
            <w:rStyle w:val="Hyperlink"/>
            <w:rFonts w:ascii="Arial" w:hAnsi="Arial" w:cs="Arial"/>
            <w:i/>
            <w:iCs/>
            <w:sz w:val="20"/>
            <w:szCs w:val="20"/>
          </w:rPr>
          <w:t>, and Health</w:t>
        </w:r>
      </w:hyperlink>
      <w:r w:rsidRPr="00D13BC1">
        <w:rPr>
          <w:rStyle w:val="Strong"/>
          <w:rFonts w:ascii="Arial" w:hAnsi="Arial" w:cs="Arial"/>
          <w:sz w:val="20"/>
          <w:szCs w:val="20"/>
        </w:rPr>
        <w:t xml:space="preserve"> </w:t>
      </w:r>
      <w:r w:rsidRPr="00313198">
        <w:rPr>
          <w:rStyle w:val="Strong"/>
          <w:rFonts w:ascii="Arial" w:hAnsi="Arial" w:cs="Arial"/>
          <w:sz w:val="20"/>
          <w:szCs w:val="20"/>
        </w:rPr>
        <w:t>4/1/1998-12/31/2005</w:t>
      </w:r>
    </w:p>
    <w:p w:rsidR="00310166" w:rsidRDefault="00310166" w:rsidP="00310166">
      <w:pPr>
        <w:pStyle w:val="announcementtext"/>
        <w:shd w:val="clear" w:color="auto" w:fill="FFFFFF"/>
        <w:rPr>
          <w:rFonts w:ascii="Arial" w:hAnsi="Arial" w:cs="Arial"/>
          <w:sz w:val="20"/>
          <w:szCs w:val="20"/>
        </w:rPr>
      </w:pPr>
      <w:hyperlink r:id="rId27" w:history="1">
        <w:r w:rsidRPr="00313198">
          <w:rPr>
            <w:rStyle w:val="Hyperlink"/>
            <w:rFonts w:ascii="Arial" w:hAnsi="Arial" w:cs="Arial"/>
            <w:i/>
            <w:iCs/>
            <w:sz w:val="20"/>
            <w:szCs w:val="20"/>
          </w:rPr>
          <w:t>Families in Society</w:t>
        </w:r>
      </w:hyperlink>
      <w:r>
        <w:rPr>
          <w:rStyle w:val="Strong"/>
          <w:rFonts w:ascii="Arial" w:hAnsi="Arial" w:cs="Arial"/>
          <w:sz w:val="20"/>
          <w:szCs w:val="20"/>
        </w:rPr>
        <w:t xml:space="preserve"> </w:t>
      </w:r>
      <w:r w:rsidRPr="00313198">
        <w:rPr>
          <w:rFonts w:ascii="Arial" w:hAnsi="Arial" w:cs="Arial"/>
          <w:b/>
          <w:color w:val="000000"/>
          <w:sz w:val="18"/>
          <w:szCs w:val="18"/>
          <w:shd w:val="clear" w:color="auto" w:fill="EAEAEA"/>
        </w:rPr>
        <w:t>01/01/1994 to 10/31/2007</w:t>
      </w:r>
      <w:r>
        <w:t xml:space="preserve"> </w:t>
      </w:r>
      <w:hyperlink r:id="rId28" w:tgtFrame="_blank" w:history="1">
        <w:r w:rsidRPr="00D13BC1">
          <w:rPr>
            <w:rFonts w:ascii="Arial" w:hAnsi="Arial" w:cs="Arial"/>
            <w:b/>
            <w:bCs/>
            <w:i/>
            <w:iCs/>
            <w:color w:val="00287A"/>
            <w:sz w:val="20"/>
            <w:szCs w:val="20"/>
          </w:rPr>
          <w:br/>
        </w:r>
      </w:hyperlink>
      <w:hyperlink r:id="rId29" w:history="1">
        <w:r w:rsidRPr="00D13BC1">
          <w:rPr>
            <w:rStyle w:val="Hyperlink"/>
            <w:rFonts w:ascii="Arial" w:hAnsi="Arial" w:cs="Arial"/>
            <w:i/>
            <w:iCs/>
            <w:sz w:val="20"/>
            <w:szCs w:val="20"/>
          </w:rPr>
          <w:t>Family Journal: Counseling and Therapy for Couples &amp; Families</w:t>
        </w:r>
      </w:hyperlink>
      <w:r w:rsidRPr="00D13BC1">
        <w:rPr>
          <w:rFonts w:ascii="Arial" w:hAnsi="Arial" w:cs="Arial"/>
          <w:sz w:val="20"/>
          <w:szCs w:val="20"/>
        </w:rPr>
        <w:t xml:space="preserve"> in print</w:t>
      </w:r>
      <w:r w:rsidRPr="00D13BC1">
        <w:rPr>
          <w:rStyle w:val="Strong"/>
          <w:rFonts w:ascii="Arial" w:hAnsi="Arial" w:cs="Arial"/>
          <w:sz w:val="20"/>
          <w:szCs w:val="20"/>
        </w:rPr>
        <w:t xml:space="preserve"> PER RC488.5 .F3252 </w:t>
      </w:r>
      <w:r w:rsidRPr="00D13BC1">
        <w:rPr>
          <w:rFonts w:ascii="Arial" w:hAnsi="Arial" w:cs="Arial"/>
          <w:sz w:val="20"/>
          <w:szCs w:val="20"/>
        </w:rPr>
        <w:br/>
      </w:r>
      <w:hyperlink r:id="rId30" w:tgtFrame="_blank" w:history="1">
        <w:r w:rsidRPr="00D13BC1">
          <w:rPr>
            <w:rStyle w:val="Hyperlink"/>
            <w:rFonts w:ascii="Arial" w:hAnsi="Arial" w:cs="Arial"/>
            <w:i/>
            <w:iCs/>
            <w:sz w:val="20"/>
            <w:szCs w:val="20"/>
          </w:rPr>
          <w:t>Family Therapy</w:t>
        </w:r>
      </w:hyperlink>
      <w:r w:rsidRPr="00D13BC1">
        <w:rPr>
          <w:rFonts w:ascii="Arial" w:hAnsi="Arial" w:cs="Arial"/>
          <w:sz w:val="20"/>
          <w:szCs w:val="20"/>
        </w:rPr>
        <w:t xml:space="preserve"> and in print</w:t>
      </w:r>
      <w:r w:rsidRPr="00D13BC1">
        <w:rPr>
          <w:rStyle w:val="Strong"/>
          <w:rFonts w:ascii="Arial" w:hAnsi="Arial" w:cs="Arial"/>
          <w:sz w:val="20"/>
          <w:szCs w:val="20"/>
        </w:rPr>
        <w:t xml:space="preserve"> PER RC488.5.A1 F33</w:t>
      </w:r>
      <w:r w:rsidRPr="00D13BC1">
        <w:rPr>
          <w:rFonts w:ascii="Arial" w:hAnsi="Arial" w:cs="Arial"/>
          <w:sz w:val="20"/>
          <w:szCs w:val="20"/>
        </w:rPr>
        <w:t xml:space="preserve"> </w:t>
      </w:r>
    </w:p>
    <w:p w:rsidR="00310166" w:rsidRDefault="00310166" w:rsidP="00310166">
      <w:pPr>
        <w:pStyle w:val="announcementtext"/>
        <w:shd w:val="clear" w:color="auto" w:fill="FFFFFF"/>
        <w:rPr>
          <w:rStyle w:val="Hyperlink"/>
          <w:rFonts w:ascii="Arial" w:hAnsi="Arial" w:cs="Arial"/>
          <w:b/>
          <w:bCs/>
          <w:i/>
          <w:iCs/>
          <w:sz w:val="20"/>
          <w:szCs w:val="20"/>
        </w:rPr>
      </w:pPr>
      <w:hyperlink r:id="rId31" w:history="1">
        <w:r w:rsidRPr="00022B05">
          <w:rPr>
            <w:rStyle w:val="Hyperlink"/>
            <w:rFonts w:ascii="Arial" w:hAnsi="Arial" w:cs="Arial"/>
            <w:i/>
            <w:sz w:val="20"/>
            <w:szCs w:val="20"/>
          </w:rPr>
          <w:t>Genetic Counseling</w:t>
        </w:r>
      </w:hyperlink>
      <w:r>
        <w:rPr>
          <w:rFonts w:ascii="Arial" w:hAnsi="Arial" w:cs="Arial"/>
          <w:b/>
          <w:i/>
          <w:sz w:val="20"/>
          <w:szCs w:val="20"/>
        </w:rPr>
        <w:t xml:space="preserve">  </w:t>
      </w:r>
      <w:r w:rsidRPr="00313198">
        <w:rPr>
          <w:rFonts w:ascii="Arial" w:hAnsi="Arial" w:cs="Arial"/>
          <w:b/>
          <w:sz w:val="20"/>
          <w:szCs w:val="20"/>
        </w:rPr>
        <w:t>3 mo. embargo</w:t>
      </w:r>
      <w:r w:rsidRPr="00D13BC1">
        <w:rPr>
          <w:rFonts w:ascii="Arial" w:hAnsi="Arial" w:cs="Arial"/>
          <w:sz w:val="20"/>
          <w:szCs w:val="20"/>
        </w:rPr>
        <w:br/>
      </w:r>
      <w:hyperlink r:id="rId32" w:tgtFrame="_blank" w:history="1">
        <w:r w:rsidRPr="00313198">
          <w:rPr>
            <w:rStyle w:val="Hyperlink"/>
            <w:rFonts w:ascii="Arial" w:hAnsi="Arial"/>
            <w:i/>
            <w:iCs/>
            <w:sz w:val="20"/>
          </w:rPr>
          <w:t xml:space="preserve">Guidance &amp; </w:t>
        </w:r>
        <w:proofErr w:type="spellStart"/>
        <w:r w:rsidRPr="00313198">
          <w:rPr>
            <w:rStyle w:val="Hyperlink"/>
            <w:rFonts w:ascii="Arial" w:hAnsi="Arial"/>
            <w:i/>
            <w:iCs/>
            <w:sz w:val="20"/>
          </w:rPr>
          <w:t>Counselling</w:t>
        </w:r>
        <w:proofErr w:type="spellEnd"/>
      </w:hyperlink>
      <w:r w:rsidRPr="00D13BC1">
        <w:rPr>
          <w:rStyle w:val="Emphasis"/>
          <w:rFonts w:ascii="Arial" w:hAnsi="Arial" w:cs="Arial"/>
          <w:sz w:val="20"/>
          <w:szCs w:val="20"/>
        </w:rPr>
        <w:t xml:space="preserve"> 1/1990 – 12/31/2006 ceased publication</w:t>
      </w:r>
      <w:r w:rsidRPr="00D13BC1">
        <w:rPr>
          <w:rFonts w:ascii="Arial" w:hAnsi="Arial" w:cs="Arial"/>
          <w:i/>
          <w:iCs/>
          <w:sz w:val="20"/>
          <w:szCs w:val="20"/>
        </w:rPr>
        <w:br/>
      </w:r>
      <w:hyperlink r:id="rId33" w:tgtFrame="_blank" w:history="1">
        <w:r w:rsidRPr="00D13BC1">
          <w:rPr>
            <w:rStyle w:val="Hyperlink"/>
            <w:rFonts w:ascii="Arial" w:hAnsi="Arial" w:cs="Arial"/>
            <w:i/>
            <w:iCs/>
            <w:sz w:val="20"/>
            <w:szCs w:val="20"/>
          </w:rPr>
          <w:t xml:space="preserve">Healthcare </w:t>
        </w:r>
        <w:proofErr w:type="spellStart"/>
        <w:r w:rsidRPr="00D13BC1">
          <w:rPr>
            <w:rStyle w:val="Hyperlink"/>
            <w:rFonts w:ascii="Arial" w:hAnsi="Arial" w:cs="Arial"/>
            <w:i/>
            <w:iCs/>
            <w:sz w:val="20"/>
            <w:szCs w:val="20"/>
          </w:rPr>
          <w:t>Counselling</w:t>
        </w:r>
        <w:proofErr w:type="spellEnd"/>
        <w:r w:rsidRPr="00D13BC1">
          <w:rPr>
            <w:rStyle w:val="Hyperlink"/>
            <w:rFonts w:ascii="Arial" w:hAnsi="Arial" w:cs="Arial"/>
            <w:i/>
            <w:iCs/>
            <w:sz w:val="20"/>
            <w:szCs w:val="20"/>
          </w:rPr>
          <w:t xml:space="preserve"> and Psychotherapy Journal</w:t>
        </w:r>
      </w:hyperlink>
    </w:p>
    <w:p w:rsidR="00310166" w:rsidRDefault="00310166" w:rsidP="00310166">
      <w:pPr>
        <w:pStyle w:val="announcementtext"/>
        <w:shd w:val="clear" w:color="auto" w:fill="FFFFFF"/>
        <w:rPr>
          <w:rStyle w:val="Hyperlink"/>
          <w:rFonts w:ascii="Arial" w:hAnsi="Arial" w:cs="Arial"/>
          <w:b/>
          <w:bCs/>
          <w:i/>
          <w:iCs/>
          <w:sz w:val="20"/>
          <w:szCs w:val="20"/>
        </w:rPr>
      </w:pPr>
      <w:hyperlink r:id="rId34" w:history="1">
        <w:r>
          <w:rPr>
            <w:rStyle w:val="Hyperlink"/>
            <w:rFonts w:ascii="Arial" w:hAnsi="Arial" w:cs="Arial"/>
            <w:i/>
            <w:iCs/>
            <w:sz w:val="20"/>
            <w:szCs w:val="20"/>
          </w:rPr>
          <w:t>International Journal for</w:t>
        </w:r>
        <w:r w:rsidRPr="00022B05">
          <w:rPr>
            <w:rStyle w:val="Hyperlink"/>
            <w:rFonts w:ascii="Arial" w:hAnsi="Arial" w:cs="Arial"/>
            <w:i/>
            <w:iCs/>
            <w:sz w:val="20"/>
            <w:szCs w:val="20"/>
          </w:rPr>
          <w:t xml:space="preserve"> Educational and Vocational Guidance</w:t>
        </w:r>
      </w:hyperlink>
      <w:r w:rsidRPr="00D13BC1">
        <w:rPr>
          <w:rFonts w:ascii="Arial" w:hAnsi="Arial" w:cs="Arial"/>
          <w:i/>
          <w:iCs/>
          <w:sz w:val="20"/>
          <w:szCs w:val="20"/>
        </w:rPr>
        <w:br/>
      </w:r>
      <w:hyperlink r:id="rId35" w:tgtFrame="_blank" w:history="1">
        <w:r w:rsidRPr="00D13BC1">
          <w:rPr>
            <w:rStyle w:val="Hyperlink"/>
            <w:rFonts w:ascii="Arial" w:hAnsi="Arial" w:cs="Arial"/>
            <w:i/>
            <w:iCs/>
            <w:sz w:val="20"/>
            <w:szCs w:val="20"/>
          </w:rPr>
          <w:t xml:space="preserve">International Journal for the Advancement of </w:t>
        </w:r>
        <w:proofErr w:type="spellStart"/>
        <w:r w:rsidRPr="00D13BC1">
          <w:rPr>
            <w:rStyle w:val="Hyperlink"/>
            <w:rFonts w:ascii="Arial" w:hAnsi="Arial" w:cs="Arial"/>
            <w:i/>
            <w:iCs/>
            <w:sz w:val="20"/>
            <w:szCs w:val="20"/>
          </w:rPr>
          <w:t>Counselling</w:t>
        </w:r>
        <w:proofErr w:type="spellEnd"/>
      </w:hyperlink>
      <w:r w:rsidRPr="00D13BC1">
        <w:rPr>
          <w:rStyle w:val="Strong"/>
          <w:rFonts w:ascii="Arial" w:hAnsi="Arial" w:cs="Arial"/>
          <w:sz w:val="20"/>
          <w:szCs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PER BF637.C6 I53</w:t>
      </w:r>
      <w:r w:rsidRPr="00D13BC1">
        <w:rPr>
          <w:rFonts w:ascii="Arial" w:hAnsi="Arial" w:cs="Arial"/>
          <w:i/>
          <w:iCs/>
          <w:sz w:val="20"/>
          <w:szCs w:val="20"/>
        </w:rPr>
        <w:br/>
      </w:r>
      <w:hyperlink r:id="rId36" w:tgtFrame="_blank" w:history="1">
        <w:r w:rsidRPr="00313198">
          <w:rPr>
            <w:rStyle w:val="Hyperlink"/>
            <w:rFonts w:ascii="Arial" w:hAnsi="Arial"/>
            <w:i/>
            <w:iCs/>
            <w:sz w:val="20"/>
          </w:rPr>
          <w:t>International Journal of Reality Therapy</w:t>
        </w:r>
      </w:hyperlink>
      <w:r w:rsidRPr="00D13BC1">
        <w:rPr>
          <w:rStyle w:val="Emphasis"/>
          <w:rFonts w:ascii="Arial" w:hAnsi="Arial" w:cs="Arial"/>
          <w:sz w:val="20"/>
          <w:szCs w:val="20"/>
        </w:rPr>
        <w:t xml:space="preserve"> </w:t>
      </w:r>
      <w:r w:rsidRPr="00D13BC1">
        <w:rPr>
          <w:rFonts w:ascii="Arial" w:hAnsi="Arial" w:cs="Arial"/>
          <w:sz w:val="20"/>
          <w:szCs w:val="20"/>
        </w:rPr>
        <w:t>and in print</w:t>
      </w:r>
      <w:r w:rsidRPr="00D13BC1">
        <w:rPr>
          <w:rStyle w:val="Strong"/>
          <w:rFonts w:ascii="Arial" w:hAnsi="Arial" w:cs="Arial"/>
          <w:sz w:val="20"/>
          <w:szCs w:val="20"/>
        </w:rPr>
        <w:t xml:space="preserve"> PER RC489.R37 J68 </w:t>
      </w:r>
      <w:r w:rsidRPr="00D13BC1">
        <w:rPr>
          <w:rFonts w:ascii="Arial" w:hAnsi="Arial" w:cs="Arial"/>
          <w:i/>
          <w:iCs/>
          <w:sz w:val="20"/>
          <w:szCs w:val="20"/>
        </w:rPr>
        <w:br/>
      </w:r>
      <w:hyperlink r:id="rId37" w:tgtFrame="_blank" w:history="1">
        <w:r w:rsidRPr="00D13BC1">
          <w:rPr>
            <w:rStyle w:val="Hyperlink"/>
            <w:rFonts w:ascii="Arial" w:hAnsi="Arial" w:cs="Arial"/>
            <w:i/>
            <w:iCs/>
            <w:sz w:val="20"/>
            <w:szCs w:val="20"/>
          </w:rPr>
          <w:t>Intervention in School and Clinic</w:t>
        </w:r>
      </w:hyperlink>
      <w:r w:rsidRPr="00D13BC1">
        <w:rPr>
          <w:rStyle w:val="Emphasis"/>
          <w:rFonts w:ascii="Arial" w:hAnsi="Arial" w:cs="Arial"/>
          <w:sz w:val="20"/>
          <w:szCs w:val="20"/>
        </w:rPr>
        <w:t xml:space="preserve"> </w:t>
      </w:r>
      <w:r w:rsidRPr="00D13BC1">
        <w:rPr>
          <w:rFonts w:ascii="Arial" w:hAnsi="Arial" w:cs="Arial"/>
          <w:sz w:val="20"/>
          <w:szCs w:val="20"/>
        </w:rPr>
        <w:t>and in print</w:t>
      </w:r>
      <w:r w:rsidRPr="00D13BC1">
        <w:rPr>
          <w:rStyle w:val="Strong"/>
          <w:rFonts w:ascii="Arial" w:hAnsi="Arial" w:cs="Arial"/>
          <w:sz w:val="20"/>
          <w:szCs w:val="20"/>
        </w:rPr>
        <w:t xml:space="preserve"> PER LC4001 .A25 </w:t>
      </w:r>
      <w:r w:rsidRPr="00D13BC1">
        <w:rPr>
          <w:rFonts w:ascii="Arial" w:hAnsi="Arial" w:cs="Arial"/>
          <w:i/>
          <w:iCs/>
          <w:sz w:val="20"/>
          <w:szCs w:val="20"/>
        </w:rPr>
        <w:br/>
      </w:r>
      <w:hyperlink r:id="rId38" w:tgtFrame="_blank" w:history="1">
        <w:r w:rsidRPr="00D13BC1">
          <w:rPr>
            <w:rStyle w:val="Hyperlink"/>
            <w:rFonts w:ascii="Arial" w:hAnsi="Arial" w:cs="Arial"/>
            <w:i/>
            <w:iCs/>
            <w:sz w:val="20"/>
            <w:szCs w:val="20"/>
          </w:rPr>
          <w:t>Journal for Specialists in Group Work</w:t>
        </w:r>
      </w:hyperlink>
      <w:r w:rsidRPr="00D13BC1">
        <w:rPr>
          <w:rStyle w:val="Emphasis"/>
          <w:rFonts w:ascii="Arial" w:hAnsi="Arial" w:cs="Arial"/>
          <w:sz w:val="20"/>
          <w:szCs w:val="20"/>
        </w:rPr>
        <w:t xml:space="preserve"> </w:t>
      </w:r>
      <w:r w:rsidRPr="00D13BC1">
        <w:rPr>
          <w:rFonts w:ascii="Arial" w:hAnsi="Arial" w:cs="Arial"/>
          <w:sz w:val="20"/>
          <w:szCs w:val="20"/>
        </w:rPr>
        <w:t>and in print</w:t>
      </w:r>
      <w:r w:rsidRPr="00D13BC1">
        <w:rPr>
          <w:rStyle w:val="Strong"/>
          <w:rFonts w:ascii="Arial" w:hAnsi="Arial" w:cs="Arial"/>
          <w:sz w:val="20"/>
          <w:szCs w:val="20"/>
        </w:rPr>
        <w:t xml:space="preserve"> PER BF637 .C6 T63 </w:t>
      </w:r>
      <w:r w:rsidRPr="00D13BC1">
        <w:rPr>
          <w:rFonts w:ascii="Arial" w:hAnsi="Arial" w:cs="Arial"/>
          <w:i/>
          <w:iCs/>
          <w:sz w:val="20"/>
          <w:szCs w:val="20"/>
        </w:rPr>
        <w:br/>
      </w:r>
      <w:hyperlink r:id="rId39" w:tgtFrame="_blank" w:history="1">
        <w:r w:rsidRPr="00313198">
          <w:rPr>
            <w:rStyle w:val="Hyperlink"/>
            <w:rFonts w:ascii="Arial" w:hAnsi="Arial"/>
            <w:i/>
            <w:iCs/>
            <w:sz w:val="20"/>
          </w:rPr>
          <w:t>Journal of Addictions &amp; Offender Counseling</w:t>
        </w:r>
        <w:r w:rsidRPr="00D13BC1">
          <w:rPr>
            <w:rStyle w:val="Strong"/>
            <w:rFonts w:ascii="Arial" w:hAnsi="Arial" w:cs="Arial"/>
            <w:color w:val="00287A"/>
            <w:sz w:val="20"/>
            <w:szCs w:val="20"/>
          </w:rPr>
          <w:t xml:space="preserve"> </w:t>
        </w:r>
      </w:hyperlink>
      <w:r w:rsidRPr="00D13BC1">
        <w:rPr>
          <w:rStyle w:val="Emphasis"/>
          <w:rFonts w:ascii="Arial" w:hAnsi="Arial" w:cs="Arial"/>
          <w:sz w:val="20"/>
          <w:szCs w:val="20"/>
        </w:rPr>
        <w:t>(18 mo. Embargo)</w:t>
      </w:r>
      <w:hyperlink r:id="rId40" w:history="1">
        <w:r w:rsidRPr="00D13BC1">
          <w:rPr>
            <w:rFonts w:ascii="Arial" w:hAnsi="Arial" w:cs="Arial"/>
            <w:i/>
            <w:iCs/>
            <w:color w:val="00287A"/>
            <w:sz w:val="20"/>
            <w:szCs w:val="20"/>
          </w:rPr>
          <w:br/>
        </w:r>
      </w:hyperlink>
      <w:hyperlink r:id="rId41" w:tgtFrame="_blank" w:history="1">
        <w:r w:rsidRPr="00313198">
          <w:rPr>
            <w:rStyle w:val="Hyperlink"/>
            <w:rFonts w:ascii="Arial" w:hAnsi="Arial"/>
            <w:i/>
            <w:iCs/>
            <w:sz w:val="20"/>
          </w:rPr>
          <w:t>Journal of Applied Rehabilitation Counseling</w:t>
        </w:r>
      </w:hyperlink>
      <w:r w:rsidRPr="00D13BC1">
        <w:rPr>
          <w:rStyle w:val="Emphasis"/>
          <w:rFonts w:ascii="Arial" w:hAnsi="Arial" w:cs="Arial"/>
          <w:sz w:val="20"/>
          <w:szCs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 xml:space="preserve">PER HV1568.A1 J6 </w:t>
      </w:r>
      <w:r w:rsidRPr="00D13BC1">
        <w:rPr>
          <w:rFonts w:ascii="Arial" w:hAnsi="Arial" w:cs="Arial"/>
          <w:i/>
          <w:iCs/>
          <w:sz w:val="20"/>
          <w:szCs w:val="20"/>
        </w:rPr>
        <w:br/>
      </w:r>
      <w:hyperlink r:id="rId42" w:tgtFrame="_blank" w:history="1">
        <w:r w:rsidRPr="00D13BC1">
          <w:rPr>
            <w:rStyle w:val="Hyperlink"/>
            <w:rFonts w:ascii="Arial" w:hAnsi="Arial" w:cs="Arial"/>
            <w:i/>
            <w:iCs/>
            <w:sz w:val="20"/>
            <w:szCs w:val="20"/>
          </w:rPr>
          <w:t>Journal of Anxiety Disorders</w:t>
        </w:r>
      </w:hyperlink>
      <w:r w:rsidRPr="00D13BC1">
        <w:rPr>
          <w:rStyle w:val="Emphasis"/>
          <w:rFonts w:ascii="Arial" w:hAnsi="Arial" w:cs="Arial"/>
          <w:sz w:val="20"/>
          <w:szCs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PER RC531 .J68</w:t>
      </w:r>
      <w:r w:rsidRPr="00D13BC1">
        <w:rPr>
          <w:rFonts w:ascii="Arial" w:hAnsi="Arial" w:cs="Arial"/>
          <w:i/>
          <w:iCs/>
          <w:sz w:val="20"/>
          <w:szCs w:val="20"/>
        </w:rPr>
        <w:br/>
      </w:r>
      <w:hyperlink r:id="rId43" w:tgtFrame="_blank" w:history="1">
        <w:r w:rsidRPr="00313198">
          <w:rPr>
            <w:rStyle w:val="Hyperlink"/>
            <w:rFonts w:ascii="Arial" w:hAnsi="Arial"/>
            <w:i/>
            <w:iCs/>
            <w:sz w:val="20"/>
          </w:rPr>
          <w:t>Journal of College Counseling</w:t>
        </w:r>
      </w:hyperlink>
      <w:r w:rsidRPr="00D13BC1">
        <w:rPr>
          <w:rStyle w:val="Emphasis"/>
          <w:rFonts w:ascii="Arial" w:hAnsi="Arial" w:cs="Arial"/>
          <w:sz w:val="20"/>
          <w:szCs w:val="20"/>
        </w:rPr>
        <w:t xml:space="preserve"> (</w:t>
      </w:r>
      <w:r>
        <w:rPr>
          <w:rStyle w:val="Emphasis"/>
          <w:rFonts w:ascii="Arial" w:hAnsi="Arial" w:cs="Arial"/>
          <w:sz w:val="20"/>
          <w:szCs w:val="20"/>
        </w:rPr>
        <w:t>1yr</w:t>
      </w:r>
      <w:r w:rsidRPr="00D13BC1">
        <w:rPr>
          <w:rStyle w:val="Emphasis"/>
          <w:rFonts w:ascii="Arial" w:hAnsi="Arial" w:cs="Arial"/>
          <w:sz w:val="20"/>
          <w:szCs w:val="20"/>
        </w:rPr>
        <w:t>. Embargo)</w:t>
      </w:r>
      <w:hyperlink r:id="rId44" w:tgtFrame="_blank" w:history="1">
        <w:r w:rsidRPr="00D13BC1">
          <w:rPr>
            <w:rFonts w:ascii="Arial" w:hAnsi="Arial" w:cs="Arial"/>
            <w:i/>
            <w:iCs/>
            <w:color w:val="00287A"/>
            <w:sz w:val="20"/>
            <w:szCs w:val="20"/>
          </w:rPr>
          <w:br/>
        </w:r>
        <w:r w:rsidRPr="00313198">
          <w:rPr>
            <w:rStyle w:val="Hyperlink"/>
            <w:rFonts w:ascii="Arial" w:hAnsi="Arial"/>
            <w:i/>
            <w:iCs/>
            <w:sz w:val="20"/>
          </w:rPr>
          <w:t xml:space="preserve">Journal of College Student Development Online </w:t>
        </w:r>
      </w:hyperlink>
      <w:r w:rsidRPr="00D13BC1">
        <w:rPr>
          <w:rFonts w:ascii="Arial" w:hAnsi="Arial" w:cs="Arial"/>
          <w:sz w:val="20"/>
          <w:szCs w:val="20"/>
        </w:rPr>
        <w:t xml:space="preserve"> (1 yr. Embargo)</w:t>
      </w:r>
      <w:r w:rsidRPr="00D13BC1">
        <w:rPr>
          <w:rFonts w:ascii="Arial" w:hAnsi="Arial" w:cs="Arial"/>
          <w:i/>
          <w:iCs/>
          <w:sz w:val="20"/>
          <w:szCs w:val="20"/>
        </w:rPr>
        <w:t xml:space="preserve"> </w:t>
      </w:r>
      <w:r w:rsidRPr="00D13BC1">
        <w:rPr>
          <w:rFonts w:ascii="Arial" w:hAnsi="Arial" w:cs="Arial"/>
          <w:i/>
          <w:iCs/>
          <w:sz w:val="20"/>
          <w:szCs w:val="20"/>
        </w:rPr>
        <w:br/>
      </w:r>
      <w:hyperlink r:id="rId45" w:tgtFrame="_blank" w:history="1">
        <w:r w:rsidRPr="00313198">
          <w:rPr>
            <w:rStyle w:val="Hyperlink"/>
            <w:rFonts w:ascii="Arial" w:hAnsi="Arial"/>
            <w:i/>
            <w:iCs/>
            <w:sz w:val="20"/>
          </w:rPr>
          <w:t>Journal of Consulting and Clinical Psychology</w:t>
        </w:r>
        <w:r w:rsidRPr="00D13BC1">
          <w:rPr>
            <w:rStyle w:val="Strong"/>
            <w:rFonts w:ascii="Arial" w:hAnsi="Arial" w:cs="Arial"/>
            <w:color w:val="00287A"/>
            <w:sz w:val="20"/>
            <w:szCs w:val="20"/>
          </w:rPr>
          <w:t xml:space="preserve"> </w:t>
        </w:r>
      </w:hyperlink>
      <w:r w:rsidRPr="00D13BC1">
        <w:rPr>
          <w:rFonts w:ascii="Arial" w:hAnsi="Arial" w:cs="Arial"/>
          <w:sz w:val="20"/>
          <w:szCs w:val="20"/>
        </w:rPr>
        <w:t xml:space="preserve">and in print </w:t>
      </w:r>
      <w:r w:rsidRPr="00D13BC1">
        <w:rPr>
          <w:rStyle w:val="Strong"/>
          <w:rFonts w:ascii="Arial" w:hAnsi="Arial" w:cs="Arial"/>
          <w:sz w:val="20"/>
          <w:szCs w:val="20"/>
        </w:rPr>
        <w:t>PER BF1 .J575</w:t>
      </w:r>
      <w:r w:rsidRPr="00D13BC1">
        <w:rPr>
          <w:rFonts w:ascii="Arial" w:hAnsi="Arial" w:cs="Arial"/>
          <w:sz w:val="20"/>
          <w:szCs w:val="20"/>
        </w:rPr>
        <w:t xml:space="preserve"> </w:t>
      </w:r>
      <w:r w:rsidRPr="00D13BC1">
        <w:rPr>
          <w:rFonts w:ascii="Arial" w:hAnsi="Arial" w:cs="Arial"/>
          <w:i/>
          <w:iCs/>
          <w:sz w:val="20"/>
          <w:szCs w:val="20"/>
        </w:rPr>
        <w:br/>
      </w:r>
      <w:hyperlink r:id="rId46" w:tgtFrame="_blank" w:history="1">
        <w:r w:rsidRPr="00313198">
          <w:rPr>
            <w:rStyle w:val="Hyperlink"/>
            <w:rFonts w:ascii="Arial" w:hAnsi="Arial"/>
            <w:i/>
            <w:iCs/>
            <w:sz w:val="20"/>
          </w:rPr>
          <w:t>Journal of Counseling and Development</w:t>
        </w:r>
      </w:hyperlink>
      <w:r w:rsidRPr="00313198">
        <w:rPr>
          <w:rStyle w:val="Hyperlink"/>
          <w:rFonts w:ascii="Arial" w:hAnsi="Arial"/>
          <w:i/>
          <w:iCs/>
          <w:sz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PER HF5381.A1 J68</w:t>
      </w:r>
      <w:r w:rsidRPr="00D13BC1">
        <w:rPr>
          <w:rFonts w:ascii="Arial" w:hAnsi="Arial" w:cs="Arial"/>
          <w:sz w:val="20"/>
          <w:szCs w:val="20"/>
        </w:rPr>
        <w:t xml:space="preserve"> </w:t>
      </w:r>
      <w:r w:rsidRPr="00D13BC1">
        <w:rPr>
          <w:rFonts w:ascii="Arial" w:hAnsi="Arial" w:cs="Arial"/>
          <w:i/>
          <w:iCs/>
          <w:sz w:val="20"/>
          <w:szCs w:val="20"/>
        </w:rPr>
        <w:br/>
      </w:r>
      <w:hyperlink r:id="rId47" w:tgtFrame="_blank" w:history="1">
        <w:r w:rsidRPr="00313198">
          <w:rPr>
            <w:rStyle w:val="Hyperlink"/>
            <w:rFonts w:ascii="Arial" w:hAnsi="Arial"/>
            <w:i/>
            <w:iCs/>
            <w:sz w:val="20"/>
          </w:rPr>
          <w:t>Journal of Counseling Psychology</w:t>
        </w:r>
      </w:hyperlink>
      <w:r w:rsidRPr="00313198">
        <w:rPr>
          <w:rStyle w:val="Hyperlink"/>
          <w:rFonts w:ascii="Arial" w:hAnsi="Arial"/>
          <w:i/>
          <w:iCs/>
          <w:sz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 xml:space="preserve">PER BF637.C6 J6 </w:t>
      </w:r>
      <w:r w:rsidRPr="00D13BC1">
        <w:rPr>
          <w:rFonts w:ascii="Arial" w:hAnsi="Arial" w:cs="Arial"/>
          <w:i/>
          <w:iCs/>
          <w:sz w:val="20"/>
          <w:szCs w:val="20"/>
        </w:rPr>
        <w:br/>
      </w:r>
      <w:hyperlink r:id="rId48" w:tgtFrame="_blank" w:history="1">
        <w:r w:rsidRPr="00313198">
          <w:rPr>
            <w:rStyle w:val="Hyperlink"/>
            <w:rFonts w:ascii="Arial" w:hAnsi="Arial"/>
            <w:i/>
            <w:iCs/>
            <w:sz w:val="20"/>
          </w:rPr>
          <w:t>Journal of Educational Measurement</w:t>
        </w:r>
      </w:hyperlink>
      <w:r w:rsidRPr="00D13BC1">
        <w:rPr>
          <w:rStyle w:val="Emphasis"/>
          <w:rFonts w:ascii="Arial" w:hAnsi="Arial" w:cs="Arial"/>
          <w:sz w:val="20"/>
          <w:szCs w:val="20"/>
        </w:rPr>
        <w:t xml:space="preserve"> </w:t>
      </w:r>
      <w:r w:rsidRPr="00D13BC1">
        <w:rPr>
          <w:rFonts w:ascii="Arial" w:hAnsi="Arial" w:cs="Arial"/>
          <w:sz w:val="20"/>
          <w:szCs w:val="20"/>
        </w:rPr>
        <w:t xml:space="preserve">and in print </w:t>
      </w:r>
      <w:r w:rsidRPr="00D13BC1">
        <w:rPr>
          <w:rStyle w:val="Strong"/>
          <w:rFonts w:ascii="Arial" w:hAnsi="Arial" w:cs="Arial"/>
          <w:sz w:val="20"/>
          <w:szCs w:val="20"/>
        </w:rPr>
        <w:t>LB1131.A1 N32</w:t>
      </w:r>
      <w:r w:rsidRPr="00D13BC1">
        <w:rPr>
          <w:rFonts w:ascii="Arial" w:hAnsi="Arial" w:cs="Arial"/>
          <w:i/>
          <w:iCs/>
          <w:sz w:val="20"/>
          <w:szCs w:val="20"/>
        </w:rPr>
        <w:br/>
      </w:r>
      <w:hyperlink r:id="rId49" w:tgtFrame="_blank" w:history="1">
        <w:r w:rsidRPr="00D13BC1">
          <w:rPr>
            <w:rStyle w:val="Hyperlink"/>
            <w:rFonts w:ascii="Arial" w:hAnsi="Arial" w:cs="Arial"/>
            <w:i/>
            <w:iCs/>
            <w:sz w:val="20"/>
            <w:szCs w:val="20"/>
          </w:rPr>
          <w:t>Journal of Employment Counseling</w:t>
        </w:r>
      </w:hyperlink>
      <w:r w:rsidRPr="00D13BC1">
        <w:rPr>
          <w:rStyle w:val="Strong"/>
          <w:rFonts w:ascii="Arial" w:hAnsi="Arial" w:cs="Arial"/>
          <w:sz w:val="20"/>
          <w:szCs w:val="20"/>
        </w:rPr>
        <w:t xml:space="preserve"> (18 mo. Embargo) in print HF5382.5 .U5 J68</w:t>
      </w:r>
      <w:r w:rsidRPr="00D13BC1">
        <w:rPr>
          <w:rFonts w:ascii="Arial" w:hAnsi="Arial" w:cs="Arial"/>
          <w:b/>
          <w:bCs/>
          <w:i/>
          <w:iCs/>
          <w:sz w:val="20"/>
          <w:szCs w:val="20"/>
        </w:rPr>
        <w:br/>
      </w:r>
      <w:hyperlink r:id="rId50" w:tgtFrame="_blank" w:history="1">
        <w:r w:rsidRPr="00D13BC1">
          <w:rPr>
            <w:rStyle w:val="Hyperlink"/>
            <w:rFonts w:ascii="Arial" w:hAnsi="Arial" w:cs="Arial"/>
            <w:i/>
            <w:iCs/>
            <w:sz w:val="20"/>
            <w:szCs w:val="20"/>
          </w:rPr>
          <w:t>Journal of Humanistic Counseling, Education and Development</w:t>
        </w:r>
      </w:hyperlink>
      <w:r w:rsidRPr="00D13BC1">
        <w:rPr>
          <w:rStyle w:val="Strong"/>
          <w:rFonts w:ascii="Arial" w:hAnsi="Arial" w:cs="Arial"/>
          <w:sz w:val="20"/>
          <w:szCs w:val="20"/>
        </w:rPr>
        <w:t xml:space="preserve"> </w:t>
      </w:r>
      <w:r w:rsidRPr="00313198">
        <w:rPr>
          <w:rStyle w:val="Strong"/>
          <w:rFonts w:ascii="Arial" w:hAnsi="Arial" w:cs="Arial"/>
          <w:sz w:val="20"/>
          <w:szCs w:val="20"/>
        </w:rPr>
        <w:t xml:space="preserve">(18 mo. Embargo) in print </w:t>
      </w:r>
      <w:r w:rsidRPr="00313198">
        <w:rPr>
          <w:rStyle w:val="apple-converted-space"/>
          <w:rFonts w:ascii="Arial" w:hAnsi="Arial" w:cs="Arial"/>
          <w:color w:val="000000"/>
          <w:sz w:val="20"/>
          <w:szCs w:val="20"/>
        </w:rPr>
        <w:t> </w:t>
      </w:r>
      <w:r w:rsidRPr="00313198">
        <w:rPr>
          <w:rStyle w:val="apple-style-span"/>
          <w:rFonts w:ascii="Arial" w:hAnsi="Arial" w:cs="Arial"/>
          <w:color w:val="000000"/>
          <w:sz w:val="20"/>
          <w:szCs w:val="20"/>
        </w:rPr>
        <w:t>LB1715.S79b</w:t>
      </w:r>
      <w:r w:rsidRPr="00D13BC1">
        <w:rPr>
          <w:rStyle w:val="apple-converted-space"/>
          <w:rFonts w:ascii="Arial" w:hAnsi="Arial" w:cs="Arial"/>
          <w:color w:val="000000"/>
          <w:sz w:val="20"/>
          <w:szCs w:val="20"/>
        </w:rPr>
        <w:t> </w:t>
      </w:r>
      <w:r w:rsidRPr="00D13BC1">
        <w:rPr>
          <w:rFonts w:ascii="Arial" w:hAnsi="Arial" w:cs="Arial"/>
          <w:b/>
          <w:bCs/>
          <w:i/>
          <w:iCs/>
          <w:sz w:val="20"/>
          <w:szCs w:val="20"/>
        </w:rPr>
        <w:br/>
      </w:r>
      <w:hyperlink r:id="rId51" w:tgtFrame="_blank" w:history="1">
        <w:r w:rsidRPr="00D13BC1">
          <w:rPr>
            <w:rStyle w:val="Hyperlink"/>
            <w:rFonts w:ascii="Arial" w:hAnsi="Arial" w:cs="Arial"/>
            <w:i/>
            <w:iCs/>
            <w:sz w:val="20"/>
            <w:szCs w:val="20"/>
          </w:rPr>
          <w:t>Journal of Marital and Family Therapy</w:t>
        </w:r>
      </w:hyperlink>
      <w:r w:rsidRPr="00D13BC1">
        <w:rPr>
          <w:rFonts w:ascii="Arial" w:hAnsi="Arial" w:cs="Arial"/>
          <w:b/>
          <w:bCs/>
          <w:i/>
          <w:iCs/>
          <w:sz w:val="20"/>
          <w:szCs w:val="20"/>
        </w:rPr>
        <w:br/>
      </w:r>
      <w:hyperlink r:id="rId52" w:tgtFrame="_blank" w:history="1">
        <w:r w:rsidRPr="00D13BC1">
          <w:rPr>
            <w:rStyle w:val="Hyperlink"/>
            <w:rFonts w:ascii="Arial" w:hAnsi="Arial" w:cs="Arial"/>
            <w:i/>
            <w:iCs/>
            <w:sz w:val="20"/>
            <w:szCs w:val="20"/>
          </w:rPr>
          <w:t>Journal of Mental Health Counseling</w:t>
        </w:r>
      </w:hyperlink>
      <w:r w:rsidRPr="00D13BC1">
        <w:rPr>
          <w:rFonts w:ascii="Arial" w:hAnsi="Arial" w:cs="Arial"/>
          <w:b/>
          <w:bCs/>
          <w:i/>
          <w:iCs/>
          <w:sz w:val="20"/>
          <w:szCs w:val="20"/>
        </w:rPr>
        <w:br/>
      </w:r>
      <w:hyperlink r:id="rId53" w:tgtFrame="_blank" w:history="1">
        <w:r w:rsidRPr="00D13BC1">
          <w:rPr>
            <w:rStyle w:val="Hyperlink"/>
            <w:rFonts w:ascii="Arial" w:hAnsi="Arial" w:cs="Arial"/>
            <w:i/>
            <w:iCs/>
            <w:sz w:val="20"/>
            <w:szCs w:val="20"/>
          </w:rPr>
          <w:t>Journal of Multicultural Counseling and Development</w:t>
        </w:r>
      </w:hyperlink>
      <w:r w:rsidRPr="00D13BC1">
        <w:rPr>
          <w:rStyle w:val="Strong"/>
          <w:rFonts w:ascii="Arial" w:hAnsi="Arial" w:cs="Arial"/>
          <w:sz w:val="20"/>
          <w:szCs w:val="20"/>
        </w:rPr>
        <w:t xml:space="preserve"> </w:t>
      </w:r>
      <w:r w:rsidRPr="00313198">
        <w:rPr>
          <w:rStyle w:val="Strong"/>
          <w:rFonts w:ascii="Arial" w:hAnsi="Arial" w:cs="Arial"/>
          <w:sz w:val="20"/>
          <w:szCs w:val="20"/>
        </w:rPr>
        <w:t xml:space="preserve">18 mo. embargo – Print </w:t>
      </w:r>
      <w:r w:rsidRPr="00313198">
        <w:rPr>
          <w:rStyle w:val="apple-style-span"/>
          <w:rFonts w:ascii="Arial" w:hAnsi="Arial" w:cs="Arial"/>
          <w:color w:val="000000"/>
          <w:sz w:val="20"/>
          <w:szCs w:val="20"/>
        </w:rPr>
        <w:t>LC3701.J68</w:t>
      </w:r>
      <w:r w:rsidRPr="00D13BC1">
        <w:rPr>
          <w:rStyle w:val="apple-converted-space"/>
          <w:rFonts w:ascii="Arial" w:hAnsi="Arial" w:cs="Arial"/>
          <w:color w:val="000000"/>
          <w:sz w:val="20"/>
          <w:szCs w:val="20"/>
        </w:rPr>
        <w:t> </w:t>
      </w:r>
      <w:r w:rsidRPr="00D13BC1">
        <w:rPr>
          <w:rFonts w:ascii="Arial" w:hAnsi="Arial" w:cs="Arial"/>
          <w:b/>
          <w:bCs/>
          <w:i/>
          <w:iCs/>
          <w:sz w:val="20"/>
          <w:szCs w:val="20"/>
        </w:rPr>
        <w:br/>
      </w:r>
      <w:hyperlink r:id="rId54" w:tgtFrame="_blank" w:history="1">
        <w:r w:rsidRPr="00D13BC1">
          <w:rPr>
            <w:rStyle w:val="Hyperlink"/>
            <w:rFonts w:ascii="Arial" w:hAnsi="Arial" w:cs="Arial"/>
            <w:i/>
            <w:iCs/>
            <w:sz w:val="20"/>
            <w:szCs w:val="20"/>
          </w:rPr>
          <w:t xml:space="preserve">Journal of Pastoral Counseling </w:t>
        </w:r>
      </w:hyperlink>
      <w:r w:rsidRPr="00D13BC1">
        <w:rPr>
          <w:rFonts w:ascii="Arial" w:hAnsi="Arial" w:cs="Arial"/>
          <w:i/>
          <w:iCs/>
          <w:sz w:val="20"/>
          <w:szCs w:val="20"/>
        </w:rPr>
        <w:br/>
      </w:r>
      <w:hyperlink r:id="rId55" w:tgtFrame="_blank" w:history="1">
        <w:r w:rsidRPr="00313198">
          <w:rPr>
            <w:rStyle w:val="Hyperlink"/>
            <w:rFonts w:ascii="Arial" w:hAnsi="Arial"/>
            <w:i/>
            <w:iCs/>
            <w:sz w:val="20"/>
          </w:rPr>
          <w:t>Journal of Positive Behavior Interventions</w:t>
        </w:r>
      </w:hyperlink>
      <w:r w:rsidRPr="00D13BC1">
        <w:rPr>
          <w:rFonts w:ascii="Arial" w:hAnsi="Arial" w:cs="Arial"/>
          <w:i/>
          <w:iCs/>
          <w:sz w:val="20"/>
          <w:szCs w:val="20"/>
        </w:rPr>
        <w:br/>
      </w:r>
      <w:hyperlink r:id="rId56" w:tgtFrame="_blank" w:history="1">
        <w:r w:rsidRPr="00D13BC1">
          <w:rPr>
            <w:rStyle w:val="Hyperlink"/>
            <w:rFonts w:ascii="Arial" w:hAnsi="Arial" w:cs="Arial"/>
            <w:i/>
            <w:iCs/>
            <w:sz w:val="20"/>
            <w:szCs w:val="20"/>
          </w:rPr>
          <w:t>Journal of Professional Counseling, Practice, Theory, &amp; Research</w:t>
        </w:r>
      </w:hyperlink>
      <w:r w:rsidRPr="00D13BC1">
        <w:rPr>
          <w:rStyle w:val="Strong"/>
          <w:rFonts w:ascii="Arial" w:hAnsi="Arial" w:cs="Arial"/>
          <w:sz w:val="20"/>
          <w:szCs w:val="20"/>
        </w:rPr>
        <w:t xml:space="preserve"> </w:t>
      </w:r>
      <w:r w:rsidRPr="00D13BC1">
        <w:rPr>
          <w:rFonts w:ascii="Arial" w:hAnsi="Arial" w:cs="Arial"/>
          <w:b/>
          <w:bCs/>
          <w:i/>
          <w:iCs/>
          <w:sz w:val="20"/>
          <w:szCs w:val="20"/>
        </w:rPr>
        <w:br/>
      </w:r>
      <w:hyperlink r:id="rId57" w:tgtFrame="_blank" w:history="1">
        <w:r w:rsidRPr="00D13BC1">
          <w:rPr>
            <w:rStyle w:val="Hyperlink"/>
            <w:rFonts w:ascii="Arial" w:hAnsi="Arial" w:cs="Arial"/>
            <w:i/>
            <w:iCs/>
            <w:sz w:val="20"/>
            <w:szCs w:val="20"/>
          </w:rPr>
          <w:t>Journal of Rational-Emotive and Cognitive-Behavior Therapy</w:t>
        </w:r>
      </w:hyperlink>
      <w:r w:rsidRPr="00D13BC1">
        <w:rPr>
          <w:rFonts w:ascii="Arial" w:hAnsi="Arial" w:cs="Arial"/>
          <w:b/>
          <w:bCs/>
          <w:i/>
          <w:iCs/>
          <w:sz w:val="20"/>
          <w:szCs w:val="20"/>
        </w:rPr>
        <w:br/>
      </w:r>
      <w:hyperlink r:id="rId58" w:tgtFrame="_blank" w:history="1">
        <w:r w:rsidRPr="00D13BC1">
          <w:rPr>
            <w:rStyle w:val="Hyperlink"/>
            <w:rFonts w:ascii="Arial" w:hAnsi="Arial" w:cs="Arial"/>
            <w:i/>
            <w:iCs/>
            <w:sz w:val="20"/>
            <w:szCs w:val="20"/>
          </w:rPr>
          <w:t>Journal of Sex Education &amp; Therapy</w:t>
        </w:r>
      </w:hyperlink>
      <w:r>
        <w:rPr>
          <w:rStyle w:val="Hyperlink"/>
          <w:rFonts w:ascii="Arial" w:hAnsi="Arial" w:cs="Arial"/>
          <w:i/>
          <w:iCs/>
          <w:sz w:val="20"/>
          <w:szCs w:val="20"/>
        </w:rPr>
        <w:br/>
      </w:r>
      <w:hyperlink r:id="rId59" w:history="1">
        <w:r w:rsidRPr="00D730CC">
          <w:rPr>
            <w:rStyle w:val="Hyperlink"/>
            <w:rFonts w:ascii="Arial" w:hAnsi="Arial" w:cs="Arial"/>
            <w:i/>
            <w:iCs/>
            <w:sz w:val="20"/>
            <w:szCs w:val="20"/>
          </w:rPr>
          <w:t>Journal of Social Work Practice in the Addictions</w:t>
        </w:r>
      </w:hyperlink>
      <w:r>
        <w:rPr>
          <w:rStyle w:val="Hyperlink"/>
          <w:rFonts w:ascii="Arial" w:hAnsi="Arial" w:cs="Arial"/>
          <w:i/>
          <w:iCs/>
          <w:sz w:val="20"/>
          <w:szCs w:val="20"/>
        </w:rPr>
        <w:t xml:space="preserve"> </w:t>
      </w:r>
      <w:r w:rsidRPr="00313198">
        <w:rPr>
          <w:rFonts w:ascii="Arial" w:hAnsi="Arial" w:cs="Arial"/>
          <w:b/>
          <w:bCs/>
          <w:iCs/>
          <w:sz w:val="20"/>
          <w:szCs w:val="20"/>
        </w:rPr>
        <w:t>18 mo Embargo</w:t>
      </w:r>
      <w:r>
        <w:rPr>
          <w:rStyle w:val="Hyperlink"/>
          <w:rFonts w:ascii="Arial" w:hAnsi="Arial" w:cs="Arial"/>
          <w:i/>
          <w:iCs/>
          <w:sz w:val="20"/>
          <w:szCs w:val="20"/>
        </w:rPr>
        <w:br/>
      </w:r>
      <w:hyperlink r:id="rId60" w:history="1">
        <w:r w:rsidRPr="00D730CC">
          <w:rPr>
            <w:rStyle w:val="Hyperlink"/>
            <w:rFonts w:ascii="Arial" w:hAnsi="Arial" w:cs="Arial"/>
            <w:i/>
            <w:iCs/>
            <w:sz w:val="20"/>
            <w:szCs w:val="20"/>
          </w:rPr>
          <w:t>Journal of Spirituality in Mental Health</w:t>
        </w:r>
      </w:hyperlink>
      <w:r>
        <w:rPr>
          <w:rFonts w:ascii="Arial" w:hAnsi="Arial" w:cs="Arial"/>
          <w:b/>
          <w:bCs/>
          <w:i/>
          <w:iCs/>
          <w:sz w:val="20"/>
          <w:szCs w:val="20"/>
        </w:rPr>
        <w:t xml:space="preserve"> </w:t>
      </w:r>
      <w:r w:rsidRPr="00313198">
        <w:rPr>
          <w:rFonts w:ascii="Arial" w:hAnsi="Arial" w:cs="Arial"/>
          <w:b/>
          <w:bCs/>
          <w:iCs/>
          <w:sz w:val="20"/>
          <w:szCs w:val="20"/>
        </w:rPr>
        <w:t>18 mo Embargo</w:t>
      </w:r>
      <w:r>
        <w:rPr>
          <w:rFonts w:ascii="Arial" w:hAnsi="Arial" w:cs="Arial"/>
          <w:b/>
          <w:bCs/>
          <w:i/>
          <w:iCs/>
          <w:sz w:val="20"/>
          <w:szCs w:val="20"/>
        </w:rPr>
        <w:t xml:space="preserve"> </w:t>
      </w:r>
      <w:r>
        <w:rPr>
          <w:rFonts w:ascii="Arial" w:hAnsi="Arial" w:cs="Arial"/>
          <w:b/>
          <w:bCs/>
          <w:i/>
          <w:iCs/>
          <w:sz w:val="20"/>
          <w:szCs w:val="20"/>
        </w:rPr>
        <w:br/>
      </w:r>
      <w:hyperlink r:id="rId61" w:tgtFrame="_blank" w:history="1">
        <w:r w:rsidRPr="00D13BC1">
          <w:rPr>
            <w:rStyle w:val="Hyperlink"/>
            <w:rFonts w:ascii="Arial" w:hAnsi="Arial" w:cs="Arial"/>
            <w:i/>
            <w:iCs/>
            <w:sz w:val="20"/>
            <w:szCs w:val="20"/>
          </w:rPr>
          <w:t>Journal of Substance Abuse Treatment</w:t>
        </w:r>
      </w:hyperlink>
      <w:r w:rsidRPr="00D13BC1">
        <w:rPr>
          <w:rFonts w:ascii="Arial" w:hAnsi="Arial" w:cs="Arial"/>
          <w:b/>
          <w:bCs/>
          <w:i/>
          <w:iCs/>
          <w:sz w:val="20"/>
          <w:szCs w:val="20"/>
        </w:rPr>
        <w:br/>
      </w:r>
      <w:hyperlink r:id="rId62" w:tgtFrame="_blank" w:history="1">
        <w:r w:rsidRPr="00D13BC1">
          <w:rPr>
            <w:rStyle w:val="Hyperlink"/>
            <w:rFonts w:ascii="Arial" w:hAnsi="Arial" w:cs="Arial"/>
            <w:i/>
            <w:iCs/>
            <w:sz w:val="20"/>
            <w:szCs w:val="20"/>
          </w:rPr>
          <w:t>Journal of Technology in Counseling</w:t>
        </w:r>
      </w:hyperlink>
      <w:r w:rsidRPr="00D13BC1">
        <w:rPr>
          <w:rStyle w:val="Strong"/>
          <w:rFonts w:ascii="Arial" w:hAnsi="Arial" w:cs="Arial"/>
          <w:sz w:val="20"/>
          <w:szCs w:val="20"/>
        </w:rPr>
        <w:t xml:space="preserve"> </w:t>
      </w:r>
      <w:r>
        <w:rPr>
          <w:rStyle w:val="Strong"/>
          <w:rFonts w:ascii="Arial" w:hAnsi="Arial" w:cs="Arial"/>
          <w:sz w:val="20"/>
          <w:szCs w:val="20"/>
        </w:rPr>
        <w:br/>
      </w:r>
      <w:hyperlink r:id="rId63" w:history="1">
        <w:r w:rsidRPr="00D730CC">
          <w:rPr>
            <w:rStyle w:val="Hyperlink"/>
            <w:rFonts w:ascii="Arial" w:hAnsi="Arial" w:cs="Arial"/>
            <w:i/>
            <w:iCs/>
            <w:sz w:val="20"/>
            <w:szCs w:val="20"/>
          </w:rPr>
          <w:t>Journal of Workplace Learning</w:t>
        </w:r>
      </w:hyperlink>
      <w:r>
        <w:rPr>
          <w:rFonts w:ascii="Arial" w:hAnsi="Arial" w:cs="Arial"/>
          <w:b/>
          <w:bCs/>
          <w:i/>
          <w:iCs/>
          <w:sz w:val="20"/>
          <w:szCs w:val="20"/>
        </w:rPr>
        <w:t xml:space="preserve"> </w:t>
      </w:r>
      <w:r w:rsidRPr="00313198">
        <w:rPr>
          <w:rFonts w:ascii="Arial" w:hAnsi="Arial" w:cs="Arial"/>
          <w:b/>
          <w:bCs/>
          <w:iCs/>
          <w:sz w:val="20"/>
          <w:szCs w:val="20"/>
        </w:rPr>
        <w:t>1 yr. Embargo</w:t>
      </w:r>
      <w:r w:rsidRPr="00D13BC1">
        <w:rPr>
          <w:rFonts w:ascii="Arial" w:hAnsi="Arial" w:cs="Arial"/>
          <w:b/>
          <w:bCs/>
          <w:i/>
          <w:iCs/>
          <w:sz w:val="20"/>
          <w:szCs w:val="20"/>
        </w:rPr>
        <w:br/>
      </w:r>
      <w:hyperlink r:id="rId64" w:tgtFrame="_blank" w:history="1">
        <w:r w:rsidRPr="00D13BC1">
          <w:rPr>
            <w:rStyle w:val="Hyperlink"/>
            <w:rFonts w:ascii="Arial" w:hAnsi="Arial" w:cs="Arial"/>
            <w:i/>
            <w:iCs/>
            <w:sz w:val="20"/>
            <w:szCs w:val="20"/>
          </w:rPr>
          <w:t>Measurement and Evaluation in Counseling and Development</w:t>
        </w:r>
      </w:hyperlink>
    </w:p>
    <w:p w:rsidR="00310166" w:rsidRDefault="00310166" w:rsidP="00310166">
      <w:pPr>
        <w:pStyle w:val="announcementtext"/>
        <w:shd w:val="clear" w:color="auto" w:fill="FFFFFF"/>
        <w:rPr>
          <w:rFonts w:ascii="Arial" w:hAnsi="Arial" w:cs="Arial"/>
          <w:b/>
          <w:bCs/>
          <w:i/>
          <w:iCs/>
          <w:sz w:val="20"/>
          <w:szCs w:val="20"/>
        </w:rPr>
      </w:pPr>
      <w:hyperlink r:id="rId65" w:history="1">
        <w:r w:rsidRPr="00D730CC">
          <w:rPr>
            <w:rStyle w:val="Hyperlink"/>
            <w:rFonts w:ascii="Arial" w:hAnsi="Arial" w:cs="Arial"/>
            <w:i/>
            <w:iCs/>
            <w:sz w:val="20"/>
            <w:szCs w:val="20"/>
          </w:rPr>
          <w:t>Mental Health, Religion &amp; Culture</w:t>
        </w:r>
      </w:hyperlink>
      <w:r>
        <w:rPr>
          <w:rStyle w:val="Hyperlink"/>
          <w:rFonts w:ascii="Arial" w:hAnsi="Arial" w:cs="Arial"/>
          <w:i/>
          <w:iCs/>
          <w:sz w:val="20"/>
          <w:szCs w:val="20"/>
        </w:rPr>
        <w:t xml:space="preserve"> </w:t>
      </w:r>
      <w:r w:rsidRPr="00313198">
        <w:rPr>
          <w:rFonts w:ascii="Arial" w:hAnsi="Arial" w:cs="Arial"/>
          <w:b/>
          <w:bCs/>
          <w:iCs/>
          <w:sz w:val="20"/>
          <w:szCs w:val="20"/>
        </w:rPr>
        <w:t>18 mo Embargo</w:t>
      </w:r>
      <w:r>
        <w:rPr>
          <w:rFonts w:ascii="Arial" w:hAnsi="Arial" w:cs="Arial"/>
          <w:b/>
          <w:bCs/>
          <w:i/>
          <w:iCs/>
          <w:sz w:val="20"/>
          <w:szCs w:val="20"/>
        </w:rPr>
        <w:br/>
      </w:r>
      <w:hyperlink r:id="rId66" w:history="1">
        <w:r w:rsidRPr="00FE2D91">
          <w:rPr>
            <w:rStyle w:val="Hyperlink"/>
            <w:rFonts w:ascii="Arial" w:hAnsi="Arial" w:cs="Arial"/>
            <w:i/>
            <w:iCs/>
            <w:sz w:val="20"/>
            <w:szCs w:val="20"/>
          </w:rPr>
          <w:t>Mentor</w:t>
        </w:r>
      </w:hyperlink>
      <w:r>
        <w:rPr>
          <w:rFonts w:ascii="Arial" w:hAnsi="Arial" w:cs="Arial"/>
          <w:b/>
          <w:bCs/>
          <w:i/>
          <w:iCs/>
          <w:sz w:val="20"/>
          <w:szCs w:val="20"/>
        </w:rPr>
        <w:t xml:space="preserve"> (Open Access)</w:t>
      </w:r>
    </w:p>
    <w:p w:rsidR="00310166" w:rsidRDefault="00310166" w:rsidP="00310166">
      <w:pPr>
        <w:pStyle w:val="announcementtext"/>
        <w:shd w:val="clear" w:color="auto" w:fill="FFFFFF"/>
        <w:rPr>
          <w:rStyle w:val="Strong"/>
          <w:rFonts w:ascii="Arial" w:hAnsi="Arial" w:cs="Arial"/>
          <w:i/>
          <w:iCs/>
          <w:sz w:val="20"/>
          <w:szCs w:val="20"/>
        </w:rPr>
      </w:pPr>
      <w:hyperlink r:id="rId67" w:history="1">
        <w:r w:rsidRPr="00FE2D91">
          <w:rPr>
            <w:rStyle w:val="Hyperlink"/>
            <w:rFonts w:ascii="Arial" w:hAnsi="Arial" w:cs="Arial"/>
            <w:i/>
            <w:iCs/>
            <w:sz w:val="20"/>
            <w:szCs w:val="20"/>
          </w:rPr>
          <w:t>Michigan Fam</w:t>
        </w:r>
        <w:r>
          <w:rPr>
            <w:rStyle w:val="Hyperlink"/>
            <w:rFonts w:ascii="Arial" w:hAnsi="Arial" w:cs="Arial"/>
            <w:i/>
            <w:iCs/>
            <w:sz w:val="20"/>
            <w:szCs w:val="20"/>
          </w:rPr>
          <w:t>i</w:t>
        </w:r>
        <w:r w:rsidRPr="00FE2D91">
          <w:rPr>
            <w:rStyle w:val="Hyperlink"/>
            <w:rFonts w:ascii="Arial" w:hAnsi="Arial" w:cs="Arial"/>
            <w:i/>
            <w:iCs/>
            <w:sz w:val="20"/>
            <w:szCs w:val="20"/>
          </w:rPr>
          <w:t>ly Review</w:t>
        </w:r>
      </w:hyperlink>
      <w:r w:rsidRPr="00D13BC1">
        <w:rPr>
          <w:rFonts w:ascii="Arial" w:hAnsi="Arial" w:cs="Arial"/>
          <w:b/>
          <w:bCs/>
          <w:i/>
          <w:iCs/>
          <w:sz w:val="20"/>
          <w:szCs w:val="20"/>
        </w:rPr>
        <w:br/>
      </w:r>
      <w:hyperlink r:id="rId68" w:tgtFrame="_blank" w:history="1">
        <w:r w:rsidRPr="00D13BC1">
          <w:rPr>
            <w:rStyle w:val="Hyperlink"/>
            <w:rFonts w:ascii="Arial" w:hAnsi="Arial" w:cs="Arial"/>
            <w:i/>
            <w:iCs/>
            <w:sz w:val="20"/>
            <w:szCs w:val="20"/>
          </w:rPr>
          <w:t>Patient Education and Counseling</w:t>
        </w:r>
      </w:hyperlink>
      <w:r w:rsidRPr="00D13BC1">
        <w:rPr>
          <w:rStyle w:val="Strong"/>
          <w:rFonts w:ascii="Arial" w:hAnsi="Arial" w:cs="Arial"/>
          <w:sz w:val="20"/>
          <w:szCs w:val="20"/>
        </w:rPr>
        <w:t xml:space="preserve"> </w:t>
      </w:r>
    </w:p>
    <w:p w:rsidR="00310166" w:rsidRDefault="00310166" w:rsidP="00310166">
      <w:pPr>
        <w:pStyle w:val="announcementtext"/>
        <w:shd w:val="clear" w:color="auto" w:fill="FFFFFF"/>
        <w:rPr>
          <w:rStyle w:val="Hyperlink"/>
          <w:rFonts w:ascii="Arial" w:hAnsi="Arial" w:cs="Arial"/>
          <w:b/>
          <w:bCs/>
          <w:i/>
          <w:iCs/>
          <w:sz w:val="20"/>
          <w:szCs w:val="20"/>
        </w:rPr>
      </w:pPr>
      <w:hyperlink r:id="rId69" w:history="1">
        <w:r w:rsidRPr="00AD0C13">
          <w:rPr>
            <w:rStyle w:val="Hyperlink"/>
            <w:rFonts w:ascii="Arial" w:hAnsi="Arial" w:cs="Arial"/>
            <w:i/>
            <w:iCs/>
            <w:sz w:val="20"/>
            <w:szCs w:val="20"/>
          </w:rPr>
          <w:t>Prevention Researcher</w:t>
        </w:r>
      </w:hyperlink>
      <w:r w:rsidRPr="00D13BC1">
        <w:rPr>
          <w:rFonts w:ascii="Arial" w:hAnsi="Arial" w:cs="Arial"/>
          <w:b/>
          <w:bCs/>
          <w:i/>
          <w:iCs/>
          <w:sz w:val="20"/>
          <w:szCs w:val="20"/>
        </w:rPr>
        <w:br/>
      </w:r>
      <w:hyperlink r:id="rId70" w:tgtFrame="_blank" w:history="1">
        <w:r w:rsidRPr="00D13BC1">
          <w:rPr>
            <w:rStyle w:val="Hyperlink"/>
            <w:rFonts w:ascii="Arial" w:hAnsi="Arial" w:cs="Arial"/>
            <w:i/>
            <w:iCs/>
            <w:sz w:val="20"/>
            <w:szCs w:val="20"/>
          </w:rPr>
          <w:t>Professional School Counseling</w:t>
        </w:r>
      </w:hyperlink>
      <w:r w:rsidRPr="00D13BC1">
        <w:rPr>
          <w:rFonts w:ascii="Arial" w:hAnsi="Arial" w:cs="Arial"/>
          <w:b/>
          <w:bCs/>
          <w:i/>
          <w:iCs/>
          <w:sz w:val="20"/>
          <w:szCs w:val="20"/>
        </w:rPr>
        <w:br/>
      </w:r>
      <w:hyperlink r:id="rId71" w:tgtFrame="_blank" w:history="1">
        <w:r w:rsidRPr="00D13BC1">
          <w:rPr>
            <w:rStyle w:val="Hyperlink"/>
            <w:rFonts w:ascii="Arial" w:hAnsi="Arial" w:cs="Arial"/>
            <w:i/>
            <w:iCs/>
            <w:sz w:val="20"/>
            <w:szCs w:val="20"/>
          </w:rPr>
          <w:t>Psychiatric Rehabilitation Journal</w:t>
        </w:r>
      </w:hyperlink>
      <w:r>
        <w:rPr>
          <w:rStyle w:val="Hyperlink"/>
          <w:rFonts w:ascii="Arial" w:hAnsi="Arial" w:cs="Arial"/>
          <w:i/>
          <w:iCs/>
          <w:sz w:val="20"/>
          <w:szCs w:val="20"/>
        </w:rPr>
        <w:t xml:space="preserve"> </w:t>
      </w:r>
      <w:r w:rsidRPr="00313198">
        <w:rPr>
          <w:rFonts w:ascii="Arial" w:hAnsi="Arial" w:cs="Arial"/>
          <w:b/>
          <w:bCs/>
          <w:iCs/>
          <w:sz w:val="20"/>
          <w:szCs w:val="20"/>
        </w:rPr>
        <w:t>1 yr. Embargo</w:t>
      </w:r>
      <w:r w:rsidRPr="00D13BC1">
        <w:rPr>
          <w:rFonts w:ascii="Arial" w:hAnsi="Arial" w:cs="Arial"/>
          <w:b/>
          <w:bCs/>
          <w:i/>
          <w:iCs/>
          <w:sz w:val="20"/>
          <w:szCs w:val="20"/>
        </w:rPr>
        <w:br/>
      </w:r>
      <w:r w:rsidRPr="00D13BC1">
        <w:rPr>
          <w:rStyle w:val="Strong"/>
          <w:rFonts w:ascii="Arial" w:hAnsi="Arial" w:cs="Arial"/>
          <w:sz w:val="20"/>
          <w:szCs w:val="20"/>
        </w:rPr>
        <w:t xml:space="preserve">School Counselor </w:t>
      </w:r>
      <w:r w:rsidRPr="00313198">
        <w:rPr>
          <w:rStyle w:val="Strong"/>
          <w:rFonts w:ascii="Arial" w:hAnsi="Arial" w:cs="Arial"/>
          <w:sz w:val="20"/>
          <w:szCs w:val="20"/>
        </w:rPr>
        <w:t>NOW</w:t>
      </w:r>
      <w:r w:rsidRPr="00D13BC1">
        <w:rPr>
          <w:rStyle w:val="Strong"/>
          <w:rFonts w:ascii="Arial" w:hAnsi="Arial" w:cs="Arial"/>
          <w:sz w:val="20"/>
          <w:szCs w:val="20"/>
        </w:rPr>
        <w:t xml:space="preserve"> Professional School Counseling</w:t>
      </w:r>
      <w:r w:rsidRPr="00D13BC1">
        <w:rPr>
          <w:rStyle w:val="Strong"/>
          <w:rFonts w:ascii="Arial" w:hAnsi="Arial" w:cs="Arial"/>
          <w:sz w:val="20"/>
          <w:szCs w:val="20"/>
        </w:rPr>
        <w:br/>
      </w:r>
      <w:hyperlink r:id="rId72" w:tgtFrame="_blank" w:history="1">
        <w:r w:rsidRPr="00D13BC1">
          <w:rPr>
            <w:rStyle w:val="Hyperlink"/>
            <w:rFonts w:ascii="Arial" w:hAnsi="Arial" w:cs="Arial"/>
            <w:i/>
            <w:iCs/>
            <w:sz w:val="20"/>
            <w:szCs w:val="20"/>
          </w:rPr>
          <w:t>Rehabilitation Counseling Bulletin</w:t>
        </w:r>
      </w:hyperlink>
    </w:p>
    <w:p w:rsidR="00310166" w:rsidRPr="00D13BC1" w:rsidRDefault="00310166" w:rsidP="00310166">
      <w:pPr>
        <w:pStyle w:val="announcementtext"/>
        <w:shd w:val="clear" w:color="auto" w:fill="FFFFFF"/>
        <w:rPr>
          <w:rFonts w:ascii="Arial" w:hAnsi="Arial" w:cs="Arial"/>
          <w:sz w:val="20"/>
          <w:szCs w:val="20"/>
        </w:rPr>
      </w:pPr>
      <w:hyperlink r:id="rId73" w:history="1">
        <w:r w:rsidRPr="00AD0C13">
          <w:rPr>
            <w:rStyle w:val="Hyperlink"/>
            <w:rFonts w:ascii="Arial" w:hAnsi="Arial" w:cs="Arial"/>
            <w:i/>
            <w:iCs/>
            <w:sz w:val="20"/>
            <w:szCs w:val="20"/>
          </w:rPr>
          <w:t>Therapy Today</w:t>
        </w:r>
      </w:hyperlink>
      <w:r w:rsidRPr="00D13BC1">
        <w:rPr>
          <w:rFonts w:ascii="Arial" w:hAnsi="Arial" w:cs="Arial"/>
          <w:b/>
          <w:bCs/>
          <w:i/>
          <w:iCs/>
          <w:sz w:val="20"/>
          <w:szCs w:val="20"/>
        </w:rPr>
        <w:br/>
      </w:r>
      <w:hyperlink r:id="rId74" w:tgtFrame="_blank" w:history="1">
        <w:r w:rsidRPr="00D13BC1">
          <w:rPr>
            <w:rStyle w:val="Hyperlink"/>
            <w:rFonts w:ascii="Arial" w:hAnsi="Arial" w:cs="Arial"/>
            <w:i/>
            <w:iCs/>
            <w:sz w:val="20"/>
            <w:szCs w:val="20"/>
          </w:rPr>
          <w:t>Women &amp; Therapy</w:t>
        </w:r>
      </w:hyperlink>
      <w:r w:rsidRPr="00D13BC1">
        <w:rPr>
          <w:rStyle w:val="Strong"/>
          <w:rFonts w:ascii="Arial" w:hAnsi="Arial" w:cs="Arial"/>
          <w:sz w:val="20"/>
          <w:szCs w:val="20"/>
        </w:rPr>
        <w:t xml:space="preserve"> </w:t>
      </w:r>
      <w:r w:rsidRPr="00D13BC1">
        <w:rPr>
          <w:rFonts w:ascii="Arial" w:hAnsi="Arial" w:cs="Arial"/>
          <w:b/>
          <w:bCs/>
          <w:sz w:val="20"/>
          <w:szCs w:val="20"/>
        </w:rPr>
        <w:br w:type="page"/>
      </w:r>
    </w:p>
    <w:p w:rsidR="00310166" w:rsidRDefault="00310166" w:rsidP="00310166">
      <w:pPr>
        <w:jc w:val="center"/>
        <w:rPr>
          <w:rFonts w:ascii="Arial" w:hAnsi="Arial" w:cs="Arial"/>
          <w:b/>
          <w:bCs/>
        </w:rPr>
        <w:sectPr w:rsidR="00310166" w:rsidSect="00304E18">
          <w:footerReference w:type="default" r:id="rId75"/>
          <w:pgSz w:w="12240" w:h="15840"/>
          <w:pgMar w:top="1440" w:right="1584" w:bottom="1296" w:left="1584" w:header="720" w:footer="720" w:gutter="0"/>
          <w:cols w:space="720"/>
          <w:noEndnote/>
          <w:docGrid w:linePitch="326"/>
        </w:sectPr>
      </w:pPr>
    </w:p>
    <w:p w:rsidR="00310166" w:rsidRDefault="00310166" w:rsidP="00310166">
      <w:pPr>
        <w:jc w:val="center"/>
        <w:rPr>
          <w:rFonts w:ascii="Arial" w:hAnsi="Arial" w:cs="Arial"/>
          <w:b/>
          <w:bCs/>
        </w:rPr>
      </w:pPr>
      <w:r>
        <w:rPr>
          <w:rFonts w:ascii="Arial" w:hAnsi="Arial" w:cs="Arial"/>
          <w:b/>
          <w:bCs/>
        </w:rPr>
        <w:lastRenderedPageBreak/>
        <w:t>Appendix C (see attached captured listing)</w:t>
      </w:r>
    </w:p>
    <w:p w:rsidR="00310166" w:rsidRDefault="00310166" w:rsidP="00310166">
      <w:pPr>
        <w:jc w:val="center"/>
        <w:rPr>
          <w:rFonts w:ascii="Arial" w:hAnsi="Arial" w:cs="Arial"/>
        </w:rPr>
      </w:pPr>
      <w:r>
        <w:rPr>
          <w:rFonts w:ascii="Arial" w:hAnsi="Arial" w:cs="Arial"/>
        </w:rPr>
        <w:t>Sample of Assessment/Appraisal materials housed at the FGCU Library</w:t>
      </w:r>
    </w:p>
    <w:p w:rsidR="00310166" w:rsidRPr="000C7A76" w:rsidRDefault="00310166" w:rsidP="00310166">
      <w:pPr>
        <w:jc w:val="center"/>
        <w:rPr>
          <w:rFonts w:ascii="Arial" w:hAnsi="Arial" w:cs="Arial"/>
          <w:b/>
        </w:rPr>
      </w:pPr>
    </w:p>
    <w:tbl>
      <w:tblPr>
        <w:tblpPr w:leftFromText="36" w:rightFromText="36" w:vertAnchor="text"/>
        <w:tblW w:w="4788" w:type="pct"/>
        <w:tblBorders>
          <w:top w:val="single" w:sz="6" w:space="0" w:color="CCCCCC"/>
          <w:left w:val="single" w:sz="6" w:space="0" w:color="CCCCCC"/>
          <w:bottom w:val="single" w:sz="6" w:space="0" w:color="CCCCCC"/>
          <w:right w:val="single" w:sz="6" w:space="0" w:color="CCCCCC"/>
        </w:tblBorders>
        <w:shd w:val="clear" w:color="auto" w:fill="FFFFFF" w:themeFill="background1"/>
        <w:tblCellMar>
          <w:left w:w="0" w:type="dxa"/>
          <w:right w:w="0" w:type="dxa"/>
        </w:tblCellMar>
        <w:tblLook w:val="04A0"/>
      </w:tblPr>
      <w:tblGrid>
        <w:gridCol w:w="4731"/>
        <w:gridCol w:w="2417"/>
        <w:gridCol w:w="1884"/>
      </w:tblGrid>
      <w:tr w:rsidR="00310166" w:rsidRPr="000C7A76" w:rsidTr="008649B9">
        <w:tc>
          <w:tcPr>
            <w:tcW w:w="0" w:type="auto"/>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Title</w:t>
            </w: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Primary Author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Format</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tbl>
            <w:tblPr>
              <w:tblW w:w="0" w:type="auto"/>
              <w:tblCellMar>
                <w:top w:w="24" w:type="dxa"/>
                <w:left w:w="24" w:type="dxa"/>
                <w:bottom w:w="24" w:type="dxa"/>
                <w:right w:w="24" w:type="dxa"/>
              </w:tblCellMar>
              <w:tblLook w:val="04A0"/>
            </w:tblPr>
            <w:tblGrid>
              <w:gridCol w:w="54"/>
              <w:gridCol w:w="1239"/>
            </w:tblGrid>
            <w:tr w:rsidR="00310166" w:rsidRPr="000C7A76" w:rsidTr="008649B9">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Test in Envelopes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tcMar>
              <w:top w:w="36" w:type="dxa"/>
              <w:left w:w="36" w:type="dxa"/>
              <w:bottom w:w="36" w:type="dxa"/>
              <w:right w:w="36" w:type="dxa"/>
            </w:tcMar>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Folder</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122"/>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43" name="Picture 24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Academic Promise Tests (APT) - CALL# 00500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George K. Bennett</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75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41" name="Picture 24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Adjective Checklist (ACL) - CALL# 00501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Harrison G. Gough,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39" name="Picture 23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Beck Depression Inventory (BDI-II);Second Edition - CALL# 00502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Aaron T. Beck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891"/>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37" name="Picture 23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Bender Visual Motor Gestalt Test (BVMGT) - CALL# 00503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Aileen Clawson,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4507" w:type="dxa"/>
              <w:tblCellSpacing w:w="0" w:type="dxa"/>
              <w:tblCellMar>
                <w:top w:w="24" w:type="dxa"/>
                <w:left w:w="24" w:type="dxa"/>
                <w:bottom w:w="24" w:type="dxa"/>
                <w:right w:w="24" w:type="dxa"/>
              </w:tblCellMar>
              <w:tblLook w:val="04A0"/>
            </w:tblPr>
            <w:tblGrid>
              <w:gridCol w:w="420"/>
              <w:gridCol w:w="408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35" name="Picture 23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4087" w:type="dxa"/>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California Psychological Inventory (CPI) - CALL# 00536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Harrison G. Gough,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33" name="Picture 23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Career Attitudes and Strategies Inventory: An Inventory for Understanding Adult Careers (CASI) - CALL# 00543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John L. Holland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663"/>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31" name="Picture 23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Career Beliefs Inventory - CALL# 00504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John D. </w:t>
            </w:r>
            <w:proofErr w:type="spellStart"/>
            <w:r w:rsidRPr="000C7A76">
              <w:rPr>
                <w:rFonts w:ascii="Arial" w:hAnsi="Arial" w:cs="Arial"/>
                <w:b/>
                <w:vertAlign w:val="subscript"/>
              </w:rPr>
              <w:t>Krumboltz</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71"/>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9" name="Picture 22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Childhood Autism Rating Scale (CARS) Copy 1 - CALL# 00505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Eric </w:t>
            </w:r>
            <w:proofErr w:type="spellStart"/>
            <w:r w:rsidRPr="000C7A76">
              <w:rPr>
                <w:rFonts w:ascii="Arial" w:hAnsi="Arial" w:cs="Arial"/>
                <w:b/>
                <w:vertAlign w:val="subscript"/>
              </w:rPr>
              <w:t>Schopler</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71"/>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7" name="Picture 22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Childhood Autism Rating Scale (CARS) Copy 2 - CALL# 00541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Eric </w:t>
            </w:r>
            <w:proofErr w:type="spellStart"/>
            <w:r w:rsidRPr="000C7A76">
              <w:rPr>
                <w:rFonts w:ascii="Arial" w:hAnsi="Arial" w:cs="Arial"/>
                <w:b/>
                <w:vertAlign w:val="subscript"/>
              </w:rPr>
              <w:t>Schopler</w:t>
            </w:r>
            <w:proofErr w:type="spellEnd"/>
            <w:r w:rsidRPr="000C7A76">
              <w:rPr>
                <w:rFonts w:ascii="Arial" w:hAnsi="Arial" w:cs="Arial"/>
                <w:b/>
                <w:vertAlign w:val="subscript"/>
              </w:rPr>
              <w:t xml:space="preserve">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10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5" name="Picture 22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Cognitive Symptom Checklists - CALL# 00506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roofErr w:type="spellStart"/>
            <w:r w:rsidRPr="000C7A76">
              <w:rPr>
                <w:rFonts w:ascii="Arial" w:hAnsi="Arial" w:cs="Arial"/>
                <w:b/>
                <w:vertAlign w:val="subscript"/>
              </w:rPr>
              <w:t>Christiane</w:t>
            </w:r>
            <w:proofErr w:type="spellEnd"/>
            <w:r w:rsidRPr="000C7A76">
              <w:rPr>
                <w:rFonts w:ascii="Arial" w:hAnsi="Arial" w:cs="Arial"/>
                <w:b/>
                <w:vertAlign w:val="subscript"/>
              </w:rPr>
              <w:t xml:space="preserve"> O'Hara,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95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3" name="Picture 22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Coping Resources Inventory - CALL# 00507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Allen L. Hammer,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285"/>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1" name="Picture 22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Coping Response Inventory (CRI) - CALL# 00537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Rudolf H. Moos,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974"/>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19" name="Picture 21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Culture Fair Intelligence Test - CALL# 00508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Raymond B. </w:t>
            </w:r>
            <w:proofErr w:type="spellStart"/>
            <w:r w:rsidRPr="000C7A76">
              <w:rPr>
                <w:rFonts w:ascii="Arial" w:hAnsi="Arial" w:cs="Arial"/>
                <w:b/>
                <w:vertAlign w:val="subscript"/>
              </w:rPr>
              <w:t>Cattell</w:t>
            </w:r>
            <w:proofErr w:type="spellEnd"/>
            <w:r w:rsidRPr="000C7A76">
              <w:rPr>
                <w:rFonts w:ascii="Arial" w:hAnsi="Arial" w:cs="Arial"/>
                <w:b/>
                <w:vertAlign w:val="subscript"/>
              </w:rPr>
              <w:t>, Ph.D., D.Sc.</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17" name="Picture 21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Culture-Free Self-Esteem Inventories, Second Edition - CALL# 00509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James Battle</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4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15" name="Picture 21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Development Test of Visual Perception (DTVP) - CALL# 00510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Marianne </w:t>
            </w:r>
            <w:proofErr w:type="spellStart"/>
            <w:r w:rsidRPr="000C7A76">
              <w:rPr>
                <w:rFonts w:ascii="Arial" w:hAnsi="Arial" w:cs="Arial"/>
                <w:b/>
                <w:vertAlign w:val="subscript"/>
              </w:rPr>
              <w:t>Frostig</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13" name="Picture 21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Developmental Test of Visual-Motor Integration (VMI) - CALL# 00511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Keith E. Berry</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13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211" name="Picture 21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Early Screening Inventory (ESI) - CALL# 00512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Samuel J. </w:t>
            </w:r>
            <w:proofErr w:type="spellStart"/>
            <w:r w:rsidRPr="000C7A76">
              <w:rPr>
                <w:rFonts w:ascii="Arial" w:hAnsi="Arial" w:cs="Arial"/>
                <w:b/>
                <w:vertAlign w:val="subscript"/>
              </w:rPr>
              <w:t>Meisels</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9" name="Picture 20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Edwards Personal Preference Schedule (EPPS) - CALL# 00513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Allen L. Edwards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34"/>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7" name="Picture 20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Employee Assistance Program Inventory (EAPI) - CALL# 00544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Anton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69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5" name="Picture 20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Examining for Aphasia, Revised Edition - CALL# 00514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Jon </w:t>
            </w:r>
            <w:proofErr w:type="spellStart"/>
            <w:r w:rsidRPr="000C7A76">
              <w:rPr>
                <w:rFonts w:ascii="Arial" w:hAnsi="Arial" w:cs="Arial"/>
                <w:b/>
                <w:vertAlign w:val="subscript"/>
              </w:rPr>
              <w:t>Eisenson</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65"/>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3" name="Picture 20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Family Assessment Measure Version III (FAM III) - CALL# 00538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Harvey A. Skinner,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00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1" name="Picture 20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Family Environment Scale (FES), 3rd Edition - CALL# 00515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Rudolph H. Moos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99" name="Picture 19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hyperlink r:id="rId77" w:history="1">
                    <w:r w:rsidRPr="000C7A76">
                      <w:rPr>
                        <w:rFonts w:ascii="Arial" w:hAnsi="Arial" w:cs="Arial"/>
                        <w:b/>
                        <w:vertAlign w:val="subscript"/>
                      </w:rPr>
                      <w:t>Fundamental Interpersonal Relations Orientation (FIRO) - CALL# 00516</w:t>
                    </w:r>
                  </w:hyperlink>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Will </w:t>
            </w:r>
            <w:proofErr w:type="spellStart"/>
            <w:r w:rsidRPr="000C7A76">
              <w:rPr>
                <w:rFonts w:ascii="Arial" w:hAnsi="Arial" w:cs="Arial"/>
                <w:b/>
                <w:vertAlign w:val="subscript"/>
              </w:rPr>
              <w:t>Schutz</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97" name="Picture 19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Fundamental Interpersonal Relations Orientation-Behavior (FIRO-B) - CALL# 00517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Judith A. Waterman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95" name="Picture 19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Guilford-Zimmerman Temperament Survey, The (GZTS) - CALL# 00518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J.P. Guilford; J.S. Guilford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93" name="Picture 19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Kuder</w:t>
                  </w:r>
                  <w:proofErr w:type="spellEnd"/>
                  <w:r w:rsidRPr="000C7A76">
                    <w:rPr>
                      <w:rFonts w:ascii="Arial" w:hAnsi="Arial" w:cs="Arial"/>
                      <w:b/>
                      <w:vertAlign w:val="subscript"/>
                    </w:rPr>
                    <w:t xml:space="preserve"> Preference Record: Personal, Vocational, Occupational - CALL# 00519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G. Frederic </w:t>
            </w:r>
            <w:proofErr w:type="spellStart"/>
            <w:r w:rsidRPr="000C7A76">
              <w:rPr>
                <w:rFonts w:ascii="Arial" w:hAnsi="Arial" w:cs="Arial"/>
                <w:b/>
                <w:vertAlign w:val="subscript"/>
              </w:rPr>
              <w:t>Kuder</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91" name="Picture 19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Maslach</w:t>
                  </w:r>
                  <w:proofErr w:type="spellEnd"/>
                  <w:r w:rsidRPr="000C7A76">
                    <w:rPr>
                      <w:rFonts w:ascii="Arial" w:hAnsi="Arial" w:cs="Arial"/>
                      <w:b/>
                      <w:vertAlign w:val="subscript"/>
                    </w:rPr>
                    <w:t xml:space="preserve"> Burnout Inventory Manual (MBI), 3rd Edition - CALL# 00520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Christiana </w:t>
            </w:r>
            <w:proofErr w:type="spellStart"/>
            <w:r w:rsidRPr="000C7A76">
              <w:rPr>
                <w:rFonts w:ascii="Arial" w:hAnsi="Arial" w:cs="Arial"/>
                <w:b/>
                <w:vertAlign w:val="subscript"/>
              </w:rPr>
              <w:t>Maslach</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9" name="Picture 18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 xml:space="preserve">Minnesota </w:t>
                  </w:r>
                  <w:proofErr w:type="spellStart"/>
                  <w:r w:rsidRPr="000C7A76">
                    <w:rPr>
                      <w:rFonts w:ascii="Arial" w:hAnsi="Arial" w:cs="Arial"/>
                      <w:b/>
                      <w:vertAlign w:val="subscript"/>
                    </w:rPr>
                    <w:t>Multiphasic</w:t>
                  </w:r>
                  <w:proofErr w:type="spellEnd"/>
                  <w:r w:rsidRPr="000C7A76">
                    <w:rPr>
                      <w:rFonts w:ascii="Arial" w:hAnsi="Arial" w:cs="Arial"/>
                      <w:b/>
                      <w:vertAlign w:val="subscript"/>
                    </w:rPr>
                    <w:t xml:space="preserve"> Personality Inventory (MMPI) - CALL# 00521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 R. Hathaway,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7" name="Picture 18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 xml:space="preserve">Minnesota </w:t>
                  </w:r>
                  <w:proofErr w:type="spellStart"/>
                  <w:r w:rsidRPr="000C7A76">
                    <w:rPr>
                      <w:rFonts w:ascii="Arial" w:hAnsi="Arial" w:cs="Arial"/>
                      <w:b/>
                      <w:vertAlign w:val="subscript"/>
                    </w:rPr>
                    <w:t>Percepto</w:t>
                  </w:r>
                  <w:proofErr w:type="spellEnd"/>
                  <w:r w:rsidRPr="000C7A76">
                    <w:rPr>
                      <w:rFonts w:ascii="Arial" w:hAnsi="Arial" w:cs="Arial"/>
                      <w:b/>
                      <w:vertAlign w:val="subscript"/>
                    </w:rPr>
                    <w:t>-Diagnostic Test (MPDT), Revised - CALL# 00522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Gerald B. Fuller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45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5" name="Picture 18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Mooney Problem Check List (MPCL) - CALL# 00523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Ross L. Mooney</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44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3" name="Picture 18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Occupational Stress Inventory (OSI) - CALL# 00539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Samuel H. </w:t>
            </w:r>
            <w:proofErr w:type="spellStart"/>
            <w:r w:rsidRPr="000C7A76">
              <w:rPr>
                <w:rFonts w:ascii="Arial" w:hAnsi="Arial" w:cs="Arial"/>
                <w:b/>
                <w:vertAlign w:val="subscript"/>
              </w:rPr>
              <w:t>Osipow</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1" name="Picture 18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Otis-Lennon Mental Ability Test (OLMAT), Advanced Level - CALL# 00524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Arthur S. Otis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79" name="Picture 17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PAR: Catalog of Professional Testing Resources, Volume 24:Number 3 (May 2001) - CALL# 00525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82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77" name="Picture 17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Problem Solving Inventory - CALL# 00527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P. Paul Heppner,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75" name="Picture 17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Psychoeducational</w:t>
                  </w:r>
                  <w:proofErr w:type="spellEnd"/>
                  <w:r w:rsidRPr="000C7A76">
                    <w:rPr>
                      <w:rFonts w:ascii="Arial" w:hAnsi="Arial" w:cs="Arial"/>
                      <w:b/>
                      <w:vertAlign w:val="subscript"/>
                    </w:rPr>
                    <w:t xml:space="preserve"> Inventory of Basic Learning Abilities - </w:t>
                  </w:r>
                  <w:r w:rsidRPr="000C7A76">
                    <w:rPr>
                      <w:rFonts w:ascii="Arial" w:hAnsi="Arial" w:cs="Arial"/>
                      <w:b/>
                      <w:vertAlign w:val="subscript"/>
                    </w:rPr>
                    <w:lastRenderedPageBreak/>
                    <w:t>CALL# 00528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lastRenderedPageBreak/>
              <w:t xml:space="preserve">Robert E. </w:t>
            </w:r>
            <w:proofErr w:type="spellStart"/>
            <w:r w:rsidRPr="000C7A76">
              <w:rPr>
                <w:rFonts w:ascii="Arial" w:hAnsi="Arial" w:cs="Arial"/>
                <w:b/>
                <w:vertAlign w:val="subscript"/>
              </w:rPr>
              <w:t>Valett</w:t>
            </w:r>
            <w:proofErr w:type="spellEnd"/>
            <w:r w:rsidRPr="000C7A76">
              <w:rPr>
                <w:rFonts w:ascii="Arial" w:hAnsi="Arial" w:cs="Arial"/>
                <w:b/>
                <w:vertAlign w:val="subscript"/>
              </w:rPr>
              <w:t xml:space="preserve">, </w:t>
            </w:r>
            <w:proofErr w:type="spellStart"/>
            <w:r w:rsidRPr="000C7A76">
              <w:rPr>
                <w:rFonts w:ascii="Arial" w:hAnsi="Arial" w:cs="Arial"/>
                <w:b/>
                <w:vertAlign w:val="subscript"/>
              </w:rPr>
              <w:t>Ed.D</w:t>
            </w:r>
            <w:proofErr w:type="spellEnd"/>
            <w:r w:rsidRPr="000C7A76">
              <w:rPr>
                <w:rFonts w:ascii="Arial" w:hAnsi="Arial" w:cs="Arial"/>
                <w:b/>
                <w:vertAlign w:val="subscript"/>
              </w:rPr>
              <w:t>.</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86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173" name="Picture 17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Rotter</w:t>
                  </w:r>
                  <w:proofErr w:type="spellEnd"/>
                  <w:r w:rsidRPr="000C7A76">
                    <w:rPr>
                      <w:rFonts w:ascii="Arial" w:hAnsi="Arial" w:cs="Arial"/>
                      <w:b/>
                      <w:vertAlign w:val="subscript"/>
                    </w:rPr>
                    <w:t xml:space="preserve"> Incomplete Sentences Blank (RISB) - CALL# 00529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Julian B. </w:t>
            </w:r>
            <w:proofErr w:type="spellStart"/>
            <w:r w:rsidRPr="000C7A76">
              <w:rPr>
                <w:rFonts w:ascii="Arial" w:hAnsi="Arial" w:cs="Arial"/>
                <w:b/>
                <w:vertAlign w:val="subscript"/>
              </w:rPr>
              <w:t>Rotter</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99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71" name="Picture 17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Self-Esteem Inventories (SEI) - CALL# 00530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Stanley </w:t>
            </w:r>
            <w:proofErr w:type="spellStart"/>
            <w:r w:rsidRPr="000C7A76">
              <w:rPr>
                <w:rFonts w:ascii="Arial" w:hAnsi="Arial" w:cs="Arial"/>
                <w:b/>
                <w:vertAlign w:val="subscript"/>
              </w:rPr>
              <w:t>Coopersmith</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409"/>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9" name="Picture 16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State-Trait Anxiety Inventory (STAI) - CALL# 00531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Charles D. </w:t>
            </w:r>
            <w:proofErr w:type="spellStart"/>
            <w:r w:rsidRPr="000C7A76">
              <w:rPr>
                <w:rFonts w:ascii="Arial" w:hAnsi="Arial" w:cs="Arial"/>
                <w:b/>
                <w:vertAlign w:val="subscript"/>
              </w:rPr>
              <w:t>Spielberger</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7" name="Picture 167"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Styles of Conflict Inventory for Personal Relationships (SCI) - CALL# 00532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Michael E. Metz</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5" name="Picture 165"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Test of Auditory Reasoning and Processing Skills (TARPS) - CALL# 00533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Morrison F. Gardner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64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3" name="Picture 163"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USES Interest Inventory - CALL# 00540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1" name="Picture 161"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Weschler</w:t>
                  </w:r>
                  <w:proofErr w:type="spellEnd"/>
                  <w:r w:rsidRPr="000C7A76">
                    <w:rPr>
                      <w:rFonts w:ascii="Arial" w:hAnsi="Arial" w:cs="Arial"/>
                      <w:b/>
                      <w:vertAlign w:val="subscript"/>
                    </w:rPr>
                    <w:t xml:space="preserve"> Intelligence Scale for Children, 3rd Edition (WISC-III) - CALL# 00535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Charles L. Nicholson,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5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59" name="Picture 159"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NEO Personality Inventory-Revised (NEO PI-R) - CALL# 00542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Paul </w:t>
            </w:r>
            <w:proofErr w:type="spellStart"/>
            <w:r w:rsidRPr="000C7A76">
              <w:rPr>
                <w:rFonts w:ascii="Arial" w:hAnsi="Arial" w:cs="Arial"/>
                <w:b/>
                <w:vertAlign w:val="subscript"/>
              </w:rPr>
              <w:t>T.Costa</w:t>
            </w:r>
            <w:proofErr w:type="spellEnd"/>
            <w:r w:rsidRPr="000C7A76">
              <w:rPr>
                <w:rFonts w:ascii="Arial" w:hAnsi="Arial" w:cs="Arial"/>
                <w:b/>
                <w:vertAlign w:val="subscript"/>
              </w:rPr>
              <w:t>, Jr.,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Mar>
                <w:top w:w="24" w:type="dxa"/>
                <w:left w:w="24" w:type="dxa"/>
                <w:bottom w:w="24" w:type="dxa"/>
                <w:right w:w="24" w:type="dxa"/>
              </w:tblCellMar>
              <w:tblLook w:val="04A0"/>
            </w:tblPr>
            <w:tblGrid>
              <w:gridCol w:w="408"/>
              <w:gridCol w:w="959"/>
            </w:tblGrid>
            <w:tr w:rsidR="00310166" w:rsidRPr="000C7A76" w:rsidTr="008649B9">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28600" cy="228600"/>
                        <wp:effectExtent l="0" t="0" r="0" b="0"/>
                        <wp:docPr id="157" name="Picture 157" descr="http://fgcu.docutek.com/eres/images/icon_folderopen.gif">
                          <a:hlinkClick xmlns:a="http://schemas.openxmlformats.org/drawingml/2006/main" r:id="rId78" tooltip="Folder"/>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fgcu.docutek.com/eres/images/icon_folderopen.gif">
                                  <a:hlinkClick r:id="rId78" tooltip="Folder"/>
                                </pic:cNvPr>
                                <pic:cNvPicPr>
                                  <a:picLocks noChangeAspect="1" noChangeArrowheads="1"/>
                                </pic:cNvPicPr>
                              </pic:nvPicPr>
                              <pic:blipFill>
                                <a:blip r:embed="rId7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Test in Boxes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Folder</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775"/>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56" name="Picture 15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ADHD Symptom Checklist-4 (ADHD-SC4) - CALL# 00560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Kenneth D. </w:t>
            </w:r>
            <w:proofErr w:type="spellStart"/>
            <w:r w:rsidRPr="000C7A76">
              <w:rPr>
                <w:rFonts w:ascii="Arial" w:hAnsi="Arial" w:cs="Arial"/>
                <w:b/>
                <w:vertAlign w:val="subscript"/>
              </w:rPr>
              <w:t>Gadow</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759"/>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54" name="Picture 15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Adolescent Symptom Inventory 4 (ASI-4) - CALL# 00561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Kenneth D. </w:t>
            </w:r>
            <w:proofErr w:type="spellStart"/>
            <w:r w:rsidRPr="000C7A76">
              <w:rPr>
                <w:rFonts w:ascii="Arial" w:hAnsi="Arial" w:cs="Arial"/>
                <w:b/>
                <w:vertAlign w:val="subscript"/>
              </w:rPr>
              <w:t>Gadow</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612"/>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52" name="Picture 15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Advanced Progressive Matrices (APM) - CALL# 00562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J.C. Raven, M.Sc.</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50" name="Picture 15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Behavior Assessment System for Children (BASC) Copy 1 - CALL# 00563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Cecil R. Reynolds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8" name="Picture 14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Behavior Assessment System for Children (BASC) Copy 2 - CALL# 00564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Cecil R. Reynolds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331"/>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6" name="Picture 14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Conners</w:t>
                  </w:r>
                  <w:proofErr w:type="spellEnd"/>
                  <w:r w:rsidRPr="000C7A76">
                    <w:rPr>
                      <w:rFonts w:ascii="Arial" w:hAnsi="Arial" w:cs="Arial"/>
                      <w:b/>
                      <w:vertAlign w:val="subscript"/>
                    </w:rPr>
                    <w:t xml:space="preserve"> Complete Kit, 3rd Edition - CALL# 00624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C. Keith </w:t>
            </w:r>
            <w:proofErr w:type="spellStart"/>
            <w:r w:rsidRPr="000C7A76">
              <w:rPr>
                <w:rFonts w:ascii="Arial" w:hAnsi="Arial" w:cs="Arial"/>
                <w:b/>
                <w:vertAlign w:val="subscript"/>
              </w:rPr>
              <w:t>Conners</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84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4" name="Picture 14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Conners</w:t>
                  </w:r>
                  <w:proofErr w:type="spellEnd"/>
                  <w:r w:rsidRPr="000C7A76">
                    <w:rPr>
                      <w:rFonts w:ascii="Arial" w:hAnsi="Arial" w:cs="Arial"/>
                      <w:b/>
                      <w:vertAlign w:val="subscript"/>
                    </w:rPr>
                    <w:t>' Rating Scales - Revised (CRS-R) - CALL# 00565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C. Keith </w:t>
            </w:r>
            <w:proofErr w:type="spellStart"/>
            <w:r w:rsidRPr="000C7A76">
              <w:rPr>
                <w:rFonts w:ascii="Arial" w:hAnsi="Arial" w:cs="Arial"/>
                <w:b/>
                <w:vertAlign w:val="subscript"/>
              </w:rPr>
              <w:t>Conners</w:t>
            </w:r>
            <w:proofErr w:type="spellEnd"/>
            <w:r w:rsidRPr="000C7A76">
              <w:rPr>
                <w:rFonts w:ascii="Arial" w:hAnsi="Arial" w:cs="Arial"/>
                <w:b/>
                <w:vertAlign w:val="subscript"/>
              </w:rPr>
              <w:t>,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37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2" name="Picture 14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Detroit Tests of Learning (DTL A-2) - CALL# 00567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Donald D. </w:t>
            </w:r>
            <w:proofErr w:type="spellStart"/>
            <w:r w:rsidRPr="000C7A76">
              <w:rPr>
                <w:rFonts w:ascii="Arial" w:hAnsi="Arial" w:cs="Arial"/>
                <w:b/>
                <w:vertAlign w:val="subscript"/>
              </w:rPr>
              <w:t>Hammill</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214"/>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0" name="Picture 14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Differential Aptitude Tests (DAT) - CALL# 00568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George K. Bennett</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38" name="Picture 13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Draw-A-Person: Screening Procedure for Emotional Disturbance (DAP:SPED) - CALL# 00566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Jack A. </w:t>
            </w:r>
            <w:proofErr w:type="spellStart"/>
            <w:r w:rsidRPr="000C7A76">
              <w:rPr>
                <w:rFonts w:ascii="Arial" w:hAnsi="Arial" w:cs="Arial"/>
                <w:b/>
                <w:vertAlign w:val="subscript"/>
              </w:rPr>
              <w:t>Naglieri</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136" name="Picture 13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Gray Oral Reading Tests, Fourth Edition (GORT 4) - CALL# 00570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J. Lee </w:t>
            </w:r>
            <w:proofErr w:type="spellStart"/>
            <w:r w:rsidRPr="000C7A76">
              <w:rPr>
                <w:rFonts w:ascii="Arial" w:hAnsi="Arial" w:cs="Arial"/>
                <w:b/>
                <w:vertAlign w:val="subscript"/>
              </w:rPr>
              <w:t>Wiedholt</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34" name="Picture 13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Assessment Battery for Children (K-ABC) - CALL# 00571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5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32" name="Picture 13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Brief Intelligence Test (K-BIT) Copy 1 - CALL# 00572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5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30" name="Picture 13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Brief Intelligence Test (K-BIT) Copy 2 - CALL# 00573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8" name="Picture 12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Functional Academic Skills Test (K-FAST) - CALL# 00574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6" name="Picture 12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Survey of Early Academic and Language Skills (K-SEALS) - CALL# 00575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4" name="Picture 12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Test of Educational Achievement (K-TEA) Copy 1 - CALL# 00576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2" name="Picture 12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Kaufman Test of Educational Achievement (K-TEA) Copy 2 - CALL# 00577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Alan S. Kaufman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212"/>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0" name="Picture 12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KeyMath</w:t>
                  </w:r>
                  <w:proofErr w:type="spellEnd"/>
                  <w:r w:rsidRPr="000C7A76">
                    <w:rPr>
                      <w:rFonts w:ascii="Arial" w:hAnsi="Arial" w:cs="Arial"/>
                      <w:b/>
                      <w:vertAlign w:val="subscript"/>
                    </w:rPr>
                    <w:t xml:space="preserve"> Revised - CALL# 00578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Austin J. Connolly</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87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8" name="Picture 11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Oral and Written Language Scales (OWLS) - CALL# 00579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Elizabeth </w:t>
            </w:r>
            <w:proofErr w:type="spellStart"/>
            <w:r w:rsidRPr="000C7A76">
              <w:rPr>
                <w:rFonts w:ascii="Arial" w:hAnsi="Arial" w:cs="Arial"/>
                <w:b/>
                <w:vertAlign w:val="subscript"/>
              </w:rPr>
              <w:t>Carrow-Woolfolk</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927"/>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6" name="Picture 11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Parenting Stress Index (PSI) - CALL# 00581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Richard R. </w:t>
            </w:r>
            <w:proofErr w:type="spellStart"/>
            <w:r w:rsidRPr="000C7A76">
              <w:rPr>
                <w:rFonts w:ascii="Arial" w:hAnsi="Arial" w:cs="Arial"/>
                <w:b/>
                <w:vertAlign w:val="subscript"/>
              </w:rPr>
              <w:t>Abidin</w:t>
            </w:r>
            <w:proofErr w:type="spellEnd"/>
            <w:r w:rsidRPr="000C7A76">
              <w:rPr>
                <w:rFonts w:ascii="Arial" w:hAnsi="Arial" w:cs="Arial"/>
                <w:b/>
                <w:vertAlign w:val="subscript"/>
              </w:rPr>
              <w:t xml:space="preserve">, </w:t>
            </w:r>
            <w:proofErr w:type="spellStart"/>
            <w:r w:rsidRPr="000C7A76">
              <w:rPr>
                <w:rFonts w:ascii="Arial" w:hAnsi="Arial" w:cs="Arial"/>
                <w:b/>
                <w:vertAlign w:val="subscript"/>
              </w:rPr>
              <w:t>EdD</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4" name="Picture 11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Peabody Individual Achievement Test-Revised (PIAT-R) Copy 1 - CALL# 00582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Frederick C. </w:t>
            </w:r>
            <w:proofErr w:type="spellStart"/>
            <w:r w:rsidRPr="000C7A76">
              <w:rPr>
                <w:rFonts w:ascii="Arial" w:hAnsi="Arial" w:cs="Arial"/>
                <w:b/>
                <w:vertAlign w:val="subscript"/>
              </w:rPr>
              <w:t>Markwardt</w:t>
            </w:r>
            <w:proofErr w:type="spellEnd"/>
            <w:r w:rsidRPr="000C7A76">
              <w:rPr>
                <w:rFonts w:ascii="Arial" w:hAnsi="Arial" w:cs="Arial"/>
                <w:b/>
                <w:vertAlign w:val="subscript"/>
              </w:rPr>
              <w:t>, Jr.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2" name="Picture 11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Peabody Individual Achievement Test-Revised (PIAT-R) Copy 2 - CALL# 00583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Frederick C. </w:t>
            </w:r>
            <w:proofErr w:type="spellStart"/>
            <w:r w:rsidRPr="000C7A76">
              <w:rPr>
                <w:rFonts w:ascii="Arial" w:hAnsi="Arial" w:cs="Arial"/>
                <w:b/>
                <w:vertAlign w:val="subscript"/>
              </w:rPr>
              <w:t>Markwardt</w:t>
            </w:r>
            <w:proofErr w:type="spellEnd"/>
            <w:r w:rsidRPr="000C7A76">
              <w:rPr>
                <w:rFonts w:ascii="Arial" w:hAnsi="Arial" w:cs="Arial"/>
                <w:b/>
                <w:vertAlign w:val="subscript"/>
              </w:rPr>
              <w:t>, Jr.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0" name="Picture 11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Peabody Picture Vocabulary Test, 3rd Edition (PPVT-III) - CALL# 00584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Lloyd M. Dunn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08" name="Picture 10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Personality Assessment Inventory (PAI) Comprehensive Kit &amp; Extra Forms - CALL# 00620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Leslie C. Morey,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06" name="Picture 10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Reynolds Adolescent Adjustment Screening Inventory (RAASI) - CALL# 00585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11"/>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04" name="Picture 10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Reynolds Adolescent Depression Scale (RADS) - CALL# 00586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102" name="Picture 10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Reynolds Adolescent Depression Scale, 2nd Edition (RADS-2) - CALL# 00618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00" name="Picture 10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Reynolds Child Depression Scale (RCDS) Copy 1 - CALL# 00587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8" name="Picture 9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Reynolds Child Depression Scale (RCDS) Copy 2 - CALL# 00617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2842"/>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6" name="Picture 9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Self-Directed Search (SDS) - CALL# 00588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John L. Holland,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4" name="Picture 9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Sixteen Personality Factor Questionnaire (16 PF) - CALL# 00589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Raymond B. </w:t>
            </w:r>
            <w:proofErr w:type="spellStart"/>
            <w:r w:rsidRPr="000C7A76">
              <w:rPr>
                <w:rFonts w:ascii="Arial" w:hAnsi="Arial" w:cs="Arial"/>
                <w:b/>
                <w:vertAlign w:val="subscript"/>
              </w:rPr>
              <w:t>Cattell</w:t>
            </w:r>
            <w:proofErr w:type="spellEnd"/>
            <w:r w:rsidRPr="000C7A76">
              <w:rPr>
                <w:rFonts w:ascii="Arial" w:hAnsi="Arial" w:cs="Arial"/>
                <w:b/>
                <w:vertAlign w:val="subscript"/>
              </w:rPr>
              <w:t>, Ph.D., D.Sc.</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2" name="Picture 9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proofErr w:type="spellStart"/>
                  <w:r w:rsidRPr="000C7A76">
                    <w:rPr>
                      <w:rFonts w:ascii="Arial" w:hAnsi="Arial" w:cs="Arial"/>
                      <w:b/>
                      <w:vertAlign w:val="subscript"/>
                    </w:rPr>
                    <w:t>Slingerland</w:t>
                  </w:r>
                  <w:proofErr w:type="spellEnd"/>
                  <w:r w:rsidRPr="000C7A76">
                    <w:rPr>
                      <w:rFonts w:ascii="Arial" w:hAnsi="Arial" w:cs="Arial"/>
                      <w:b/>
                      <w:vertAlign w:val="subscript"/>
                    </w:rPr>
                    <w:t xml:space="preserve"> Screening Tests for Identifying Children with Specific Language Disability - CALL# 00590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Beth H. </w:t>
            </w:r>
            <w:proofErr w:type="spellStart"/>
            <w:r w:rsidRPr="000C7A76">
              <w:rPr>
                <w:rFonts w:ascii="Arial" w:hAnsi="Arial" w:cs="Arial"/>
                <w:b/>
                <w:vertAlign w:val="subscript"/>
              </w:rPr>
              <w:t>Slingerland</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102"/>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0" name="Picture 9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Social Behavior Assessment Inventory (SBAI) - CALL# 00591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Thomas M. Stephens</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900"/>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88" name="Picture 8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Social Skills Rating System (SSRS) Copy 1 - CALL# 00592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Frank M. Gresham</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900"/>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86" name="Picture 8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Social Skills Rating System (SSRS) Copy 2 - CALL# 00593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Frank M. Gresham</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84" name="Picture 8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Substance Abuse Subtle Screening Inventory (SASSI) Copy 1 - CALL# 00594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Franklin G. Miller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82" name="Picture 8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Substance Abuse Subtle Screening Inventory (SASSI) Copy 2 - CALL# 00612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80" name="Picture 8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Substance Abuse Subtle Screening Inventory (SASSI) Copy 3 - CALL# 00614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518"/>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78" name="Picture 7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Suicidal Ideation Questionnaire (SIQ) - CALL# 00595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William M. Reynolds,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635"/>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76" name="Picture 7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Test of Nonverbal Intelligence (TONI-3) - CALL# 00596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Linda Brown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74" name="Picture 7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Classroom Edition (Copy 1) - CALL# 00597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Patti L. Harrison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72" name="Picture 7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Classroom Edition (Copy 2) - CALL# 00598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Patti L. Harrison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70" name="Picture 7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Interview Edition (Copy 1) - CALL# 00599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68" name="Picture 6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 xml:space="preserve">Vineland Adaptive Behavior Scales: Interview Edition (Copy 2) - </w:t>
                  </w:r>
                  <w:r w:rsidRPr="000C7A76">
                    <w:rPr>
                      <w:rFonts w:ascii="Arial" w:hAnsi="Arial" w:cs="Arial"/>
                      <w:b/>
                      <w:vertAlign w:val="subscript"/>
                    </w:rPr>
                    <w:lastRenderedPageBreak/>
                    <w:t>CALL# 00600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lastRenderedPageBreak/>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66" name="Picture 6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Interview Edition (Copy 3) - CALL# 00601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64" name="Picture 6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Interview Edition Expanded Form (Copy 1) - CALL# 00602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62" name="Picture 6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Adaptive Behavior Scales: Interview Edition Expanded Form (Copy 2) - CALL# 00603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604"/>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60" name="Picture 6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Social Maturity Scale (VSMS) - CALL# 00534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Edgar A. Doll,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58" name="Picture 5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Vineland Social-Emotional Early Childhood Scales (Vineland SEEC) - CALL# 00604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Sara S. Sparrow</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56" name="Picture 5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Achievement Test - Expanded Edition (WRAT Expanded) - CALL# 00605</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Gary J. Robertson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3720"/>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54" name="Picture 5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Achievement Test (WRAT3) - CALL# 00606</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Gary S. Wilkinson</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54"/>
              <w:gridCol w:w="4662"/>
            </w:tblGrid>
            <w:tr w:rsidR="00310166" w:rsidRPr="000C7A76" w:rsidTr="008649B9">
              <w:trPr>
                <w:tblCellSpacing w:w="0" w:type="dxa"/>
              </w:trPr>
              <w:tc>
                <w:tcPr>
                  <w:tcW w:w="0" w:type="auto"/>
                  <w:vAlign w:val="center"/>
                </w:tcPr>
                <w:p w:rsidR="00310166" w:rsidRPr="000C7A76" w:rsidRDefault="00310166" w:rsidP="008649B9">
                  <w:pPr>
                    <w:framePr w:hSpace="36" w:wrap="around" w:vAnchor="text" w:hAnchor="text"/>
                    <w:rPr>
                      <w:rFonts w:ascii="Arial" w:hAnsi="Arial" w:cs="Arial"/>
                      <w:b/>
                      <w:vertAlign w:val="subscript"/>
                    </w:rPr>
                  </w:pP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Achievement Test (WRAT4) Introductory Kit - CALL# 00619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Gary S. Wilkinson,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50" name="Picture 5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Achievement Test (WRAT4)Combo Kit &amp; Extra Forms - CALL# 00621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48" name="Picture 4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Intelligence Test (WRIT) Complete Kit and Extra Forms (Copy 1) - CALL# 00622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46" name="Picture 4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Wide Range Intelligence Test (WRIT) Complete Kit and Extra Forms (Copy 2) - CALL# 00623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44" name="Picture 4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 Reading Mastery Tests-Revised-Normative Update (WRMT-R/NU) Copy 1 - CALL# 00607</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42" name="Picture 4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 Reading Mastery Tests-Revised-Normative Update (WRMT-R/NU) Copy 2) - CALL# 00608</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40" name="Picture 4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w:t>
                  </w:r>
                  <w:proofErr w:type="spellStart"/>
                  <w:r w:rsidRPr="000C7A76">
                    <w:rPr>
                      <w:rFonts w:ascii="Arial" w:hAnsi="Arial" w:cs="Arial"/>
                      <w:b/>
                      <w:vertAlign w:val="subscript"/>
                    </w:rPr>
                    <w:t>Tesk</w:t>
                  </w:r>
                  <w:proofErr w:type="spellEnd"/>
                  <w:r w:rsidRPr="000C7A76">
                    <w:rPr>
                      <w:rFonts w:ascii="Arial" w:hAnsi="Arial" w:cs="Arial"/>
                      <w:b/>
                      <w:vertAlign w:val="subscript"/>
                    </w:rPr>
                    <w:t xml:space="preserve"> Kit #9) - CALL# 00297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38" name="Picture 3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 - CALL# 00825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36" name="Picture 3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#10) - CALL# 00830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34" name="Picture 3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#11) - CALL# 00831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32" name="Picture 3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#13) - CALL# 00832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30" name="Picture 3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#15) - CALL# 00833</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8" name="Picture 2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#18) - CALL# 00834</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6" name="Picture 2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#19) - CALL# 00835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4" name="Picture 2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#2) - CALL# 00826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2" name="Picture 2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#20) - CALL# 00841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0" name="Picture 2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#3) - CALL 00839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8" name="Picture 1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#4) - CALL# 00840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6" name="Picture 1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#6) - CALL# 00827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4" name="Picture 1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#7) - CALL# 00828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Woodcock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2" name="Picture 1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(Test Kit #8) - CALL# 00829 5 Items</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Richard W. Woodstock</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0" name="Picture 10"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Diagnostic Reading Battery: Administration and Scoring Training - CALL# 00292</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 xml:space="preserve">Fredrick A. </w:t>
            </w:r>
            <w:proofErr w:type="spellStart"/>
            <w:r w:rsidRPr="000C7A76">
              <w:rPr>
                <w:rFonts w:ascii="Arial" w:hAnsi="Arial" w:cs="Arial"/>
                <w:b/>
                <w:vertAlign w:val="subscript"/>
              </w:rPr>
              <w:t>Schrank</w:t>
            </w:r>
            <w:proofErr w:type="spellEnd"/>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2" name="Picture 8"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Tests of Cognitive Abilities (Copy 1) - CALL# PERMANENT RESERVE 00609</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Nancy Mather</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lastRenderedPageBreak/>
                    <w:drawing>
                      <wp:inline distT="0" distB="0" distL="0" distR="0">
                        <wp:extent cx="236220" cy="7620"/>
                        <wp:effectExtent l="0" t="0" r="0" b="0"/>
                        <wp:docPr id="3" name="Picture 6"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Tests of Cognitive Abilities (Copy 2) Box 1 of 2 - CALL# PERMANENT RESERVE 00610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4296"/>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9" name="Picture 4"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Woodcock-Johnson III Tests of Cognitive Abilities (Copy 2) Box 2 of 2 - CALL# PERMANENT RESERVE 00611</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r w:rsidR="00310166" w:rsidRPr="000C7A76" w:rsidTr="008649B9">
        <w:trPr>
          <w:trHeight w:val="53"/>
        </w:trPr>
        <w:tc>
          <w:tcPr>
            <w:tcW w:w="2619"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tbl>
            <w:tblPr>
              <w:tblW w:w="0" w:type="auto"/>
              <w:tblCellSpacing w:w="0" w:type="dxa"/>
              <w:tblCellMar>
                <w:top w:w="24" w:type="dxa"/>
                <w:left w:w="24" w:type="dxa"/>
                <w:bottom w:w="24" w:type="dxa"/>
                <w:right w:w="24" w:type="dxa"/>
              </w:tblCellMar>
              <w:tblLook w:val="04A0"/>
            </w:tblPr>
            <w:tblGrid>
              <w:gridCol w:w="420"/>
              <w:gridCol w:w="1480"/>
            </w:tblGrid>
            <w:tr w:rsidR="00310166" w:rsidRPr="000C7A76" w:rsidTr="008649B9">
              <w:trPr>
                <w:tblCellSpacing w:w="0" w:type="dxa"/>
              </w:trPr>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noProof/>
                      <w:vertAlign w:val="subscript"/>
                    </w:rPr>
                    <w:drawing>
                      <wp:inline distT="0" distB="0" distL="0" distR="0">
                        <wp:extent cx="236220" cy="7620"/>
                        <wp:effectExtent l="0" t="0" r="0" b="0"/>
                        <wp:docPr id="11" name="Picture 2" descr="http://fgcu.docutek.com/eres/images/dot_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fgcu.docutek.com/eres/images/dot_clear.gif"/>
                                <pic:cNvPicPr>
                                  <a:picLocks noChangeAspect="1" noChangeArrowheads="1"/>
                                </pic:cNvPicPr>
                              </pic:nvPicPr>
                              <pic:blipFill>
                                <a:blip r:embed="rId7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6220" cy="7620"/>
                                </a:xfrm>
                                <a:prstGeom prst="rect">
                                  <a:avLst/>
                                </a:prstGeom>
                                <a:noFill/>
                                <a:ln>
                                  <a:noFill/>
                                </a:ln>
                              </pic:spPr>
                            </pic:pic>
                          </a:graphicData>
                        </a:graphic>
                      </wp:inline>
                    </w:drawing>
                  </w:r>
                </w:p>
              </w:tc>
              <w:tc>
                <w:tcPr>
                  <w:tcW w:w="0" w:type="auto"/>
                  <w:vAlign w:val="center"/>
                  <w:hideMark/>
                </w:tcPr>
                <w:p w:rsidR="00310166" w:rsidRPr="000C7A76" w:rsidRDefault="00310166" w:rsidP="008649B9">
                  <w:pPr>
                    <w:framePr w:hSpace="36" w:wrap="around" w:vAnchor="text" w:hAnchor="text"/>
                    <w:rPr>
                      <w:rFonts w:ascii="Arial" w:hAnsi="Arial" w:cs="Arial"/>
                      <w:b/>
                      <w:vertAlign w:val="subscript"/>
                    </w:rPr>
                  </w:pPr>
                  <w:r w:rsidRPr="000C7A76">
                    <w:rPr>
                      <w:rFonts w:ascii="Arial" w:hAnsi="Arial" w:cs="Arial"/>
                      <w:b/>
                      <w:vertAlign w:val="subscript"/>
                    </w:rPr>
                    <w:t>NEO-4 - CALL# 00580</w:t>
                  </w:r>
                </w:p>
              </w:tc>
            </w:tr>
          </w:tbl>
          <w:p w:rsidR="00310166" w:rsidRPr="000C7A76" w:rsidRDefault="00310166" w:rsidP="008649B9">
            <w:pPr>
              <w:rPr>
                <w:rFonts w:ascii="Arial" w:hAnsi="Arial" w:cs="Arial"/>
                <w:b/>
                <w:vertAlign w:val="subscript"/>
              </w:rPr>
            </w:pPr>
          </w:p>
        </w:tc>
        <w:tc>
          <w:tcPr>
            <w:tcW w:w="1338"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Paul T. Costa, Jr. PhD</w:t>
            </w:r>
          </w:p>
        </w:tc>
        <w:tc>
          <w:tcPr>
            <w:tcW w:w="1043"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rsidR="00310166" w:rsidRPr="000C7A76" w:rsidRDefault="00310166" w:rsidP="008649B9">
            <w:pPr>
              <w:rPr>
                <w:rFonts w:ascii="Arial" w:hAnsi="Arial" w:cs="Arial"/>
                <w:b/>
                <w:vertAlign w:val="subscript"/>
              </w:rPr>
            </w:pPr>
            <w:r w:rsidRPr="000C7A76">
              <w:rPr>
                <w:rFonts w:ascii="Arial" w:hAnsi="Arial" w:cs="Arial"/>
                <w:b/>
                <w:vertAlign w:val="subscript"/>
              </w:rPr>
              <w:t>Hard Copy Reference</w:t>
            </w:r>
          </w:p>
        </w:tc>
      </w:tr>
    </w:tbl>
    <w:p w:rsidR="00310166" w:rsidRPr="000C7A76" w:rsidRDefault="00310166" w:rsidP="00310166">
      <w:pPr>
        <w:rPr>
          <w:sz w:val="20"/>
          <w:szCs w:val="20"/>
        </w:rPr>
      </w:pPr>
    </w:p>
    <w:p w:rsidR="00310166" w:rsidRDefault="00310166" w:rsidP="00310166">
      <w:pPr>
        <w:rPr>
          <w:i/>
          <w:iCs/>
        </w:rPr>
      </w:pPr>
    </w:p>
    <w:p w:rsidR="00310166" w:rsidRDefault="00310166" w:rsidP="00310166">
      <w:pPr>
        <w:rPr>
          <w:i/>
          <w:iCs/>
        </w:rPr>
      </w:pPr>
    </w:p>
    <w:p w:rsidR="00F46496" w:rsidRDefault="00F46496"/>
    <w:sectPr w:rsidR="00F46496" w:rsidSect="00F4649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NewRoman,BoldItalic">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3788268"/>
      <w:docPartObj>
        <w:docPartGallery w:val="Page Numbers (Bottom of Page)"/>
        <w:docPartUnique/>
      </w:docPartObj>
    </w:sdtPr>
    <w:sdtEndPr/>
    <w:sdtContent>
      <w:sdt>
        <w:sdtPr>
          <w:id w:val="98381352"/>
          <w:docPartObj>
            <w:docPartGallery w:val="Page Numbers (Top of Page)"/>
            <w:docPartUnique/>
          </w:docPartObj>
        </w:sdtPr>
        <w:sdtEndPr/>
        <w:sdtContent>
          <w:p w:rsidR="000C7A76" w:rsidRDefault="00310166" w:rsidP="000C7A76">
            <w:pPr>
              <w:pStyle w:val="Footer"/>
              <w:jc w:val="center"/>
            </w:pPr>
            <w:r>
              <w:t xml:space="preserve">Page </w:t>
            </w:r>
            <w:r>
              <w:rPr>
                <w:b/>
                <w:bCs/>
              </w:rPr>
              <w:fldChar w:fldCharType="begin"/>
            </w:r>
            <w:r>
              <w:rPr>
                <w:b/>
                <w:bCs/>
              </w:rPr>
              <w:instrText xml:space="preserve"> PAGE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rsidR="000C7A76" w:rsidRDefault="00310166">
    <w:pPr>
      <w:pStyle w:val="Foote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52C37"/>
    <w:multiLevelType w:val="hybridMultilevel"/>
    <w:tmpl w:val="FB5226C0"/>
    <w:lvl w:ilvl="0" w:tplc="F45AE1C4">
      <w:start w:val="1"/>
      <w:numFmt w:val="bullet"/>
      <w:lvlText w:val=""/>
      <w:lvlJc w:val="left"/>
      <w:pPr>
        <w:tabs>
          <w:tab w:val="num" w:pos="720"/>
        </w:tabs>
        <w:ind w:left="720" w:hanging="360"/>
      </w:pPr>
      <w:rPr>
        <w:rFonts w:ascii="Symbol" w:hAnsi="Symbol" w:hint="default"/>
        <w:sz w:val="20"/>
      </w:rPr>
    </w:lvl>
    <w:lvl w:ilvl="1" w:tplc="CAE8AAAE" w:tentative="1">
      <w:start w:val="1"/>
      <w:numFmt w:val="bullet"/>
      <w:lvlText w:val="o"/>
      <w:lvlJc w:val="left"/>
      <w:pPr>
        <w:tabs>
          <w:tab w:val="num" w:pos="1440"/>
        </w:tabs>
        <w:ind w:left="1440" w:hanging="360"/>
      </w:pPr>
      <w:rPr>
        <w:rFonts w:ascii="Courier New" w:hAnsi="Courier New" w:hint="default"/>
        <w:sz w:val="20"/>
      </w:rPr>
    </w:lvl>
    <w:lvl w:ilvl="2" w:tplc="8AD0E8E4" w:tentative="1">
      <w:start w:val="1"/>
      <w:numFmt w:val="bullet"/>
      <w:lvlText w:val=""/>
      <w:lvlJc w:val="left"/>
      <w:pPr>
        <w:tabs>
          <w:tab w:val="num" w:pos="2160"/>
        </w:tabs>
        <w:ind w:left="2160" w:hanging="360"/>
      </w:pPr>
      <w:rPr>
        <w:rFonts w:ascii="Wingdings" w:hAnsi="Wingdings" w:hint="default"/>
        <w:sz w:val="20"/>
      </w:rPr>
    </w:lvl>
    <w:lvl w:ilvl="3" w:tplc="064E1796" w:tentative="1">
      <w:start w:val="1"/>
      <w:numFmt w:val="bullet"/>
      <w:lvlText w:val=""/>
      <w:lvlJc w:val="left"/>
      <w:pPr>
        <w:tabs>
          <w:tab w:val="num" w:pos="2880"/>
        </w:tabs>
        <w:ind w:left="2880" w:hanging="360"/>
      </w:pPr>
      <w:rPr>
        <w:rFonts w:ascii="Wingdings" w:hAnsi="Wingdings" w:hint="default"/>
        <w:sz w:val="20"/>
      </w:rPr>
    </w:lvl>
    <w:lvl w:ilvl="4" w:tplc="2438D37A" w:tentative="1">
      <w:start w:val="1"/>
      <w:numFmt w:val="bullet"/>
      <w:lvlText w:val=""/>
      <w:lvlJc w:val="left"/>
      <w:pPr>
        <w:tabs>
          <w:tab w:val="num" w:pos="3600"/>
        </w:tabs>
        <w:ind w:left="3600" w:hanging="360"/>
      </w:pPr>
      <w:rPr>
        <w:rFonts w:ascii="Wingdings" w:hAnsi="Wingdings" w:hint="default"/>
        <w:sz w:val="20"/>
      </w:rPr>
    </w:lvl>
    <w:lvl w:ilvl="5" w:tplc="7E34336E" w:tentative="1">
      <w:start w:val="1"/>
      <w:numFmt w:val="bullet"/>
      <w:lvlText w:val=""/>
      <w:lvlJc w:val="left"/>
      <w:pPr>
        <w:tabs>
          <w:tab w:val="num" w:pos="4320"/>
        </w:tabs>
        <w:ind w:left="4320" w:hanging="360"/>
      </w:pPr>
      <w:rPr>
        <w:rFonts w:ascii="Wingdings" w:hAnsi="Wingdings" w:hint="default"/>
        <w:sz w:val="20"/>
      </w:rPr>
    </w:lvl>
    <w:lvl w:ilvl="6" w:tplc="57C0E238" w:tentative="1">
      <w:start w:val="1"/>
      <w:numFmt w:val="bullet"/>
      <w:lvlText w:val=""/>
      <w:lvlJc w:val="left"/>
      <w:pPr>
        <w:tabs>
          <w:tab w:val="num" w:pos="5040"/>
        </w:tabs>
        <w:ind w:left="5040" w:hanging="360"/>
      </w:pPr>
      <w:rPr>
        <w:rFonts w:ascii="Wingdings" w:hAnsi="Wingdings" w:hint="default"/>
        <w:sz w:val="20"/>
      </w:rPr>
    </w:lvl>
    <w:lvl w:ilvl="7" w:tplc="111A6D1C" w:tentative="1">
      <w:start w:val="1"/>
      <w:numFmt w:val="bullet"/>
      <w:lvlText w:val=""/>
      <w:lvlJc w:val="left"/>
      <w:pPr>
        <w:tabs>
          <w:tab w:val="num" w:pos="5760"/>
        </w:tabs>
        <w:ind w:left="5760" w:hanging="360"/>
      </w:pPr>
      <w:rPr>
        <w:rFonts w:ascii="Wingdings" w:hAnsi="Wingdings" w:hint="default"/>
        <w:sz w:val="20"/>
      </w:rPr>
    </w:lvl>
    <w:lvl w:ilvl="8" w:tplc="601A4DC0" w:tentative="1">
      <w:start w:val="1"/>
      <w:numFmt w:val="bullet"/>
      <w:lvlText w:val=""/>
      <w:lvlJc w:val="left"/>
      <w:pPr>
        <w:tabs>
          <w:tab w:val="num" w:pos="6480"/>
        </w:tabs>
        <w:ind w:left="6480" w:hanging="360"/>
      </w:pPr>
      <w:rPr>
        <w:rFonts w:ascii="Wingdings" w:hAnsi="Wingdings" w:hint="default"/>
        <w:sz w:val="20"/>
      </w:rPr>
    </w:lvl>
  </w:abstractNum>
  <w:abstractNum w:abstractNumId="1">
    <w:nsid w:val="0752169D"/>
    <w:multiLevelType w:val="multilevel"/>
    <w:tmpl w:val="5EEC021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E41E1D"/>
    <w:multiLevelType w:val="hybridMultilevel"/>
    <w:tmpl w:val="0F126DD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01244F7"/>
    <w:multiLevelType w:val="hybridMultilevel"/>
    <w:tmpl w:val="D78C9EDA"/>
    <w:lvl w:ilvl="0" w:tplc="C082E09E">
      <w:start w:val="1"/>
      <w:numFmt w:val="bullet"/>
      <w:lvlText w:val=""/>
      <w:lvlJc w:val="left"/>
      <w:pPr>
        <w:tabs>
          <w:tab w:val="num" w:pos="720"/>
        </w:tabs>
        <w:ind w:left="720" w:hanging="360"/>
      </w:pPr>
      <w:rPr>
        <w:rFonts w:ascii="Symbol" w:hAnsi="Symbol" w:hint="default"/>
        <w:sz w:val="20"/>
      </w:rPr>
    </w:lvl>
    <w:lvl w:ilvl="1" w:tplc="CCF8BCCC" w:tentative="1">
      <w:start w:val="1"/>
      <w:numFmt w:val="bullet"/>
      <w:lvlText w:val="o"/>
      <w:lvlJc w:val="left"/>
      <w:pPr>
        <w:tabs>
          <w:tab w:val="num" w:pos="1440"/>
        </w:tabs>
        <w:ind w:left="1440" w:hanging="360"/>
      </w:pPr>
      <w:rPr>
        <w:rFonts w:ascii="Courier New" w:hAnsi="Courier New" w:hint="default"/>
        <w:sz w:val="20"/>
      </w:rPr>
    </w:lvl>
    <w:lvl w:ilvl="2" w:tplc="514C3EF8" w:tentative="1">
      <w:start w:val="1"/>
      <w:numFmt w:val="bullet"/>
      <w:lvlText w:val=""/>
      <w:lvlJc w:val="left"/>
      <w:pPr>
        <w:tabs>
          <w:tab w:val="num" w:pos="2160"/>
        </w:tabs>
        <w:ind w:left="2160" w:hanging="360"/>
      </w:pPr>
      <w:rPr>
        <w:rFonts w:ascii="Wingdings" w:hAnsi="Wingdings" w:hint="default"/>
        <w:sz w:val="20"/>
      </w:rPr>
    </w:lvl>
    <w:lvl w:ilvl="3" w:tplc="3F8EBD88" w:tentative="1">
      <w:start w:val="1"/>
      <w:numFmt w:val="bullet"/>
      <w:lvlText w:val=""/>
      <w:lvlJc w:val="left"/>
      <w:pPr>
        <w:tabs>
          <w:tab w:val="num" w:pos="2880"/>
        </w:tabs>
        <w:ind w:left="2880" w:hanging="360"/>
      </w:pPr>
      <w:rPr>
        <w:rFonts w:ascii="Wingdings" w:hAnsi="Wingdings" w:hint="default"/>
        <w:sz w:val="20"/>
      </w:rPr>
    </w:lvl>
    <w:lvl w:ilvl="4" w:tplc="C40EDD58" w:tentative="1">
      <w:start w:val="1"/>
      <w:numFmt w:val="bullet"/>
      <w:lvlText w:val=""/>
      <w:lvlJc w:val="left"/>
      <w:pPr>
        <w:tabs>
          <w:tab w:val="num" w:pos="3600"/>
        </w:tabs>
        <w:ind w:left="3600" w:hanging="360"/>
      </w:pPr>
      <w:rPr>
        <w:rFonts w:ascii="Wingdings" w:hAnsi="Wingdings" w:hint="default"/>
        <w:sz w:val="20"/>
      </w:rPr>
    </w:lvl>
    <w:lvl w:ilvl="5" w:tplc="0756D58A" w:tentative="1">
      <w:start w:val="1"/>
      <w:numFmt w:val="bullet"/>
      <w:lvlText w:val=""/>
      <w:lvlJc w:val="left"/>
      <w:pPr>
        <w:tabs>
          <w:tab w:val="num" w:pos="4320"/>
        </w:tabs>
        <w:ind w:left="4320" w:hanging="360"/>
      </w:pPr>
      <w:rPr>
        <w:rFonts w:ascii="Wingdings" w:hAnsi="Wingdings" w:hint="default"/>
        <w:sz w:val="20"/>
      </w:rPr>
    </w:lvl>
    <w:lvl w:ilvl="6" w:tplc="856ABC32" w:tentative="1">
      <w:start w:val="1"/>
      <w:numFmt w:val="bullet"/>
      <w:lvlText w:val=""/>
      <w:lvlJc w:val="left"/>
      <w:pPr>
        <w:tabs>
          <w:tab w:val="num" w:pos="5040"/>
        </w:tabs>
        <w:ind w:left="5040" w:hanging="360"/>
      </w:pPr>
      <w:rPr>
        <w:rFonts w:ascii="Wingdings" w:hAnsi="Wingdings" w:hint="default"/>
        <w:sz w:val="20"/>
      </w:rPr>
    </w:lvl>
    <w:lvl w:ilvl="7" w:tplc="3FDE9258" w:tentative="1">
      <w:start w:val="1"/>
      <w:numFmt w:val="bullet"/>
      <w:lvlText w:val=""/>
      <w:lvlJc w:val="left"/>
      <w:pPr>
        <w:tabs>
          <w:tab w:val="num" w:pos="5760"/>
        </w:tabs>
        <w:ind w:left="5760" w:hanging="360"/>
      </w:pPr>
      <w:rPr>
        <w:rFonts w:ascii="Wingdings" w:hAnsi="Wingdings" w:hint="default"/>
        <w:sz w:val="20"/>
      </w:rPr>
    </w:lvl>
    <w:lvl w:ilvl="8" w:tplc="A7D4DC6E" w:tentative="1">
      <w:start w:val="1"/>
      <w:numFmt w:val="bullet"/>
      <w:lvlText w:val=""/>
      <w:lvlJc w:val="left"/>
      <w:pPr>
        <w:tabs>
          <w:tab w:val="num" w:pos="6480"/>
        </w:tabs>
        <w:ind w:left="6480" w:hanging="360"/>
      </w:pPr>
      <w:rPr>
        <w:rFonts w:ascii="Wingdings" w:hAnsi="Wingdings" w:hint="default"/>
        <w:sz w:val="20"/>
      </w:rPr>
    </w:lvl>
  </w:abstractNum>
  <w:abstractNum w:abstractNumId="4">
    <w:nsid w:val="142A4A82"/>
    <w:multiLevelType w:val="hybridMultilevel"/>
    <w:tmpl w:val="5B54382C"/>
    <w:lvl w:ilvl="0" w:tplc="67803AFC">
      <w:start w:val="1"/>
      <w:numFmt w:val="bullet"/>
      <w:lvlText w:val=""/>
      <w:lvlJc w:val="left"/>
      <w:pPr>
        <w:tabs>
          <w:tab w:val="num" w:pos="720"/>
        </w:tabs>
        <w:ind w:left="720" w:hanging="360"/>
      </w:pPr>
      <w:rPr>
        <w:rFonts w:ascii="Symbol" w:hAnsi="Symbol" w:hint="default"/>
        <w:sz w:val="20"/>
      </w:rPr>
    </w:lvl>
    <w:lvl w:ilvl="1" w:tplc="40764AE0" w:tentative="1">
      <w:start w:val="1"/>
      <w:numFmt w:val="bullet"/>
      <w:lvlText w:val="o"/>
      <w:lvlJc w:val="left"/>
      <w:pPr>
        <w:tabs>
          <w:tab w:val="num" w:pos="1440"/>
        </w:tabs>
        <w:ind w:left="1440" w:hanging="360"/>
      </w:pPr>
      <w:rPr>
        <w:rFonts w:ascii="Courier New" w:hAnsi="Courier New" w:hint="default"/>
        <w:sz w:val="20"/>
      </w:rPr>
    </w:lvl>
    <w:lvl w:ilvl="2" w:tplc="F89E8F6C" w:tentative="1">
      <w:start w:val="1"/>
      <w:numFmt w:val="bullet"/>
      <w:lvlText w:val=""/>
      <w:lvlJc w:val="left"/>
      <w:pPr>
        <w:tabs>
          <w:tab w:val="num" w:pos="2160"/>
        </w:tabs>
        <w:ind w:left="2160" w:hanging="360"/>
      </w:pPr>
      <w:rPr>
        <w:rFonts w:ascii="Wingdings" w:hAnsi="Wingdings" w:hint="default"/>
        <w:sz w:val="20"/>
      </w:rPr>
    </w:lvl>
    <w:lvl w:ilvl="3" w:tplc="8E3E5274" w:tentative="1">
      <w:start w:val="1"/>
      <w:numFmt w:val="bullet"/>
      <w:lvlText w:val=""/>
      <w:lvlJc w:val="left"/>
      <w:pPr>
        <w:tabs>
          <w:tab w:val="num" w:pos="2880"/>
        </w:tabs>
        <w:ind w:left="2880" w:hanging="360"/>
      </w:pPr>
      <w:rPr>
        <w:rFonts w:ascii="Wingdings" w:hAnsi="Wingdings" w:hint="default"/>
        <w:sz w:val="20"/>
      </w:rPr>
    </w:lvl>
    <w:lvl w:ilvl="4" w:tplc="80DE645E" w:tentative="1">
      <w:start w:val="1"/>
      <w:numFmt w:val="bullet"/>
      <w:lvlText w:val=""/>
      <w:lvlJc w:val="left"/>
      <w:pPr>
        <w:tabs>
          <w:tab w:val="num" w:pos="3600"/>
        </w:tabs>
        <w:ind w:left="3600" w:hanging="360"/>
      </w:pPr>
      <w:rPr>
        <w:rFonts w:ascii="Wingdings" w:hAnsi="Wingdings" w:hint="default"/>
        <w:sz w:val="20"/>
      </w:rPr>
    </w:lvl>
    <w:lvl w:ilvl="5" w:tplc="CD249A38" w:tentative="1">
      <w:start w:val="1"/>
      <w:numFmt w:val="bullet"/>
      <w:lvlText w:val=""/>
      <w:lvlJc w:val="left"/>
      <w:pPr>
        <w:tabs>
          <w:tab w:val="num" w:pos="4320"/>
        </w:tabs>
        <w:ind w:left="4320" w:hanging="360"/>
      </w:pPr>
      <w:rPr>
        <w:rFonts w:ascii="Wingdings" w:hAnsi="Wingdings" w:hint="default"/>
        <w:sz w:val="20"/>
      </w:rPr>
    </w:lvl>
    <w:lvl w:ilvl="6" w:tplc="DB562022" w:tentative="1">
      <w:start w:val="1"/>
      <w:numFmt w:val="bullet"/>
      <w:lvlText w:val=""/>
      <w:lvlJc w:val="left"/>
      <w:pPr>
        <w:tabs>
          <w:tab w:val="num" w:pos="5040"/>
        </w:tabs>
        <w:ind w:left="5040" w:hanging="360"/>
      </w:pPr>
      <w:rPr>
        <w:rFonts w:ascii="Wingdings" w:hAnsi="Wingdings" w:hint="default"/>
        <w:sz w:val="20"/>
      </w:rPr>
    </w:lvl>
    <w:lvl w:ilvl="7" w:tplc="19FC2762" w:tentative="1">
      <w:start w:val="1"/>
      <w:numFmt w:val="bullet"/>
      <w:lvlText w:val=""/>
      <w:lvlJc w:val="left"/>
      <w:pPr>
        <w:tabs>
          <w:tab w:val="num" w:pos="5760"/>
        </w:tabs>
        <w:ind w:left="5760" w:hanging="360"/>
      </w:pPr>
      <w:rPr>
        <w:rFonts w:ascii="Wingdings" w:hAnsi="Wingdings" w:hint="default"/>
        <w:sz w:val="20"/>
      </w:rPr>
    </w:lvl>
    <w:lvl w:ilvl="8" w:tplc="2886088C" w:tentative="1">
      <w:start w:val="1"/>
      <w:numFmt w:val="bullet"/>
      <w:lvlText w:val=""/>
      <w:lvlJc w:val="left"/>
      <w:pPr>
        <w:tabs>
          <w:tab w:val="num" w:pos="6480"/>
        </w:tabs>
        <w:ind w:left="6480" w:hanging="360"/>
      </w:pPr>
      <w:rPr>
        <w:rFonts w:ascii="Wingdings" w:hAnsi="Wingdings" w:hint="default"/>
        <w:sz w:val="20"/>
      </w:rPr>
    </w:lvl>
  </w:abstractNum>
  <w:abstractNum w:abstractNumId="5">
    <w:nsid w:val="1A597091"/>
    <w:multiLevelType w:val="hybridMultilevel"/>
    <w:tmpl w:val="6EB8F078"/>
    <w:lvl w:ilvl="0" w:tplc="B8369F1A">
      <w:start w:val="1"/>
      <w:numFmt w:val="bullet"/>
      <w:lvlText w:val=""/>
      <w:lvlJc w:val="left"/>
      <w:pPr>
        <w:tabs>
          <w:tab w:val="num" w:pos="720"/>
        </w:tabs>
        <w:ind w:left="720" w:hanging="360"/>
      </w:pPr>
      <w:rPr>
        <w:rFonts w:ascii="Symbol" w:hAnsi="Symbol" w:hint="default"/>
        <w:sz w:val="20"/>
      </w:rPr>
    </w:lvl>
    <w:lvl w:ilvl="1" w:tplc="1EA88CC0" w:tentative="1">
      <w:start w:val="1"/>
      <w:numFmt w:val="bullet"/>
      <w:lvlText w:val="o"/>
      <w:lvlJc w:val="left"/>
      <w:pPr>
        <w:tabs>
          <w:tab w:val="num" w:pos="1440"/>
        </w:tabs>
        <w:ind w:left="1440" w:hanging="360"/>
      </w:pPr>
      <w:rPr>
        <w:rFonts w:ascii="Courier New" w:hAnsi="Courier New" w:hint="default"/>
        <w:sz w:val="20"/>
      </w:rPr>
    </w:lvl>
    <w:lvl w:ilvl="2" w:tplc="0D7EDDA8" w:tentative="1">
      <w:start w:val="1"/>
      <w:numFmt w:val="bullet"/>
      <w:lvlText w:val=""/>
      <w:lvlJc w:val="left"/>
      <w:pPr>
        <w:tabs>
          <w:tab w:val="num" w:pos="2160"/>
        </w:tabs>
        <w:ind w:left="2160" w:hanging="360"/>
      </w:pPr>
      <w:rPr>
        <w:rFonts w:ascii="Wingdings" w:hAnsi="Wingdings" w:hint="default"/>
        <w:sz w:val="20"/>
      </w:rPr>
    </w:lvl>
    <w:lvl w:ilvl="3" w:tplc="2078E636" w:tentative="1">
      <w:start w:val="1"/>
      <w:numFmt w:val="bullet"/>
      <w:lvlText w:val=""/>
      <w:lvlJc w:val="left"/>
      <w:pPr>
        <w:tabs>
          <w:tab w:val="num" w:pos="2880"/>
        </w:tabs>
        <w:ind w:left="2880" w:hanging="360"/>
      </w:pPr>
      <w:rPr>
        <w:rFonts w:ascii="Wingdings" w:hAnsi="Wingdings" w:hint="default"/>
        <w:sz w:val="20"/>
      </w:rPr>
    </w:lvl>
    <w:lvl w:ilvl="4" w:tplc="26F2916A" w:tentative="1">
      <w:start w:val="1"/>
      <w:numFmt w:val="bullet"/>
      <w:lvlText w:val=""/>
      <w:lvlJc w:val="left"/>
      <w:pPr>
        <w:tabs>
          <w:tab w:val="num" w:pos="3600"/>
        </w:tabs>
        <w:ind w:left="3600" w:hanging="360"/>
      </w:pPr>
      <w:rPr>
        <w:rFonts w:ascii="Wingdings" w:hAnsi="Wingdings" w:hint="default"/>
        <w:sz w:val="20"/>
      </w:rPr>
    </w:lvl>
    <w:lvl w:ilvl="5" w:tplc="37063106" w:tentative="1">
      <w:start w:val="1"/>
      <w:numFmt w:val="bullet"/>
      <w:lvlText w:val=""/>
      <w:lvlJc w:val="left"/>
      <w:pPr>
        <w:tabs>
          <w:tab w:val="num" w:pos="4320"/>
        </w:tabs>
        <w:ind w:left="4320" w:hanging="360"/>
      </w:pPr>
      <w:rPr>
        <w:rFonts w:ascii="Wingdings" w:hAnsi="Wingdings" w:hint="default"/>
        <w:sz w:val="20"/>
      </w:rPr>
    </w:lvl>
    <w:lvl w:ilvl="6" w:tplc="06CC1FF8" w:tentative="1">
      <w:start w:val="1"/>
      <w:numFmt w:val="bullet"/>
      <w:lvlText w:val=""/>
      <w:lvlJc w:val="left"/>
      <w:pPr>
        <w:tabs>
          <w:tab w:val="num" w:pos="5040"/>
        </w:tabs>
        <w:ind w:left="5040" w:hanging="360"/>
      </w:pPr>
      <w:rPr>
        <w:rFonts w:ascii="Wingdings" w:hAnsi="Wingdings" w:hint="default"/>
        <w:sz w:val="20"/>
      </w:rPr>
    </w:lvl>
    <w:lvl w:ilvl="7" w:tplc="B5760666" w:tentative="1">
      <w:start w:val="1"/>
      <w:numFmt w:val="bullet"/>
      <w:lvlText w:val=""/>
      <w:lvlJc w:val="left"/>
      <w:pPr>
        <w:tabs>
          <w:tab w:val="num" w:pos="5760"/>
        </w:tabs>
        <w:ind w:left="5760" w:hanging="360"/>
      </w:pPr>
      <w:rPr>
        <w:rFonts w:ascii="Wingdings" w:hAnsi="Wingdings" w:hint="default"/>
        <w:sz w:val="20"/>
      </w:rPr>
    </w:lvl>
    <w:lvl w:ilvl="8" w:tplc="BBD8FC2C" w:tentative="1">
      <w:start w:val="1"/>
      <w:numFmt w:val="bullet"/>
      <w:lvlText w:val=""/>
      <w:lvlJc w:val="left"/>
      <w:pPr>
        <w:tabs>
          <w:tab w:val="num" w:pos="6480"/>
        </w:tabs>
        <w:ind w:left="6480" w:hanging="360"/>
      </w:pPr>
      <w:rPr>
        <w:rFonts w:ascii="Wingdings" w:hAnsi="Wingdings" w:hint="default"/>
        <w:sz w:val="20"/>
      </w:rPr>
    </w:lvl>
  </w:abstractNum>
  <w:abstractNum w:abstractNumId="6">
    <w:nsid w:val="235A66AB"/>
    <w:multiLevelType w:val="multilevel"/>
    <w:tmpl w:val="0AEA11C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BD4E5A"/>
    <w:multiLevelType w:val="hybridMultilevel"/>
    <w:tmpl w:val="2FB6DDBE"/>
    <w:lvl w:ilvl="0" w:tplc="3AA08FEE">
      <w:start w:val="1"/>
      <w:numFmt w:val="bullet"/>
      <w:lvlText w:val=""/>
      <w:lvlJc w:val="left"/>
      <w:pPr>
        <w:tabs>
          <w:tab w:val="num" w:pos="720"/>
        </w:tabs>
        <w:ind w:left="720" w:hanging="360"/>
      </w:pPr>
      <w:rPr>
        <w:rFonts w:ascii="Symbol" w:hAnsi="Symbol" w:hint="default"/>
        <w:sz w:val="20"/>
      </w:rPr>
    </w:lvl>
    <w:lvl w:ilvl="1" w:tplc="2F16AC74" w:tentative="1">
      <w:start w:val="1"/>
      <w:numFmt w:val="bullet"/>
      <w:lvlText w:val="o"/>
      <w:lvlJc w:val="left"/>
      <w:pPr>
        <w:tabs>
          <w:tab w:val="num" w:pos="1440"/>
        </w:tabs>
        <w:ind w:left="1440" w:hanging="360"/>
      </w:pPr>
      <w:rPr>
        <w:rFonts w:ascii="Courier New" w:hAnsi="Courier New" w:hint="default"/>
        <w:sz w:val="20"/>
      </w:rPr>
    </w:lvl>
    <w:lvl w:ilvl="2" w:tplc="6E8C7BC2" w:tentative="1">
      <w:start w:val="1"/>
      <w:numFmt w:val="bullet"/>
      <w:lvlText w:val=""/>
      <w:lvlJc w:val="left"/>
      <w:pPr>
        <w:tabs>
          <w:tab w:val="num" w:pos="2160"/>
        </w:tabs>
        <w:ind w:left="2160" w:hanging="360"/>
      </w:pPr>
      <w:rPr>
        <w:rFonts w:ascii="Wingdings" w:hAnsi="Wingdings" w:hint="default"/>
        <w:sz w:val="20"/>
      </w:rPr>
    </w:lvl>
    <w:lvl w:ilvl="3" w:tplc="34FCF2FE" w:tentative="1">
      <w:start w:val="1"/>
      <w:numFmt w:val="bullet"/>
      <w:lvlText w:val=""/>
      <w:lvlJc w:val="left"/>
      <w:pPr>
        <w:tabs>
          <w:tab w:val="num" w:pos="2880"/>
        </w:tabs>
        <w:ind w:left="2880" w:hanging="360"/>
      </w:pPr>
      <w:rPr>
        <w:rFonts w:ascii="Wingdings" w:hAnsi="Wingdings" w:hint="default"/>
        <w:sz w:val="20"/>
      </w:rPr>
    </w:lvl>
    <w:lvl w:ilvl="4" w:tplc="9E6AEF3C" w:tentative="1">
      <w:start w:val="1"/>
      <w:numFmt w:val="bullet"/>
      <w:lvlText w:val=""/>
      <w:lvlJc w:val="left"/>
      <w:pPr>
        <w:tabs>
          <w:tab w:val="num" w:pos="3600"/>
        </w:tabs>
        <w:ind w:left="3600" w:hanging="360"/>
      </w:pPr>
      <w:rPr>
        <w:rFonts w:ascii="Wingdings" w:hAnsi="Wingdings" w:hint="default"/>
        <w:sz w:val="20"/>
      </w:rPr>
    </w:lvl>
    <w:lvl w:ilvl="5" w:tplc="91C4921E" w:tentative="1">
      <w:start w:val="1"/>
      <w:numFmt w:val="bullet"/>
      <w:lvlText w:val=""/>
      <w:lvlJc w:val="left"/>
      <w:pPr>
        <w:tabs>
          <w:tab w:val="num" w:pos="4320"/>
        </w:tabs>
        <w:ind w:left="4320" w:hanging="360"/>
      </w:pPr>
      <w:rPr>
        <w:rFonts w:ascii="Wingdings" w:hAnsi="Wingdings" w:hint="default"/>
        <w:sz w:val="20"/>
      </w:rPr>
    </w:lvl>
    <w:lvl w:ilvl="6" w:tplc="28940FE6" w:tentative="1">
      <w:start w:val="1"/>
      <w:numFmt w:val="bullet"/>
      <w:lvlText w:val=""/>
      <w:lvlJc w:val="left"/>
      <w:pPr>
        <w:tabs>
          <w:tab w:val="num" w:pos="5040"/>
        </w:tabs>
        <w:ind w:left="5040" w:hanging="360"/>
      </w:pPr>
      <w:rPr>
        <w:rFonts w:ascii="Wingdings" w:hAnsi="Wingdings" w:hint="default"/>
        <w:sz w:val="20"/>
      </w:rPr>
    </w:lvl>
    <w:lvl w:ilvl="7" w:tplc="39B65840" w:tentative="1">
      <w:start w:val="1"/>
      <w:numFmt w:val="bullet"/>
      <w:lvlText w:val=""/>
      <w:lvlJc w:val="left"/>
      <w:pPr>
        <w:tabs>
          <w:tab w:val="num" w:pos="5760"/>
        </w:tabs>
        <w:ind w:left="5760" w:hanging="360"/>
      </w:pPr>
      <w:rPr>
        <w:rFonts w:ascii="Wingdings" w:hAnsi="Wingdings" w:hint="default"/>
        <w:sz w:val="20"/>
      </w:rPr>
    </w:lvl>
    <w:lvl w:ilvl="8" w:tplc="0602DDC2" w:tentative="1">
      <w:start w:val="1"/>
      <w:numFmt w:val="bullet"/>
      <w:lvlText w:val=""/>
      <w:lvlJc w:val="left"/>
      <w:pPr>
        <w:tabs>
          <w:tab w:val="num" w:pos="6480"/>
        </w:tabs>
        <w:ind w:left="6480" w:hanging="360"/>
      </w:pPr>
      <w:rPr>
        <w:rFonts w:ascii="Wingdings" w:hAnsi="Wingdings" w:hint="default"/>
        <w:sz w:val="20"/>
      </w:rPr>
    </w:lvl>
  </w:abstractNum>
  <w:abstractNum w:abstractNumId="8">
    <w:nsid w:val="760F6799"/>
    <w:multiLevelType w:val="hybridMultilevel"/>
    <w:tmpl w:val="55B687A4"/>
    <w:lvl w:ilvl="0" w:tplc="48BA751C">
      <w:start w:val="1"/>
      <w:numFmt w:val="bullet"/>
      <w:lvlText w:val=""/>
      <w:lvlJc w:val="left"/>
      <w:pPr>
        <w:tabs>
          <w:tab w:val="num" w:pos="720"/>
        </w:tabs>
        <w:ind w:left="720" w:hanging="360"/>
      </w:pPr>
      <w:rPr>
        <w:rFonts w:ascii="Symbol" w:hAnsi="Symbol" w:hint="default"/>
        <w:sz w:val="20"/>
      </w:rPr>
    </w:lvl>
    <w:lvl w:ilvl="1" w:tplc="5712D86A" w:tentative="1">
      <w:start w:val="1"/>
      <w:numFmt w:val="bullet"/>
      <w:lvlText w:val="o"/>
      <w:lvlJc w:val="left"/>
      <w:pPr>
        <w:tabs>
          <w:tab w:val="num" w:pos="1440"/>
        </w:tabs>
        <w:ind w:left="1440" w:hanging="360"/>
      </w:pPr>
      <w:rPr>
        <w:rFonts w:ascii="Courier New" w:hAnsi="Courier New" w:hint="default"/>
        <w:sz w:val="20"/>
      </w:rPr>
    </w:lvl>
    <w:lvl w:ilvl="2" w:tplc="F5AEDF0E" w:tentative="1">
      <w:start w:val="1"/>
      <w:numFmt w:val="bullet"/>
      <w:lvlText w:val=""/>
      <w:lvlJc w:val="left"/>
      <w:pPr>
        <w:tabs>
          <w:tab w:val="num" w:pos="2160"/>
        </w:tabs>
        <w:ind w:left="2160" w:hanging="360"/>
      </w:pPr>
      <w:rPr>
        <w:rFonts w:ascii="Wingdings" w:hAnsi="Wingdings" w:hint="default"/>
        <w:sz w:val="20"/>
      </w:rPr>
    </w:lvl>
    <w:lvl w:ilvl="3" w:tplc="CA4A305E" w:tentative="1">
      <w:start w:val="1"/>
      <w:numFmt w:val="bullet"/>
      <w:lvlText w:val=""/>
      <w:lvlJc w:val="left"/>
      <w:pPr>
        <w:tabs>
          <w:tab w:val="num" w:pos="2880"/>
        </w:tabs>
        <w:ind w:left="2880" w:hanging="360"/>
      </w:pPr>
      <w:rPr>
        <w:rFonts w:ascii="Wingdings" w:hAnsi="Wingdings" w:hint="default"/>
        <w:sz w:val="20"/>
      </w:rPr>
    </w:lvl>
    <w:lvl w:ilvl="4" w:tplc="E0CEEE4C" w:tentative="1">
      <w:start w:val="1"/>
      <w:numFmt w:val="bullet"/>
      <w:lvlText w:val=""/>
      <w:lvlJc w:val="left"/>
      <w:pPr>
        <w:tabs>
          <w:tab w:val="num" w:pos="3600"/>
        </w:tabs>
        <w:ind w:left="3600" w:hanging="360"/>
      </w:pPr>
      <w:rPr>
        <w:rFonts w:ascii="Wingdings" w:hAnsi="Wingdings" w:hint="default"/>
        <w:sz w:val="20"/>
      </w:rPr>
    </w:lvl>
    <w:lvl w:ilvl="5" w:tplc="889667D2" w:tentative="1">
      <w:start w:val="1"/>
      <w:numFmt w:val="bullet"/>
      <w:lvlText w:val=""/>
      <w:lvlJc w:val="left"/>
      <w:pPr>
        <w:tabs>
          <w:tab w:val="num" w:pos="4320"/>
        </w:tabs>
        <w:ind w:left="4320" w:hanging="360"/>
      </w:pPr>
      <w:rPr>
        <w:rFonts w:ascii="Wingdings" w:hAnsi="Wingdings" w:hint="default"/>
        <w:sz w:val="20"/>
      </w:rPr>
    </w:lvl>
    <w:lvl w:ilvl="6" w:tplc="3E501646" w:tentative="1">
      <w:start w:val="1"/>
      <w:numFmt w:val="bullet"/>
      <w:lvlText w:val=""/>
      <w:lvlJc w:val="left"/>
      <w:pPr>
        <w:tabs>
          <w:tab w:val="num" w:pos="5040"/>
        </w:tabs>
        <w:ind w:left="5040" w:hanging="360"/>
      </w:pPr>
      <w:rPr>
        <w:rFonts w:ascii="Wingdings" w:hAnsi="Wingdings" w:hint="default"/>
        <w:sz w:val="20"/>
      </w:rPr>
    </w:lvl>
    <w:lvl w:ilvl="7" w:tplc="F1EC80E4" w:tentative="1">
      <w:start w:val="1"/>
      <w:numFmt w:val="bullet"/>
      <w:lvlText w:val=""/>
      <w:lvlJc w:val="left"/>
      <w:pPr>
        <w:tabs>
          <w:tab w:val="num" w:pos="5760"/>
        </w:tabs>
        <w:ind w:left="5760" w:hanging="360"/>
      </w:pPr>
      <w:rPr>
        <w:rFonts w:ascii="Wingdings" w:hAnsi="Wingdings" w:hint="default"/>
        <w:sz w:val="20"/>
      </w:rPr>
    </w:lvl>
    <w:lvl w:ilvl="8" w:tplc="27CAB280" w:tentative="1">
      <w:start w:val="1"/>
      <w:numFmt w:val="bullet"/>
      <w:lvlText w:val=""/>
      <w:lvlJc w:val="left"/>
      <w:pPr>
        <w:tabs>
          <w:tab w:val="num" w:pos="6480"/>
        </w:tabs>
        <w:ind w:left="6480" w:hanging="360"/>
      </w:pPr>
      <w:rPr>
        <w:rFonts w:ascii="Wingdings" w:hAnsi="Wingdings" w:hint="default"/>
        <w:sz w:val="20"/>
      </w:rPr>
    </w:lvl>
  </w:abstractNum>
  <w:abstractNum w:abstractNumId="9">
    <w:nsid w:val="7E1950AB"/>
    <w:multiLevelType w:val="hybridMultilevel"/>
    <w:tmpl w:val="CED2EC04"/>
    <w:lvl w:ilvl="0" w:tplc="DCFC700C">
      <w:start w:val="1"/>
      <w:numFmt w:val="bullet"/>
      <w:lvlText w:val=""/>
      <w:lvlJc w:val="left"/>
      <w:pPr>
        <w:tabs>
          <w:tab w:val="num" w:pos="720"/>
        </w:tabs>
        <w:ind w:left="720" w:hanging="360"/>
      </w:pPr>
      <w:rPr>
        <w:rFonts w:ascii="Symbol" w:hAnsi="Symbol" w:hint="default"/>
        <w:sz w:val="20"/>
      </w:rPr>
    </w:lvl>
    <w:lvl w:ilvl="1" w:tplc="0E901C94" w:tentative="1">
      <w:start w:val="1"/>
      <w:numFmt w:val="bullet"/>
      <w:lvlText w:val="o"/>
      <w:lvlJc w:val="left"/>
      <w:pPr>
        <w:tabs>
          <w:tab w:val="num" w:pos="1440"/>
        </w:tabs>
        <w:ind w:left="1440" w:hanging="360"/>
      </w:pPr>
      <w:rPr>
        <w:rFonts w:ascii="Courier New" w:hAnsi="Courier New" w:hint="default"/>
        <w:sz w:val="20"/>
      </w:rPr>
    </w:lvl>
    <w:lvl w:ilvl="2" w:tplc="A31838DE" w:tentative="1">
      <w:start w:val="1"/>
      <w:numFmt w:val="bullet"/>
      <w:lvlText w:val=""/>
      <w:lvlJc w:val="left"/>
      <w:pPr>
        <w:tabs>
          <w:tab w:val="num" w:pos="2160"/>
        </w:tabs>
        <w:ind w:left="2160" w:hanging="360"/>
      </w:pPr>
      <w:rPr>
        <w:rFonts w:ascii="Wingdings" w:hAnsi="Wingdings" w:hint="default"/>
        <w:sz w:val="20"/>
      </w:rPr>
    </w:lvl>
    <w:lvl w:ilvl="3" w:tplc="E8FE07E6" w:tentative="1">
      <w:start w:val="1"/>
      <w:numFmt w:val="bullet"/>
      <w:lvlText w:val=""/>
      <w:lvlJc w:val="left"/>
      <w:pPr>
        <w:tabs>
          <w:tab w:val="num" w:pos="2880"/>
        </w:tabs>
        <w:ind w:left="2880" w:hanging="360"/>
      </w:pPr>
      <w:rPr>
        <w:rFonts w:ascii="Wingdings" w:hAnsi="Wingdings" w:hint="default"/>
        <w:sz w:val="20"/>
      </w:rPr>
    </w:lvl>
    <w:lvl w:ilvl="4" w:tplc="4990AF54" w:tentative="1">
      <w:start w:val="1"/>
      <w:numFmt w:val="bullet"/>
      <w:lvlText w:val=""/>
      <w:lvlJc w:val="left"/>
      <w:pPr>
        <w:tabs>
          <w:tab w:val="num" w:pos="3600"/>
        </w:tabs>
        <w:ind w:left="3600" w:hanging="360"/>
      </w:pPr>
      <w:rPr>
        <w:rFonts w:ascii="Wingdings" w:hAnsi="Wingdings" w:hint="default"/>
        <w:sz w:val="20"/>
      </w:rPr>
    </w:lvl>
    <w:lvl w:ilvl="5" w:tplc="CB1CAF74" w:tentative="1">
      <w:start w:val="1"/>
      <w:numFmt w:val="bullet"/>
      <w:lvlText w:val=""/>
      <w:lvlJc w:val="left"/>
      <w:pPr>
        <w:tabs>
          <w:tab w:val="num" w:pos="4320"/>
        </w:tabs>
        <w:ind w:left="4320" w:hanging="360"/>
      </w:pPr>
      <w:rPr>
        <w:rFonts w:ascii="Wingdings" w:hAnsi="Wingdings" w:hint="default"/>
        <w:sz w:val="20"/>
      </w:rPr>
    </w:lvl>
    <w:lvl w:ilvl="6" w:tplc="914209B6" w:tentative="1">
      <w:start w:val="1"/>
      <w:numFmt w:val="bullet"/>
      <w:lvlText w:val=""/>
      <w:lvlJc w:val="left"/>
      <w:pPr>
        <w:tabs>
          <w:tab w:val="num" w:pos="5040"/>
        </w:tabs>
        <w:ind w:left="5040" w:hanging="360"/>
      </w:pPr>
      <w:rPr>
        <w:rFonts w:ascii="Wingdings" w:hAnsi="Wingdings" w:hint="default"/>
        <w:sz w:val="20"/>
      </w:rPr>
    </w:lvl>
    <w:lvl w:ilvl="7" w:tplc="ECB6BE1C" w:tentative="1">
      <w:start w:val="1"/>
      <w:numFmt w:val="bullet"/>
      <w:lvlText w:val=""/>
      <w:lvlJc w:val="left"/>
      <w:pPr>
        <w:tabs>
          <w:tab w:val="num" w:pos="5760"/>
        </w:tabs>
        <w:ind w:left="5760" w:hanging="360"/>
      </w:pPr>
      <w:rPr>
        <w:rFonts w:ascii="Wingdings" w:hAnsi="Wingdings" w:hint="default"/>
        <w:sz w:val="20"/>
      </w:rPr>
    </w:lvl>
    <w:lvl w:ilvl="8" w:tplc="CD025BA4"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8"/>
  </w:num>
  <w:num w:numId="3">
    <w:abstractNumId w:val="7"/>
  </w:num>
  <w:num w:numId="4">
    <w:abstractNumId w:val="9"/>
  </w:num>
  <w:num w:numId="5">
    <w:abstractNumId w:val="4"/>
  </w:num>
  <w:num w:numId="6">
    <w:abstractNumId w:val="3"/>
  </w:num>
  <w:num w:numId="7">
    <w:abstractNumId w:val="0"/>
  </w:num>
  <w:num w:numId="8">
    <w:abstractNumId w:val="2"/>
  </w:num>
  <w:num w:numId="9">
    <w:abstractNumId w:val="6"/>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characterSpacingControl w:val="doNotCompress"/>
  <w:compat/>
  <w:rsids>
    <w:rsidRoot w:val="00310166"/>
    <w:rsid w:val="00310166"/>
    <w:rsid w:val="00F464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66"/>
    <w:rPr>
      <w:rFonts w:ascii="Calibri" w:eastAsia="Times New Roman" w:hAnsi="Calibri" w:cs="Times New Roman"/>
    </w:rPr>
  </w:style>
  <w:style w:type="paragraph" w:styleId="Heading1">
    <w:name w:val="heading 1"/>
    <w:basedOn w:val="Normal"/>
    <w:next w:val="Normal"/>
    <w:link w:val="Heading1Char"/>
    <w:qFormat/>
    <w:rsid w:val="00310166"/>
    <w:pPr>
      <w:keepNext/>
      <w:autoSpaceDE w:val="0"/>
      <w:autoSpaceDN w:val="0"/>
      <w:adjustRightInd w:val="0"/>
      <w:spacing w:after="0" w:line="240" w:lineRule="auto"/>
      <w:outlineLvl w:val="0"/>
    </w:pPr>
    <w:rPr>
      <w:rFonts w:ascii="Times New Roman" w:hAnsi="Times New Roman"/>
      <w:b/>
      <w:bCs/>
      <w:sz w:val="24"/>
      <w:szCs w:val="24"/>
    </w:rPr>
  </w:style>
  <w:style w:type="paragraph" w:styleId="Heading2">
    <w:name w:val="heading 2"/>
    <w:basedOn w:val="Normal"/>
    <w:next w:val="Normal"/>
    <w:link w:val="Heading2Char"/>
    <w:qFormat/>
    <w:rsid w:val="00310166"/>
    <w:pPr>
      <w:keepNext/>
      <w:spacing w:after="0" w:line="240" w:lineRule="auto"/>
      <w:outlineLvl w:val="1"/>
    </w:pPr>
    <w:rPr>
      <w:rFonts w:ascii="Times New Roman" w:hAnsi="Times New Roman"/>
      <w:i/>
      <w:iCs/>
      <w:sz w:val="24"/>
      <w:szCs w:val="24"/>
    </w:rPr>
  </w:style>
  <w:style w:type="paragraph" w:styleId="Heading3">
    <w:name w:val="heading 3"/>
    <w:basedOn w:val="Normal"/>
    <w:next w:val="Normal"/>
    <w:link w:val="Heading3Char"/>
    <w:qFormat/>
    <w:rsid w:val="00310166"/>
    <w:pPr>
      <w:keepNext/>
      <w:autoSpaceDE w:val="0"/>
      <w:autoSpaceDN w:val="0"/>
      <w:adjustRightInd w:val="0"/>
      <w:spacing w:after="0" w:line="240" w:lineRule="auto"/>
      <w:jc w:val="center"/>
      <w:outlineLvl w:val="2"/>
    </w:pPr>
    <w:rPr>
      <w:rFonts w:ascii="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0166"/>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310166"/>
    <w:rPr>
      <w:rFonts w:ascii="Times New Roman" w:eastAsia="Times New Roman" w:hAnsi="Times New Roman" w:cs="Times New Roman"/>
      <w:i/>
      <w:iCs/>
      <w:sz w:val="24"/>
      <w:szCs w:val="24"/>
    </w:rPr>
  </w:style>
  <w:style w:type="character" w:customStyle="1" w:styleId="Heading3Char">
    <w:name w:val="Heading 3 Char"/>
    <w:basedOn w:val="DefaultParagraphFont"/>
    <w:link w:val="Heading3"/>
    <w:rsid w:val="00310166"/>
    <w:rPr>
      <w:rFonts w:ascii="Arial" w:eastAsia="Times New Roman" w:hAnsi="Arial" w:cs="Arial"/>
      <w:b/>
      <w:bCs/>
      <w:sz w:val="24"/>
      <w:szCs w:val="24"/>
    </w:rPr>
  </w:style>
  <w:style w:type="paragraph" w:styleId="BodyText">
    <w:name w:val="Body Text"/>
    <w:basedOn w:val="Normal"/>
    <w:link w:val="BodyTextChar"/>
    <w:rsid w:val="00310166"/>
    <w:pPr>
      <w:autoSpaceDE w:val="0"/>
      <w:autoSpaceDN w:val="0"/>
      <w:adjustRightInd w:val="0"/>
      <w:spacing w:after="0" w:line="240" w:lineRule="auto"/>
    </w:pPr>
    <w:rPr>
      <w:rFonts w:ascii="Arial" w:hAnsi="Arial" w:cs="Arial"/>
      <w:sz w:val="20"/>
      <w:szCs w:val="20"/>
    </w:rPr>
  </w:style>
  <w:style w:type="character" w:customStyle="1" w:styleId="BodyTextChar">
    <w:name w:val="Body Text Char"/>
    <w:basedOn w:val="DefaultParagraphFont"/>
    <w:link w:val="BodyText"/>
    <w:rsid w:val="00310166"/>
    <w:rPr>
      <w:rFonts w:ascii="Arial" w:eastAsia="Times New Roman" w:hAnsi="Arial" w:cs="Arial"/>
      <w:sz w:val="20"/>
      <w:szCs w:val="20"/>
    </w:rPr>
  </w:style>
  <w:style w:type="character" w:styleId="Strong">
    <w:name w:val="Strong"/>
    <w:basedOn w:val="DefaultParagraphFont"/>
    <w:uiPriority w:val="22"/>
    <w:qFormat/>
    <w:rsid w:val="00310166"/>
    <w:rPr>
      <w:b/>
      <w:bCs/>
    </w:rPr>
  </w:style>
  <w:style w:type="paragraph" w:styleId="Title">
    <w:name w:val="Title"/>
    <w:basedOn w:val="Normal"/>
    <w:link w:val="TitleChar"/>
    <w:qFormat/>
    <w:rsid w:val="00310166"/>
    <w:pPr>
      <w:autoSpaceDE w:val="0"/>
      <w:autoSpaceDN w:val="0"/>
      <w:adjustRightInd w:val="0"/>
      <w:spacing w:after="0" w:line="240" w:lineRule="auto"/>
      <w:jc w:val="center"/>
    </w:pPr>
    <w:rPr>
      <w:rFonts w:ascii="TimesNewRoman,BoldItalic" w:hAnsi="TimesNewRoman,BoldItalic"/>
      <w:sz w:val="32"/>
      <w:szCs w:val="32"/>
    </w:rPr>
  </w:style>
  <w:style w:type="character" w:customStyle="1" w:styleId="TitleChar">
    <w:name w:val="Title Char"/>
    <w:basedOn w:val="DefaultParagraphFont"/>
    <w:link w:val="Title"/>
    <w:rsid w:val="00310166"/>
    <w:rPr>
      <w:rFonts w:ascii="TimesNewRoman,BoldItalic" w:eastAsia="Times New Roman" w:hAnsi="TimesNewRoman,BoldItalic" w:cs="Times New Roman"/>
      <w:sz w:val="32"/>
      <w:szCs w:val="32"/>
    </w:rPr>
  </w:style>
  <w:style w:type="paragraph" w:styleId="BodyText2">
    <w:name w:val="Body Text 2"/>
    <w:basedOn w:val="Normal"/>
    <w:link w:val="BodyText2Char"/>
    <w:rsid w:val="00310166"/>
    <w:pPr>
      <w:autoSpaceDE w:val="0"/>
      <w:autoSpaceDN w:val="0"/>
      <w:adjustRightInd w:val="0"/>
      <w:spacing w:after="0" w:line="240" w:lineRule="auto"/>
      <w:jc w:val="center"/>
    </w:pPr>
    <w:rPr>
      <w:rFonts w:ascii="Times New Roman" w:hAnsi="Times New Roman"/>
      <w:color w:val="000000"/>
      <w:sz w:val="32"/>
      <w:szCs w:val="24"/>
    </w:rPr>
  </w:style>
  <w:style w:type="character" w:customStyle="1" w:styleId="BodyText2Char">
    <w:name w:val="Body Text 2 Char"/>
    <w:basedOn w:val="DefaultParagraphFont"/>
    <w:link w:val="BodyText2"/>
    <w:rsid w:val="00310166"/>
    <w:rPr>
      <w:rFonts w:ascii="Times New Roman" w:eastAsia="Times New Roman" w:hAnsi="Times New Roman" w:cs="Times New Roman"/>
      <w:color w:val="000000"/>
      <w:sz w:val="32"/>
      <w:szCs w:val="24"/>
    </w:rPr>
  </w:style>
  <w:style w:type="paragraph" w:styleId="NormalWeb">
    <w:name w:val="Normal (Web)"/>
    <w:basedOn w:val="Normal"/>
    <w:rsid w:val="00310166"/>
    <w:pPr>
      <w:spacing w:before="100" w:beforeAutospacing="1" w:after="100" w:afterAutospacing="1" w:line="240" w:lineRule="auto"/>
    </w:pPr>
    <w:rPr>
      <w:rFonts w:ascii="Arial Unicode MS" w:eastAsia="Arial Unicode MS" w:hAnsi="Arial Unicode MS" w:cs="Arial Unicode MS"/>
      <w:sz w:val="24"/>
      <w:szCs w:val="24"/>
    </w:rPr>
  </w:style>
  <w:style w:type="character" w:styleId="Hyperlink">
    <w:name w:val="Hyperlink"/>
    <w:basedOn w:val="DefaultParagraphFont"/>
    <w:uiPriority w:val="99"/>
    <w:rsid w:val="00310166"/>
    <w:rPr>
      <w:color w:val="0000FF"/>
      <w:u w:val="single"/>
    </w:rPr>
  </w:style>
  <w:style w:type="character" w:styleId="FollowedHyperlink">
    <w:name w:val="FollowedHyperlink"/>
    <w:basedOn w:val="DefaultParagraphFont"/>
    <w:uiPriority w:val="99"/>
    <w:rsid w:val="00310166"/>
    <w:rPr>
      <w:color w:val="800080"/>
      <w:u w:val="single"/>
    </w:rPr>
  </w:style>
  <w:style w:type="paragraph" w:styleId="BalloonText">
    <w:name w:val="Balloon Text"/>
    <w:basedOn w:val="Normal"/>
    <w:link w:val="BalloonTextChar"/>
    <w:uiPriority w:val="99"/>
    <w:semiHidden/>
    <w:unhideWhenUsed/>
    <w:rsid w:val="003101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0166"/>
    <w:rPr>
      <w:rFonts w:ascii="Tahoma" w:eastAsia="Times New Roman" w:hAnsi="Tahoma" w:cs="Tahoma"/>
      <w:sz w:val="16"/>
      <w:szCs w:val="16"/>
    </w:rPr>
  </w:style>
  <w:style w:type="paragraph" w:customStyle="1" w:styleId="Default">
    <w:name w:val="Default"/>
    <w:rsid w:val="00310166"/>
    <w:pPr>
      <w:autoSpaceDE w:val="0"/>
      <w:autoSpaceDN w:val="0"/>
      <w:adjustRightInd w:val="0"/>
      <w:spacing w:after="0" w:line="240" w:lineRule="auto"/>
    </w:pPr>
    <w:rPr>
      <w:rFonts w:ascii="Verdana" w:eastAsia="Calibri" w:hAnsi="Verdana" w:cs="Verdana"/>
      <w:color w:val="000000"/>
      <w:sz w:val="24"/>
      <w:szCs w:val="24"/>
    </w:rPr>
  </w:style>
  <w:style w:type="paragraph" w:customStyle="1" w:styleId="announcementtext">
    <w:name w:val="announcementtext"/>
    <w:basedOn w:val="Normal"/>
    <w:rsid w:val="00310166"/>
    <w:pPr>
      <w:spacing w:after="0" w:line="240" w:lineRule="auto"/>
    </w:pPr>
    <w:rPr>
      <w:rFonts w:ascii="Times New Roman" w:hAnsi="Times New Roman"/>
      <w:sz w:val="23"/>
      <w:szCs w:val="23"/>
    </w:rPr>
  </w:style>
  <w:style w:type="character" w:styleId="Emphasis">
    <w:name w:val="Emphasis"/>
    <w:basedOn w:val="DefaultParagraphFont"/>
    <w:uiPriority w:val="20"/>
    <w:qFormat/>
    <w:rsid w:val="00310166"/>
    <w:rPr>
      <w:i/>
      <w:iCs/>
    </w:rPr>
  </w:style>
  <w:style w:type="character" w:customStyle="1" w:styleId="apple-style-span">
    <w:name w:val="apple-style-span"/>
    <w:basedOn w:val="DefaultParagraphFont"/>
    <w:rsid w:val="00310166"/>
  </w:style>
  <w:style w:type="character" w:customStyle="1" w:styleId="apple-converted-space">
    <w:name w:val="apple-converted-space"/>
    <w:basedOn w:val="DefaultParagraphFont"/>
    <w:rsid w:val="00310166"/>
  </w:style>
  <w:style w:type="character" w:customStyle="1" w:styleId="fielddata1">
    <w:name w:val="fielddata1"/>
    <w:basedOn w:val="DefaultParagraphFont"/>
    <w:rsid w:val="00310166"/>
    <w:rPr>
      <w:color w:val="000000"/>
      <w:sz w:val="20"/>
      <w:szCs w:val="20"/>
    </w:rPr>
  </w:style>
  <w:style w:type="character" w:customStyle="1" w:styleId="z-TopofFormChar">
    <w:name w:val="z-Top of Form Char"/>
    <w:basedOn w:val="DefaultParagraphFont"/>
    <w:link w:val="z-TopofForm"/>
    <w:uiPriority w:val="99"/>
    <w:semiHidden/>
    <w:rsid w:val="00310166"/>
    <w:rPr>
      <w:rFonts w:ascii="Arial" w:hAnsi="Arial" w:cs="Arial"/>
      <w:vanish/>
      <w:sz w:val="16"/>
      <w:szCs w:val="16"/>
    </w:rPr>
  </w:style>
  <w:style w:type="paragraph" w:styleId="z-TopofForm">
    <w:name w:val="HTML Top of Form"/>
    <w:basedOn w:val="Normal"/>
    <w:next w:val="Normal"/>
    <w:link w:val="z-TopofFormChar"/>
    <w:hidden/>
    <w:uiPriority w:val="99"/>
    <w:semiHidden/>
    <w:unhideWhenUsed/>
    <w:rsid w:val="00310166"/>
    <w:pPr>
      <w:pBdr>
        <w:bottom w:val="single" w:sz="6" w:space="1" w:color="auto"/>
      </w:pBdr>
      <w:spacing w:after="0" w:line="240" w:lineRule="auto"/>
      <w:jc w:val="center"/>
    </w:pPr>
    <w:rPr>
      <w:rFonts w:ascii="Arial" w:eastAsiaTheme="minorHAnsi" w:hAnsi="Arial" w:cs="Arial"/>
      <w:vanish/>
      <w:sz w:val="16"/>
      <w:szCs w:val="16"/>
    </w:rPr>
  </w:style>
  <w:style w:type="character" w:customStyle="1" w:styleId="z-TopofFormChar1">
    <w:name w:val="z-Top of Form Char1"/>
    <w:basedOn w:val="DefaultParagraphFont"/>
    <w:link w:val="z-TopofForm"/>
    <w:uiPriority w:val="99"/>
    <w:semiHidden/>
    <w:rsid w:val="00310166"/>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31016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310166"/>
    <w:pPr>
      <w:pBdr>
        <w:top w:val="single" w:sz="6" w:space="1" w:color="auto"/>
      </w:pBdr>
      <w:spacing w:after="0" w:line="240" w:lineRule="auto"/>
      <w:jc w:val="center"/>
    </w:pPr>
    <w:rPr>
      <w:rFonts w:ascii="Arial" w:eastAsiaTheme="minorHAnsi" w:hAnsi="Arial" w:cs="Arial"/>
      <w:vanish/>
      <w:sz w:val="16"/>
      <w:szCs w:val="16"/>
    </w:rPr>
  </w:style>
  <w:style w:type="character" w:customStyle="1" w:styleId="z-BottomofFormChar1">
    <w:name w:val="z-Bottom of Form Char1"/>
    <w:basedOn w:val="DefaultParagraphFont"/>
    <w:link w:val="z-BottomofForm"/>
    <w:uiPriority w:val="99"/>
    <w:semiHidden/>
    <w:rsid w:val="00310166"/>
    <w:rPr>
      <w:rFonts w:ascii="Arial" w:eastAsia="Times New Roman" w:hAnsi="Arial" w:cs="Arial"/>
      <w:vanish/>
      <w:sz w:val="16"/>
      <w:szCs w:val="16"/>
    </w:rPr>
  </w:style>
  <w:style w:type="paragraph" w:styleId="Header">
    <w:name w:val="header"/>
    <w:basedOn w:val="Normal"/>
    <w:link w:val="HeaderChar"/>
    <w:uiPriority w:val="99"/>
    <w:unhideWhenUsed/>
    <w:rsid w:val="00310166"/>
    <w:pPr>
      <w:tabs>
        <w:tab w:val="center" w:pos="4680"/>
        <w:tab w:val="right" w:pos="9360"/>
      </w:tabs>
      <w:spacing w:after="0" w:line="240" w:lineRule="auto"/>
    </w:pPr>
    <w:rPr>
      <w:rFonts w:ascii="Times New Roman" w:hAnsi="Times New Roman"/>
      <w:sz w:val="24"/>
      <w:szCs w:val="24"/>
    </w:rPr>
  </w:style>
  <w:style w:type="character" w:customStyle="1" w:styleId="HeaderChar">
    <w:name w:val="Header Char"/>
    <w:basedOn w:val="DefaultParagraphFont"/>
    <w:link w:val="Header"/>
    <w:uiPriority w:val="99"/>
    <w:rsid w:val="0031016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10166"/>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basedOn w:val="DefaultParagraphFont"/>
    <w:link w:val="Footer"/>
    <w:uiPriority w:val="99"/>
    <w:rsid w:val="00310166"/>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ze7cm3rw7t.search.serialssolutions.com/?V=1.0&amp;L=ZE7CM3RW7T&amp;S=JCs&amp;C=COUNANDCLP&amp;T=marc" TargetMode="External"/><Relationship Id="rId18" Type="http://schemas.openxmlformats.org/officeDocument/2006/relationships/hyperlink" Target="http://ze7cm3rw7t.search.serialssolutions.com/?V=1.0&amp;L=ZE7CM3RW7T&amp;S=JCs&amp;C=THECOUPSY&amp;T=marc" TargetMode="External"/><Relationship Id="rId26" Type="http://schemas.openxmlformats.org/officeDocument/2006/relationships/hyperlink" Target="http://ze7cm3rw7t.search.serialssolutions.com/?V=1.0&amp;L=ZE7CM3RW7T&amp;S=JCs&amp;C=EUROJOUOFPS&amp;T=marc" TargetMode="External"/><Relationship Id="rId39" Type="http://schemas.openxmlformats.org/officeDocument/2006/relationships/hyperlink" Target="http://ze7cm3rw7t.search.serialssolutions.com/?V=1.0&amp;L=ZE7CM3RW7T&amp;S=JCs&amp;C=JOUROFADD&amp;T=marc" TargetMode="External"/><Relationship Id="rId21" Type="http://schemas.openxmlformats.org/officeDocument/2006/relationships/hyperlink" Target="http://ze7cm3rw7t.search.serialssolutions.com/?V=1.0&amp;L=ZE7CM3RW7T&amp;S=JCs&amp;C=COPSR&amp;T=marc" TargetMode="External"/><Relationship Id="rId34" Type="http://schemas.openxmlformats.org/officeDocument/2006/relationships/hyperlink" Target="http://ze7cm3rw7t.search.serialssolutions.com/?V=1.0&amp;L=ZE7CM3RW7T&amp;S=JCs&amp;C=INTEJOURFOE&amp;T=marc" TargetMode="External"/><Relationship Id="rId42" Type="http://schemas.openxmlformats.org/officeDocument/2006/relationships/hyperlink" Target="http://ze7cm3rw7t.search.serialssolutions.com/?V=1.0&amp;L=ZE7CM3RW7T&amp;S=JCs&amp;C=JOUROFAND&amp;T=marc" TargetMode="External"/><Relationship Id="rId47" Type="http://schemas.openxmlformats.org/officeDocument/2006/relationships/hyperlink" Target="http://ze7cm3rw7t.search.serialssolutions.com/?V=1.0&amp;L=ZE7CM3RW7T&amp;S=JCs&amp;C=JOUROFCOP&amp;T=marc" TargetMode="External"/><Relationship Id="rId50" Type="http://schemas.openxmlformats.org/officeDocument/2006/relationships/hyperlink" Target="http://ze7cm3rw7t.search.serialssolutions.com/?V=1.0&amp;L=ZE7CM3RW7T&amp;S=JCs&amp;C=JOUROFHUC&amp;T=marc" TargetMode="External"/><Relationship Id="rId55" Type="http://schemas.openxmlformats.org/officeDocument/2006/relationships/hyperlink" Target="http://ze7cm3rw7t.search.serialssolutions.com/?V=1.0&amp;L=ZE7CM3RW7T&amp;S=JCs&amp;C=JOUROFPOSBE&amp;T=marc" TargetMode="External"/><Relationship Id="rId63" Type="http://schemas.openxmlformats.org/officeDocument/2006/relationships/hyperlink" Target="http://ze7cm3rw7t.search.serialssolutions.com/?V=1.0&amp;L=ZE7CM3RW7T&amp;S=JCs&amp;C=THEJOUOFWO&amp;T=marc" TargetMode="External"/><Relationship Id="rId68" Type="http://schemas.openxmlformats.org/officeDocument/2006/relationships/hyperlink" Target="http://ze7cm3rw7t.search.serialssolutions.com/?V=1.0&amp;L=ZE7CM3RW7T&amp;S=JCs&amp;C=PATIEDUANDCO&amp;T=marc" TargetMode="External"/><Relationship Id="rId76" Type="http://schemas.openxmlformats.org/officeDocument/2006/relationships/image" Target="media/image2.gif"/><Relationship Id="rId7" Type="http://schemas.openxmlformats.org/officeDocument/2006/relationships/hyperlink" Target="http://sanibel.bibliothec.fgcu.edu/drupal/index.php?q=databases/title" TargetMode="External"/><Relationship Id="rId71" Type="http://schemas.openxmlformats.org/officeDocument/2006/relationships/hyperlink" Target="http://ze7cm3rw7t.search.serialssolutions.com/?V=1.0&amp;L=ZE7CM3RW7T&amp;S=JCs&amp;C=PSYCREHAJOU&amp;T=marc" TargetMode="External"/><Relationship Id="rId2" Type="http://schemas.openxmlformats.org/officeDocument/2006/relationships/styles" Target="styles.xml"/><Relationship Id="rId16" Type="http://schemas.openxmlformats.org/officeDocument/2006/relationships/hyperlink" Target="http://ze7cm3rw7t.search.serialssolutions.com/?V=1.0&amp;L=ZE7CM3RW7T&amp;S=JCs&amp;C=COINI&amp;T=marc" TargetMode="External"/><Relationship Id="rId29" Type="http://schemas.openxmlformats.org/officeDocument/2006/relationships/hyperlink" Target="http://ze7cm3rw7t.search.serialssolutions.com/?V=1.0&amp;L=ZE7CM3RW7T&amp;S=AC_T_B&amp;C=Family+Journal" TargetMode="External"/><Relationship Id="rId11" Type="http://schemas.openxmlformats.org/officeDocument/2006/relationships/hyperlink" Target="file:///C:\Users\cmaksian\AppData\Roaming\Microsoft\Word\Child%20&amp;%20adolescent%20social%20work%20journal" TargetMode="External"/><Relationship Id="rId24" Type="http://schemas.openxmlformats.org/officeDocument/2006/relationships/hyperlink" Target="http://ze7cm3rw7t.search.serialssolutions.com/?V=1.0&amp;N=100&amp;L=ZE7CM3RW7T&amp;S=AC_T_B&amp;C=elementary+school+guidance+and+counseling" TargetMode="External"/><Relationship Id="rId32" Type="http://schemas.openxmlformats.org/officeDocument/2006/relationships/hyperlink" Target="http://ze7cm3rw7t.search.serialssolutions.com/?V=1.0&amp;L=ZE7CM3RW7T&amp;S=JCs&amp;C=GUIDCOU&amp;T=marc" TargetMode="External"/><Relationship Id="rId37" Type="http://schemas.openxmlformats.org/officeDocument/2006/relationships/hyperlink" Target="http://ze7cm3rw7t.search.serialssolutions.com/?V=1.0&amp;L=ZE7CM3RW7T&amp;S=JCs&amp;C=INTEINSCHAN&amp;T=marc" TargetMode="External"/><Relationship Id="rId40" Type="http://schemas.openxmlformats.org/officeDocument/2006/relationships/hyperlink" Target="http://ze7cm3rw7t.search.serialssolutions.com/?V=1.0&amp;L=ZE7CM3RW7T&amp;S=JCs&amp;C=JOUROFCOLS&amp;T=marc" TargetMode="External"/><Relationship Id="rId45" Type="http://schemas.openxmlformats.org/officeDocument/2006/relationships/hyperlink" Target="http://ze7cm3rw7t.search.serialssolutions.com/?V=1.0&amp;L=ZE7CM3RW7T&amp;S=JCs&amp;C=JOUROFCONAN&amp;T=marc" TargetMode="External"/><Relationship Id="rId53" Type="http://schemas.openxmlformats.org/officeDocument/2006/relationships/hyperlink" Target="http://ze7cm3rw7t.search.serialssolutions.com/?V=1.0&amp;L=ZE7CM3RW7T&amp;S=JCs&amp;C=JOUROFMULCO&amp;T=marc" TargetMode="External"/><Relationship Id="rId58" Type="http://schemas.openxmlformats.org/officeDocument/2006/relationships/hyperlink" Target="http://ze7cm3rw7t.search.serialssolutions.com/?V=1.0&amp;L=ZE7CM3RW7T&amp;S=JCs&amp;C=JOUROFSEXED&amp;T=marc" TargetMode="External"/><Relationship Id="rId66" Type="http://schemas.openxmlformats.org/officeDocument/2006/relationships/hyperlink" Target="http://ze7cm3rw7t.search.serialssolutions.com/?V=1.0&amp;L=ZE7CM3RW7T&amp;S=JCs&amp;C=TMUPP&amp;T=marc" TargetMode="External"/><Relationship Id="rId74" Type="http://schemas.openxmlformats.org/officeDocument/2006/relationships/hyperlink" Target="http://ze7cm3rw7t.search.serialssolutions.com/?V=1.0&amp;L=ZE7CM3RW7T&amp;S=JCs&amp;C=WOMETHE&amp;T=marc" TargetMode="External"/><Relationship Id="rId79" Type="http://schemas.openxmlformats.org/officeDocument/2006/relationships/image" Target="media/image3.gif"/><Relationship Id="rId5" Type="http://schemas.openxmlformats.org/officeDocument/2006/relationships/image" Target="media/image1.png"/><Relationship Id="rId61" Type="http://schemas.openxmlformats.org/officeDocument/2006/relationships/hyperlink" Target="http://ze7cm3rw7t.search.serialssolutions.com/?V=1.0&amp;L=ZE7CM3RW7T&amp;S=JCs&amp;C=JOUROFSUBAB&amp;T=marc" TargetMode="External"/><Relationship Id="rId10" Type="http://schemas.openxmlformats.org/officeDocument/2006/relationships/hyperlink" Target="http://ze7cm3rw7t.search.serialssolutions.com/?V=1.0&amp;L=ZE7CM3RW7T&amp;S=JCs&amp;C=CANADJOUROFCO&amp;T=marc" TargetMode="External"/><Relationship Id="rId19" Type="http://schemas.openxmlformats.org/officeDocument/2006/relationships/hyperlink" Target="http://ze7cm3rw7t.search.serialssolutions.com/?V=1.0&amp;L=ZE7CM3RW7T&amp;S=JCs&amp;C=COUNANDPSR&amp;T=marc" TargetMode="External"/><Relationship Id="rId31" Type="http://schemas.openxmlformats.org/officeDocument/2006/relationships/hyperlink" Target="http://ze7cm3rw7t.search.serialssolutions.com/?V=1.0&amp;L=ZE7CM3RW7T&amp;S=JCs&amp;C=GENECO&amp;T=marc" TargetMode="External"/><Relationship Id="rId44" Type="http://schemas.openxmlformats.org/officeDocument/2006/relationships/hyperlink" Target="http://ze7cm3rw7t.search.serialssolutions.com/?V=1.0&amp;L=ZE7CM3RW7T&amp;S=JCs&amp;C=JOUROFCOLS&amp;T=marc" TargetMode="External"/><Relationship Id="rId52" Type="http://schemas.openxmlformats.org/officeDocument/2006/relationships/hyperlink" Target="http://ze7cm3rw7t.search.serialssolutions.com/?V=1.0&amp;L=ZE7CM3RW7T&amp;S=JCs&amp;C=JOUROFMEH&amp;T=marc" TargetMode="External"/><Relationship Id="rId60" Type="http://schemas.openxmlformats.org/officeDocument/2006/relationships/hyperlink" Target="http://ze7cm3rw7t.search.serialssolutions.com/?V=1.0&amp;L=ZE7CM3RW7T&amp;S=JCs&amp;C=JOSIM&amp;T=marc" TargetMode="External"/><Relationship Id="rId65" Type="http://schemas.openxmlformats.org/officeDocument/2006/relationships/hyperlink" Target="http://ze7cm3rw7t.search.serialssolutions.com/?V=1.0&amp;L=ZE7CM3RW7T&amp;S=JCs&amp;C=MENTHEAREL&amp;T=marc" TargetMode="External"/><Relationship Id="rId73" Type="http://schemas.openxmlformats.org/officeDocument/2006/relationships/hyperlink" Target="http://ze7cm3rw7t.search.serialssolutions.com/?V=1.0&amp;L=ZE7CM3RW7T&amp;S=JCs&amp;C=THETO&amp;T=marc" TargetMode="External"/><Relationship Id="rId78" Type="http://schemas.openxmlformats.org/officeDocument/2006/relationships/hyperlink" Target="javascript:__doPostBack('ctl00$BodyContent$docListing$ctl46$icon6048','')" TargetMode="Externa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ze7cm3rw7t.search.serialssolutions.com/?V=1.0&amp;L=ZE7CM3RW7T&amp;S=JCs&amp;C=BRITJOUOFGU&amp;T=marc" TargetMode="External"/><Relationship Id="rId14" Type="http://schemas.openxmlformats.org/officeDocument/2006/relationships/hyperlink" Target="http://ze7cm3rw7t.search.serialssolutions.com/?V=1.0&amp;L=ZE7CM3RW7T&amp;S=JCs&amp;C=COUNANDHUMDE&amp;T=marc" TargetMode="External"/><Relationship Id="rId22" Type="http://schemas.openxmlformats.org/officeDocument/2006/relationships/hyperlink" Target="http://ze7cm3rw7t.search.serialssolutions.com/?V=1.0&amp;L=ZE7CM3RW7T&amp;s=AC_T_B&amp;C=Counselor+Education+and+Supervision" TargetMode="External"/><Relationship Id="rId27" Type="http://schemas.openxmlformats.org/officeDocument/2006/relationships/hyperlink" Target="http://ze7cm3rw7t.search.serialssolutions.com/?V=1.0&amp;N=100&amp;L=ZE7CM3RW7T&amp;S=AC_T_B&amp;C=Families+in+Society" TargetMode="External"/><Relationship Id="rId30" Type="http://schemas.openxmlformats.org/officeDocument/2006/relationships/hyperlink" Target="http://ze7cm3rw7t.search.serialssolutions.com/?V=1.0&amp;L=ZE7CM3RW7T&amp;S=JCs&amp;C=FAMITHE&amp;T=marc" TargetMode="External"/><Relationship Id="rId35" Type="http://schemas.openxmlformats.org/officeDocument/2006/relationships/hyperlink" Target="http://ze7cm3rw7t.search.serialssolutions.com/?V=1.0&amp;L=ZE7CM3RW7T&amp;S=JCs&amp;C=INTEJOUFORTH&amp;T=marc" TargetMode="External"/><Relationship Id="rId43" Type="http://schemas.openxmlformats.org/officeDocument/2006/relationships/hyperlink" Target="http://ze7cm3rw7t.search.serialssolutions.com/?V=1.0&amp;L=ZE7CM3RW7T&amp;S=JCs&amp;C=JOUROFCOLCO&amp;T=marc" TargetMode="External"/><Relationship Id="rId48" Type="http://schemas.openxmlformats.org/officeDocument/2006/relationships/hyperlink" Target="http://ze7cm3rw7t.search.serialssolutions.com/?V=1.0&amp;L=ZE7CM3RW7T&amp;S=JCs&amp;C=JOUROFEDM&amp;T=marc" TargetMode="External"/><Relationship Id="rId56" Type="http://schemas.openxmlformats.org/officeDocument/2006/relationships/hyperlink" Target="http://ze7cm3rw7t.search.serialssolutions.com/?V=1.0&amp;L=ZE7CM3RW7T&amp;S=JCs&amp;C=JOUROFPRC&amp;T=marc" TargetMode="External"/><Relationship Id="rId64" Type="http://schemas.openxmlformats.org/officeDocument/2006/relationships/hyperlink" Target="http://ze7cm3rw7t.search.serialssolutions.com/?V=1.0&amp;L=ZE7CM3RW7T&amp;S=JCs&amp;C=MEASANDEVAIN&amp;T=marc" TargetMode="External"/><Relationship Id="rId69" Type="http://schemas.openxmlformats.org/officeDocument/2006/relationships/hyperlink" Target="http://ze7cm3rw7t.search.serialssolutions.com/?V=1.0&amp;L=ZE7CM3RW7T&amp;S=JCs&amp;C=THPRR&amp;T=marc" TargetMode="External"/><Relationship Id="rId77" Type="http://schemas.openxmlformats.org/officeDocument/2006/relationships/hyperlink" Target="http://fgcu.docutek.com/eres/coursepage.aspx?cid=1738&amp;format=modal&amp;modalid=ctl00_BodyContent_popupCoursepage&amp;page=docs" TargetMode="External"/><Relationship Id="rId8" Type="http://schemas.openxmlformats.org/officeDocument/2006/relationships/hyperlink" Target="http://ze7cm3rw7t.search.serialssolutions.com/?V=1.0&amp;N=100&amp;L=ZE7CM3RW7T&amp;S=AC_T_B&amp;C=American+Journal+of+Family+Therapy" TargetMode="External"/><Relationship Id="rId51" Type="http://schemas.openxmlformats.org/officeDocument/2006/relationships/hyperlink" Target="http://ze7cm3rw7t.search.serialssolutions.com/?V=1.0&amp;L=ZE7CM3RW7T&amp;S=JCs&amp;C=JOURNOFMARAN&amp;T=marc" TargetMode="External"/><Relationship Id="rId72" Type="http://schemas.openxmlformats.org/officeDocument/2006/relationships/hyperlink" Target="http://ze7cm3rw7t.search.serialssolutions.com/?V=1.0&amp;L=ZE7CM3RW7T&amp;S=JCs&amp;C=REHACOUBUL&amp;T=marc"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ze7cm3rw7t.search.serialssolutions.com/?V=1.0&amp;L=ZE7CM3RW7T&amp;s=AC_T_B&amp;C=Counselor+Education+and+Supervision" TargetMode="External"/><Relationship Id="rId17" Type="http://schemas.openxmlformats.org/officeDocument/2006/relationships/hyperlink" Target="http://ze7cm3rw7t.search.serialssolutions.com/?V=1.0&amp;L=ZE7CM3RW7T&amp;S=JCs&amp;C=TC0000455506&amp;T=marc" TargetMode="External"/><Relationship Id="rId25" Type="http://schemas.openxmlformats.org/officeDocument/2006/relationships/hyperlink" Target="http://ze7cm3rw7t.search.serialssolutions.com/?V=1.0&amp;L=ZE7CM3RW7T&amp;s=AC_T_B&amp;C=Professional+School+Counseling" TargetMode="External"/><Relationship Id="rId33" Type="http://schemas.openxmlformats.org/officeDocument/2006/relationships/hyperlink" Target="http://ze7cm3rw7t.search.serialssolutions.com/?V=1.0&amp;L=ZE7CM3RW7T&amp;S=JCs&amp;C=HEALCOUANP&amp;T=marc" TargetMode="External"/><Relationship Id="rId38" Type="http://schemas.openxmlformats.org/officeDocument/2006/relationships/hyperlink" Target="http://ze7cm3rw7t.search.serialssolutions.com/?V=1.0&amp;L=ZE7CM3RW7T&amp;S=JCs&amp;C=THEJOUFORSP&amp;T=marc" TargetMode="External"/><Relationship Id="rId46" Type="http://schemas.openxmlformats.org/officeDocument/2006/relationships/hyperlink" Target="http://ze7cm3rw7t.search.serialssolutions.com/?V=1.0&amp;L=ZE7CM3RW7T&amp;S=JCs&amp;C=JOUROFCOUAN&amp;T=marc" TargetMode="External"/><Relationship Id="rId59" Type="http://schemas.openxmlformats.org/officeDocument/2006/relationships/hyperlink" Target="http://ze7cm3rw7t.search.serialssolutions.com/?V=1.0&amp;L=ZE7CM3RW7T&amp;S=JCs&amp;C=JOUROFSOW&amp;T=marc" TargetMode="External"/><Relationship Id="rId67" Type="http://schemas.openxmlformats.org/officeDocument/2006/relationships/hyperlink" Target="http://ze7cm3rw7t.search.serialssolutions.com/?V=1.0&amp;L=ZE7CM3RW7T&amp;S=JCs&amp;C=MIFAR&amp;T=marc" TargetMode="External"/><Relationship Id="rId20" Type="http://schemas.openxmlformats.org/officeDocument/2006/relationships/hyperlink" Target="http://ze7cm3rw7t.search.serialssolutions.com/?V=1.0&amp;L=ZE7CM3RW7T&amp;S=JCs&amp;C=COUNPSYQUA&amp;T=marc" TargetMode="External"/><Relationship Id="rId41" Type="http://schemas.openxmlformats.org/officeDocument/2006/relationships/hyperlink" Target="http://ze7cm3rw7t.search.serialssolutions.com/?V=1.0&amp;L=ZE7CM3RW7T&amp;S=JCs&amp;C=JOUROFAPPR&amp;T=marc" TargetMode="External"/><Relationship Id="rId54" Type="http://schemas.openxmlformats.org/officeDocument/2006/relationships/hyperlink" Target="http://ze7cm3rw7t.search.serialssolutions.com/?V=1.0&amp;L=ZE7CM3RW7T&amp;S=JCs&amp;C=JOUROFPASCO&amp;T=marc" TargetMode="External"/><Relationship Id="rId62" Type="http://schemas.openxmlformats.org/officeDocument/2006/relationships/hyperlink" Target="http://ze7cm3rw7t.search.serialssolutions.com/?V=1.0&amp;L=ZE7CM3RW7T&amp;S=JCs&amp;C=JOUROFTECIN&amp;T=marc" TargetMode="External"/><Relationship Id="rId70" Type="http://schemas.openxmlformats.org/officeDocument/2006/relationships/hyperlink" Target="http://ze7cm3rw7t.search.serialssolutions.com/?V=1.0&amp;L=ZE7CM3RW7T&amp;S=JCs&amp;C=PROFSCHCOU&amp;T=marc" TargetMode="External"/><Relationship Id="rId75"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hyperlink" Target="http://fgcu.libguides.com/counselor_ed" TargetMode="External"/><Relationship Id="rId15" Type="http://schemas.openxmlformats.org/officeDocument/2006/relationships/hyperlink" Target="http://ze7cm3rw7t.search.serialssolutions.com/?V=1.0&amp;L=ZE7CM3RW7T&amp;S=JCs&amp;C=COUNANDVAL&amp;T=marc" TargetMode="External"/><Relationship Id="rId23" Type="http://schemas.openxmlformats.org/officeDocument/2006/relationships/hyperlink" Target="http://ze7cm3rw7t.search.serialssolutions.com/?V=1.0&amp;L=ZE7CM3RW7T&amp;s=AC_T_B&amp;C=Educational+and+Psychological+Measurement" TargetMode="External"/><Relationship Id="rId28" Type="http://schemas.openxmlformats.org/officeDocument/2006/relationships/hyperlink" Target="http://ze7cm3rw7t.search.serialssolutions.com/?V=1.0&amp;N=100&amp;L=ZE7CM3RW7T&amp;S=AC_T_B&amp;C=elementary+school+guidance+and+counseling" TargetMode="External"/><Relationship Id="rId36" Type="http://schemas.openxmlformats.org/officeDocument/2006/relationships/hyperlink" Target="http://ze7cm3rw7t.search.serialssolutions.com/?V=1.0&amp;L=ZE7CM3RW7T&amp;S=JCs&amp;C=INTEJOUROFR&amp;T=marc" TargetMode="External"/><Relationship Id="rId49" Type="http://schemas.openxmlformats.org/officeDocument/2006/relationships/hyperlink" Target="http://ze7cm3rw7t.search.serialssolutions.com/?V=1.0&amp;L=ZE7CM3RW7T&amp;S=JCs&amp;C=JOUROFEMPCO&amp;T=marc" TargetMode="External"/><Relationship Id="rId57" Type="http://schemas.openxmlformats.org/officeDocument/2006/relationships/hyperlink" Target="http://ze7cm3rw7t.search.serialssolutions.com/?V=1.0&amp;L=ZE7CM3RW7T&amp;S=JCs&amp;C=JOUROFRATAN&amp;T=mar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17</Pages>
  <Words>5788</Words>
  <Characters>32995</Characters>
  <Application>Microsoft Office Word</Application>
  <DocSecurity>0</DocSecurity>
  <Lines>274</Lines>
  <Paragraphs>77</Paragraphs>
  <ScaleCrop>false</ScaleCrop>
  <Company>Hewlett-Packard</Company>
  <LinksUpToDate>false</LinksUpToDate>
  <CharactersWithSpaces>38706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Maddy Isaacs</dc:creator>
  <cp:lastModifiedBy>Maddy Isaacs</cp:lastModifiedBy>
  <cp:revision>1</cp:revision>
  <dcterms:created xsi:type="dcterms:W3CDTF">2012-08-15T14:19:00Z</dcterms:created>
  <dcterms:modified xsi:type="dcterms:W3CDTF">2012-08-15T14:28:00Z</dcterms:modified>
</cp:coreProperties>
</file>