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AE9" w:rsidRDefault="00FE5AA9" w:rsidP="000F0AB4">
      <w:pPr>
        <w:pStyle w:val="NoSpacing"/>
        <w:jc w:val="center"/>
        <w:rPr>
          <w:sz w:val="44"/>
          <w:szCs w:val="44"/>
        </w:rPr>
      </w:pPr>
      <w:bookmarkStart w:id="0" w:name="_GoBack"/>
      <w:bookmarkEnd w:id="0"/>
      <w:r w:rsidRPr="000F0AB4">
        <w:rPr>
          <w:sz w:val="44"/>
          <w:szCs w:val="44"/>
        </w:rPr>
        <w:t>FACULTY SEARCH REQUEST FORM</w:t>
      </w:r>
    </w:p>
    <w:p w:rsidR="00A10FFD" w:rsidRPr="00A10FFD" w:rsidRDefault="00A10FFD" w:rsidP="00A10FFD">
      <w:pPr>
        <w:pStyle w:val="NoSpacing"/>
        <w:rPr>
          <w:sz w:val="20"/>
          <w:szCs w:val="20"/>
        </w:rPr>
      </w:pPr>
    </w:p>
    <w:p w:rsidR="00144EF4" w:rsidRDefault="00FE5AA9" w:rsidP="00144EF4">
      <w:pPr>
        <w:pStyle w:val="NoSpacing"/>
        <w:tabs>
          <w:tab w:val="left" w:pos="4320"/>
        </w:tabs>
      </w:pPr>
      <w:r>
        <w:t>COLLEGE:</w:t>
      </w:r>
      <w:r w:rsidR="002977EC">
        <w:t xml:space="preserve"> COLLEGE OF EDUCATION</w:t>
      </w:r>
      <w:r>
        <w:tab/>
      </w:r>
    </w:p>
    <w:p w:rsidR="000F0AB4" w:rsidRPr="00144EF4" w:rsidRDefault="00FE5AA9" w:rsidP="00144EF4">
      <w:pPr>
        <w:pStyle w:val="NoSpacing"/>
        <w:tabs>
          <w:tab w:val="left" w:pos="4320"/>
        </w:tabs>
        <w:rPr>
          <w:b/>
          <w:u w:val="single"/>
        </w:rPr>
      </w:pPr>
      <w:r>
        <w:t>DEPARTMENT/DISCIPLINE:</w:t>
      </w:r>
      <w:r w:rsidR="00144EF4">
        <w:t xml:space="preserve">  </w:t>
      </w:r>
      <w:r w:rsidR="00144EF4" w:rsidRPr="00144EF4">
        <w:rPr>
          <w:b/>
        </w:rPr>
        <w:t>Two separate but related Master’s Degree Programs</w:t>
      </w:r>
      <w:r w:rsidR="00AE6608">
        <w:rPr>
          <w:b/>
        </w:rPr>
        <w:t xml:space="preserve">: One in </w:t>
      </w:r>
      <w:r w:rsidR="00144EF4" w:rsidRPr="00144EF4">
        <w:rPr>
          <w:b/>
        </w:rPr>
        <w:t xml:space="preserve">School Counseling and </w:t>
      </w:r>
      <w:r w:rsidR="00AE6608">
        <w:rPr>
          <w:b/>
        </w:rPr>
        <w:t xml:space="preserve">one </w:t>
      </w:r>
      <w:r w:rsidR="00144EF4" w:rsidRPr="00144EF4">
        <w:rPr>
          <w:b/>
        </w:rPr>
        <w:t>in Mental Health Counseling</w:t>
      </w:r>
    </w:p>
    <w:p w:rsidR="000F0AB4" w:rsidRDefault="00FE5AA9" w:rsidP="000F0AB4">
      <w:pPr>
        <w:pStyle w:val="NoSpacing"/>
        <w:jc w:val="center"/>
        <w:rPr>
          <w:i/>
          <w:sz w:val="36"/>
          <w:szCs w:val="36"/>
          <w:u w:val="single"/>
        </w:rPr>
      </w:pPr>
      <w:r w:rsidRPr="000F0AB4">
        <w:rPr>
          <w:i/>
          <w:sz w:val="36"/>
          <w:szCs w:val="36"/>
          <w:u w:val="single"/>
        </w:rPr>
        <w:t>POSITION INFORMATION</w:t>
      </w:r>
    </w:p>
    <w:p w:rsidR="00A10FFD" w:rsidRPr="00A10FFD" w:rsidRDefault="00A10FFD" w:rsidP="000F0AB4">
      <w:pPr>
        <w:pStyle w:val="NoSpacing"/>
        <w:jc w:val="center"/>
        <w:rPr>
          <w:i/>
          <w:sz w:val="10"/>
          <w:szCs w:val="10"/>
          <w:u w:val="single"/>
        </w:rPr>
      </w:pPr>
    </w:p>
    <w:p w:rsidR="00144EF4" w:rsidRPr="00144EF4" w:rsidRDefault="00FE5AA9" w:rsidP="000F0AB4">
      <w:pPr>
        <w:pStyle w:val="NoSpacing"/>
        <w:tabs>
          <w:tab w:val="left" w:pos="810"/>
          <w:tab w:val="left" w:pos="5400"/>
        </w:tabs>
        <w:rPr>
          <w:b/>
        </w:rPr>
      </w:pPr>
      <w:r>
        <w:t>REPLACEMENT POSITION (Y/N):</w:t>
      </w:r>
      <w:r w:rsidR="00EB14D1">
        <w:t xml:space="preserve"> No</w:t>
      </w:r>
      <w:r w:rsidR="000F0AB4">
        <w:tab/>
      </w:r>
      <w:r>
        <w:t>NEW POSITION(Y/N):</w:t>
      </w:r>
      <w:r w:rsidR="00EB14D1">
        <w:t xml:space="preserve"> Yes</w:t>
      </w:r>
      <w:r>
        <w:br/>
        <w:t>POSITION NUMBER:</w:t>
      </w:r>
      <w:r w:rsidR="004C657E">
        <w:t xml:space="preserve"> </w:t>
      </w:r>
      <w:r w:rsidR="000F0AB4">
        <w:tab/>
        <w:t>RANK:</w:t>
      </w:r>
      <w:r w:rsidR="00FA5E8A">
        <w:t xml:space="preserve"> </w:t>
      </w:r>
      <w:proofErr w:type="gramStart"/>
      <w:r w:rsidR="00FA5E8A">
        <w:t>Coordinator  (</w:t>
      </w:r>
      <w:proofErr w:type="gramEnd"/>
      <w:r w:rsidR="00FA5E8A">
        <w:t xml:space="preserve">9115) ½ time  20 hours per week. </w:t>
      </w:r>
      <w:r w:rsidR="000F0AB4">
        <w:tab/>
      </w:r>
      <w:r w:rsidR="000F0AB4">
        <w:tab/>
      </w:r>
      <w:r>
        <w:br/>
        <w:t>FORMALLY FILLED BY</w:t>
      </w:r>
      <w:r w:rsidR="005C723F">
        <w:t xml:space="preserve"> (NAME)</w:t>
      </w:r>
      <w:r>
        <w:t>:</w:t>
      </w:r>
      <w:r w:rsidR="002977EC">
        <w:t xml:space="preserve"> </w:t>
      </w:r>
      <w:r w:rsidR="009B7101">
        <w:t>New Position</w:t>
      </w:r>
      <w:r w:rsidR="000F0AB4">
        <w:tab/>
        <w:t>POSITION TITLE:</w:t>
      </w:r>
      <w:r w:rsidR="002977EC">
        <w:t xml:space="preserve">  </w:t>
      </w:r>
      <w:r w:rsidR="009B7101" w:rsidRPr="00144EF4">
        <w:rPr>
          <w:b/>
        </w:rPr>
        <w:t>Counseling C</w:t>
      </w:r>
      <w:r w:rsidR="002977EC" w:rsidRPr="00144EF4">
        <w:rPr>
          <w:b/>
        </w:rPr>
        <w:t xml:space="preserve">LINICAL </w:t>
      </w:r>
      <w:r w:rsidR="00144EF4" w:rsidRPr="00144EF4">
        <w:rPr>
          <w:b/>
        </w:rPr>
        <w:t xml:space="preserve"> </w:t>
      </w:r>
    </w:p>
    <w:p w:rsidR="000F0AB4" w:rsidRDefault="00144EF4" w:rsidP="00FD7147">
      <w:pPr>
        <w:pStyle w:val="NoSpacing"/>
        <w:tabs>
          <w:tab w:val="left" w:pos="810"/>
          <w:tab w:val="left" w:pos="5400"/>
        </w:tabs>
      </w:pPr>
      <w:r w:rsidRPr="00144EF4">
        <w:rPr>
          <w:b/>
        </w:rPr>
        <w:tab/>
      </w:r>
      <w:r w:rsidRPr="00144EF4">
        <w:rPr>
          <w:b/>
        </w:rPr>
        <w:tab/>
        <w:t>C</w:t>
      </w:r>
      <w:r w:rsidR="00FA5E8A">
        <w:rPr>
          <w:b/>
        </w:rPr>
        <w:t>OORDINATO</w:t>
      </w:r>
      <w:r w:rsidR="004C657E">
        <w:rPr>
          <w:b/>
        </w:rPr>
        <w:t xml:space="preserve"> </w:t>
      </w:r>
      <w:r w:rsidR="00FE5AA9" w:rsidRPr="00144EF4">
        <w:rPr>
          <w:b/>
        </w:rPr>
        <w:br/>
      </w:r>
      <w:r w:rsidR="00FE5AA9">
        <w:t>REASON FOR LEAVING FGCU:</w:t>
      </w:r>
      <w:r w:rsidR="002977EC">
        <w:t xml:space="preserve"> </w:t>
      </w:r>
      <w:r w:rsidR="009B7101">
        <w:t>None</w:t>
      </w:r>
      <w:r w:rsidR="000F0AB4">
        <w:tab/>
        <w:t>ANTICIPATED SALARY RANGE:</w:t>
      </w:r>
      <w:r w:rsidR="002977EC">
        <w:t xml:space="preserve"> </w:t>
      </w:r>
      <w:r w:rsidR="007948CF">
        <w:t xml:space="preserve">21,000 </w:t>
      </w:r>
    </w:p>
    <w:p w:rsidR="00FD7147" w:rsidRDefault="00FA5E8A" w:rsidP="00FD7147">
      <w:pPr>
        <w:pStyle w:val="NoSpacing"/>
        <w:tabs>
          <w:tab w:val="left" w:pos="810"/>
          <w:tab w:val="left" w:pos="5400"/>
        </w:tabs>
        <w:rPr>
          <w:b/>
        </w:rPr>
      </w:pPr>
      <w:r>
        <w:rPr>
          <w:b/>
        </w:rPr>
        <w:tab/>
      </w:r>
      <w:r>
        <w:rPr>
          <w:b/>
        </w:rPr>
        <w:tab/>
      </w:r>
      <w:proofErr w:type="gramStart"/>
      <w:r w:rsidR="00FD7147">
        <w:rPr>
          <w:b/>
        </w:rPr>
        <w:t xml:space="preserve">12 MONTH </w:t>
      </w:r>
      <w:r w:rsidR="00EB14D1">
        <w:rPr>
          <w:b/>
        </w:rPr>
        <w:t xml:space="preserve">CONTRACT </w:t>
      </w:r>
      <w:r w:rsidR="004C657E">
        <w:rPr>
          <w:b/>
        </w:rPr>
        <w:t>FOR 20 HOURS PER WEEK.</w:t>
      </w:r>
      <w:proofErr w:type="gramEnd"/>
    </w:p>
    <w:p w:rsidR="004C657E" w:rsidRDefault="004C657E" w:rsidP="000F0AB4">
      <w:pPr>
        <w:pStyle w:val="NoSpacing"/>
        <w:tabs>
          <w:tab w:val="left" w:pos="810"/>
          <w:tab w:val="left" w:pos="5400"/>
        </w:tabs>
      </w:pPr>
    </w:p>
    <w:p w:rsidR="004C657E" w:rsidRDefault="005C723F" w:rsidP="000F0AB4">
      <w:pPr>
        <w:pStyle w:val="NoSpacing"/>
        <w:tabs>
          <w:tab w:val="left" w:pos="810"/>
          <w:tab w:val="left" w:pos="5400"/>
        </w:tabs>
        <w:rPr>
          <w:b/>
        </w:rPr>
      </w:pPr>
      <w:r>
        <w:t>VISIT</w:t>
      </w:r>
      <w:r w:rsidR="00FE5AA9">
        <w:t>ING ON LINE</w:t>
      </w:r>
      <w:r w:rsidR="000F0AB4">
        <w:t>(Y/N):</w:t>
      </w:r>
      <w:r w:rsidR="000F0AB4" w:rsidRPr="000F0AB4">
        <w:t xml:space="preserve"> </w:t>
      </w:r>
      <w:r w:rsidR="00CE0DFC">
        <w:t>N</w:t>
      </w:r>
      <w:r w:rsidR="000F0AB4">
        <w:tab/>
      </w:r>
      <w:r w:rsidR="00FE5AA9">
        <w:br/>
      </w:r>
      <w:r w:rsidR="00FE5AA9">
        <w:tab/>
        <w:t>NAME:</w:t>
      </w:r>
      <w:r w:rsidR="00FE5AA9">
        <w:tab/>
        <w:t>DATES OF APPT</w:t>
      </w:r>
      <w:proofErr w:type="gramStart"/>
      <w:r w:rsidR="00FE5AA9">
        <w:t>:</w:t>
      </w:r>
      <w:proofErr w:type="gramEnd"/>
      <w:r w:rsidR="00FE5AA9">
        <w:br/>
      </w:r>
      <w:r w:rsidR="000F0AB4">
        <w:t xml:space="preserve">REQUESTED </w:t>
      </w:r>
      <w:r w:rsidR="00FE5AA9">
        <w:t>RANK:</w:t>
      </w:r>
      <w:r w:rsidR="009B7101">
        <w:t xml:space="preserve"> </w:t>
      </w:r>
      <w:r w:rsidR="00FA5E8A">
        <w:t xml:space="preserve"> </w:t>
      </w:r>
      <w:r w:rsidR="00FD7147" w:rsidRPr="0058083F">
        <w:rPr>
          <w:b/>
        </w:rPr>
        <w:t>Clinical Coordinator</w:t>
      </w:r>
      <w:r w:rsidR="00FA5E8A">
        <w:rPr>
          <w:b/>
        </w:rPr>
        <w:t xml:space="preserve"> (9115)</w:t>
      </w:r>
      <w:r w:rsidR="00FE5AA9" w:rsidRPr="0058083F">
        <w:rPr>
          <w:b/>
        </w:rPr>
        <w:br/>
      </w:r>
      <w:r w:rsidR="000F0AB4">
        <w:t>POSITION TITLE:</w:t>
      </w:r>
      <w:r w:rsidR="009B7101">
        <w:t xml:space="preserve"> </w:t>
      </w:r>
      <w:r w:rsidR="009B7101" w:rsidRPr="0058083F">
        <w:rPr>
          <w:b/>
        </w:rPr>
        <w:t xml:space="preserve">Clinical Coordinator </w:t>
      </w:r>
    </w:p>
    <w:p w:rsidR="004C657E" w:rsidRDefault="00FE5AA9" w:rsidP="000F0AB4">
      <w:pPr>
        <w:pStyle w:val="NoSpacing"/>
        <w:tabs>
          <w:tab w:val="left" w:pos="810"/>
          <w:tab w:val="left" w:pos="5400"/>
        </w:tabs>
      </w:pPr>
      <w:r>
        <w:t>SALARY ON LINE:</w:t>
      </w:r>
      <w:r w:rsidR="009B7101">
        <w:t xml:space="preserve"> </w:t>
      </w:r>
      <w:r w:rsidR="009B7101" w:rsidRPr="0058083F">
        <w:rPr>
          <w:b/>
        </w:rPr>
        <w:t>None</w:t>
      </w:r>
      <w:r w:rsidRPr="0058083F">
        <w:rPr>
          <w:b/>
        </w:rPr>
        <w:br/>
      </w:r>
      <w:r>
        <w:t>ANTICIPATED STARTING SALARY</w:t>
      </w:r>
      <w:r w:rsidR="000F0AB4">
        <w:t>:</w:t>
      </w:r>
      <w:r w:rsidR="004F6A02">
        <w:t xml:space="preserve"> </w:t>
      </w:r>
    </w:p>
    <w:p w:rsidR="004C657E" w:rsidRDefault="004C657E" w:rsidP="000F0AB4">
      <w:pPr>
        <w:pStyle w:val="NoSpacing"/>
        <w:tabs>
          <w:tab w:val="left" w:pos="810"/>
          <w:tab w:val="left" w:pos="5400"/>
        </w:tabs>
      </w:pPr>
    </w:p>
    <w:p w:rsidR="00A10FFD" w:rsidRPr="0058083F" w:rsidRDefault="0058083F" w:rsidP="000F0AB4">
      <w:pPr>
        <w:pStyle w:val="NoSpacing"/>
        <w:tabs>
          <w:tab w:val="left" w:pos="810"/>
          <w:tab w:val="left" w:pos="5400"/>
        </w:tabs>
        <w:rPr>
          <w:b/>
        </w:rPr>
      </w:pPr>
      <w:r w:rsidRPr="0058083F">
        <w:rPr>
          <w:b/>
        </w:rPr>
        <w:t xml:space="preserve">HIGHEST DEGREE EARNED IN THE FIELD (MASTER’S OR DOCTORATE) </w:t>
      </w:r>
      <w:r w:rsidR="00A10FFD" w:rsidRPr="0058083F">
        <w:rPr>
          <w:b/>
        </w:rPr>
        <w:br/>
      </w:r>
    </w:p>
    <w:p w:rsidR="000F0AB4" w:rsidRDefault="000F0AB4" w:rsidP="000F0AB4">
      <w:pPr>
        <w:pStyle w:val="NoSpacing"/>
        <w:jc w:val="center"/>
        <w:rPr>
          <w:i/>
          <w:sz w:val="36"/>
          <w:szCs w:val="36"/>
          <w:u w:val="single"/>
        </w:rPr>
      </w:pPr>
      <w:r w:rsidRPr="000F0AB4">
        <w:rPr>
          <w:i/>
          <w:sz w:val="36"/>
          <w:szCs w:val="36"/>
          <w:u w:val="single"/>
        </w:rPr>
        <w:t>CONTRACT INFORMATION</w:t>
      </w:r>
    </w:p>
    <w:p w:rsidR="00A10FFD" w:rsidRPr="00A10FFD" w:rsidRDefault="00A10FFD" w:rsidP="000F0AB4">
      <w:pPr>
        <w:pStyle w:val="NoSpacing"/>
        <w:jc w:val="center"/>
        <w:rPr>
          <w:i/>
          <w:sz w:val="10"/>
          <w:szCs w:val="10"/>
          <w:u w:val="single"/>
        </w:rPr>
      </w:pPr>
    </w:p>
    <w:p w:rsidR="000F0AB4" w:rsidRDefault="000F0AB4" w:rsidP="000F0AB4">
      <w:pPr>
        <w:pStyle w:val="NoSpacing"/>
      </w:pPr>
      <w:r>
        <w:t>CMYA</w:t>
      </w:r>
      <w:r>
        <w:tab/>
      </w:r>
      <w:r w:rsidR="0058083F">
        <w:t>xxx</w:t>
      </w:r>
      <w:r>
        <w:tab/>
      </w:r>
      <w:r>
        <w:tab/>
        <w:t>FMYA</w:t>
      </w:r>
      <w:r>
        <w:tab/>
      </w:r>
      <w:r>
        <w:tab/>
      </w:r>
      <w:r>
        <w:tab/>
        <w:t xml:space="preserve">NUMBER OF </w:t>
      </w:r>
      <w:proofErr w:type="gramStart"/>
      <w:r>
        <w:t>YEARS</w:t>
      </w:r>
      <w:r w:rsidR="009B7101">
        <w:t xml:space="preserve">  </w:t>
      </w:r>
      <w:r w:rsidR="004C657E">
        <w:t>1</w:t>
      </w:r>
      <w:proofErr w:type="gramEnd"/>
    </w:p>
    <w:p w:rsidR="00A10FFD" w:rsidRDefault="004C657E" w:rsidP="00A10FFD">
      <w:pPr>
        <w:pStyle w:val="NoSpacing"/>
      </w:pPr>
      <w:r>
        <w:t>12 MONTHS</w:t>
      </w:r>
      <w:r w:rsidR="000F0AB4">
        <w:tab/>
      </w:r>
      <w:r w:rsidR="000F0AB4">
        <w:tab/>
        <w:t>IN-UNIT</w:t>
      </w:r>
      <w:r w:rsidR="000F0AB4">
        <w:tab/>
      </w:r>
      <w:r w:rsidR="009B7101">
        <w:t xml:space="preserve"> : Yes</w:t>
      </w:r>
      <w:r w:rsidR="000F0AB4">
        <w:tab/>
      </w:r>
      <w:r w:rsidR="000F0AB4">
        <w:tab/>
        <w:t>OUT-OF-UNIT</w:t>
      </w:r>
      <w:r>
        <w:t xml:space="preserve"> No </w:t>
      </w:r>
    </w:p>
    <w:p w:rsidR="00A10FFD" w:rsidRDefault="00FE5AA9" w:rsidP="00A10FFD">
      <w:pPr>
        <w:pStyle w:val="NoSpacing"/>
        <w:jc w:val="center"/>
        <w:rPr>
          <w:i/>
          <w:sz w:val="36"/>
          <w:szCs w:val="36"/>
          <w:u w:val="single"/>
        </w:rPr>
      </w:pPr>
      <w:r>
        <w:br/>
      </w:r>
      <w:r w:rsidR="00A10FFD">
        <w:rPr>
          <w:i/>
          <w:sz w:val="36"/>
          <w:szCs w:val="36"/>
          <w:u w:val="single"/>
        </w:rPr>
        <w:t>FACULTY ACTIVITY</w:t>
      </w:r>
    </w:p>
    <w:p w:rsidR="00A10FFD" w:rsidRPr="00A10FFD" w:rsidRDefault="00A10FFD" w:rsidP="00A10FFD">
      <w:pPr>
        <w:pStyle w:val="NoSpacing"/>
        <w:jc w:val="center"/>
        <w:rPr>
          <w:i/>
          <w:sz w:val="10"/>
          <w:szCs w:val="10"/>
          <w:u w:val="single"/>
        </w:rPr>
      </w:pPr>
    </w:p>
    <w:p w:rsidR="00A10FFD" w:rsidRPr="00A10FFD" w:rsidRDefault="00A10FFD" w:rsidP="00A10FFD">
      <w:pPr>
        <w:rPr>
          <w:rFonts w:asciiTheme="minorHAnsi" w:hAnsiTheme="minorHAnsi"/>
          <w:sz w:val="22"/>
          <w:szCs w:val="22"/>
        </w:rPr>
      </w:pPr>
      <w:r w:rsidRPr="00A10FFD">
        <w:rPr>
          <w:rFonts w:asciiTheme="minorHAnsi" w:hAnsiTheme="minorHAnsi"/>
          <w:sz w:val="22"/>
          <w:szCs w:val="22"/>
        </w:rPr>
        <w:t>Proposed effort distribution (%):</w:t>
      </w:r>
      <w:r w:rsidRPr="00A10FFD">
        <w:rPr>
          <w:rFonts w:asciiTheme="minorHAnsi" w:hAnsiTheme="minorHAnsi"/>
          <w:sz w:val="22"/>
          <w:szCs w:val="22"/>
        </w:rPr>
        <w:tab/>
      </w:r>
      <w:r w:rsidRPr="00A10FFD">
        <w:rPr>
          <w:rFonts w:asciiTheme="minorHAnsi" w:hAnsiTheme="minorHAnsi"/>
          <w:sz w:val="22"/>
          <w:szCs w:val="22"/>
        </w:rPr>
        <w:tab/>
        <w:t>__</w:t>
      </w:r>
      <w:r w:rsidR="002977EC">
        <w:rPr>
          <w:rFonts w:asciiTheme="minorHAnsi" w:hAnsiTheme="minorHAnsi"/>
          <w:sz w:val="22"/>
          <w:szCs w:val="22"/>
        </w:rPr>
        <w:t>50</w:t>
      </w:r>
      <w:r w:rsidRPr="00A10FFD">
        <w:rPr>
          <w:rFonts w:asciiTheme="minorHAnsi" w:hAnsiTheme="minorHAnsi"/>
          <w:sz w:val="22"/>
          <w:szCs w:val="22"/>
        </w:rPr>
        <w:t>_</w:t>
      </w:r>
      <w:proofErr w:type="gramStart"/>
      <w:r w:rsidRPr="00A10FFD">
        <w:rPr>
          <w:rFonts w:asciiTheme="minorHAnsi" w:hAnsiTheme="minorHAnsi"/>
          <w:sz w:val="22"/>
          <w:szCs w:val="22"/>
        </w:rPr>
        <w:t xml:space="preserve">_ </w:t>
      </w:r>
      <w:r w:rsidR="004C657E">
        <w:rPr>
          <w:rFonts w:asciiTheme="minorHAnsi" w:hAnsiTheme="minorHAnsi"/>
          <w:sz w:val="22"/>
          <w:szCs w:val="22"/>
        </w:rPr>
        <w:t xml:space="preserve"> Internship</w:t>
      </w:r>
      <w:proofErr w:type="gramEnd"/>
      <w:r w:rsidR="004C657E">
        <w:rPr>
          <w:rFonts w:asciiTheme="minorHAnsi" w:hAnsiTheme="minorHAnsi"/>
          <w:sz w:val="22"/>
          <w:szCs w:val="22"/>
        </w:rPr>
        <w:t xml:space="preserve"> Supervision</w:t>
      </w:r>
      <w:r w:rsidRPr="00A10FFD">
        <w:rPr>
          <w:rFonts w:asciiTheme="minorHAnsi" w:hAnsiTheme="minorHAnsi"/>
          <w:sz w:val="22"/>
          <w:szCs w:val="22"/>
        </w:rPr>
        <w:t xml:space="preserve"> </w:t>
      </w:r>
    </w:p>
    <w:p w:rsidR="00A10FFD" w:rsidRPr="00A10FFD" w:rsidRDefault="00A10FFD" w:rsidP="00A10FFD">
      <w:pPr>
        <w:ind w:left="3600" w:firstLine="720"/>
        <w:rPr>
          <w:rFonts w:asciiTheme="minorHAnsi" w:hAnsiTheme="minorHAnsi"/>
          <w:sz w:val="22"/>
          <w:szCs w:val="22"/>
        </w:rPr>
      </w:pPr>
      <w:r w:rsidRPr="00A10FFD">
        <w:rPr>
          <w:rFonts w:asciiTheme="minorHAnsi" w:hAnsiTheme="minorHAnsi"/>
          <w:sz w:val="22"/>
          <w:szCs w:val="22"/>
        </w:rPr>
        <w:t>_</w:t>
      </w:r>
      <w:r w:rsidR="004C657E">
        <w:rPr>
          <w:rFonts w:asciiTheme="minorHAnsi" w:hAnsiTheme="minorHAnsi"/>
          <w:sz w:val="22"/>
          <w:szCs w:val="22"/>
        </w:rPr>
        <w:t xml:space="preserve">   0</w:t>
      </w:r>
      <w:r w:rsidRPr="00A10FFD">
        <w:rPr>
          <w:rFonts w:asciiTheme="minorHAnsi" w:hAnsiTheme="minorHAnsi"/>
          <w:sz w:val="22"/>
          <w:szCs w:val="22"/>
        </w:rPr>
        <w:t xml:space="preserve">___ Research/Scholarly/Creative Activity </w:t>
      </w:r>
    </w:p>
    <w:p w:rsidR="009B7101" w:rsidRDefault="00A10FFD" w:rsidP="00A10FFD">
      <w:pPr>
        <w:ind w:left="3600" w:firstLine="720"/>
        <w:rPr>
          <w:rFonts w:asciiTheme="minorHAnsi" w:hAnsiTheme="minorHAnsi"/>
          <w:sz w:val="22"/>
          <w:szCs w:val="22"/>
        </w:rPr>
      </w:pPr>
      <w:r w:rsidRPr="00A10FFD">
        <w:rPr>
          <w:rFonts w:asciiTheme="minorHAnsi" w:hAnsiTheme="minorHAnsi"/>
          <w:sz w:val="22"/>
          <w:szCs w:val="22"/>
        </w:rPr>
        <w:t>__</w:t>
      </w:r>
      <w:r w:rsidR="009B7101">
        <w:rPr>
          <w:rFonts w:asciiTheme="minorHAnsi" w:hAnsiTheme="minorHAnsi"/>
          <w:sz w:val="22"/>
          <w:szCs w:val="22"/>
        </w:rPr>
        <w:t>50</w:t>
      </w:r>
      <w:r w:rsidRPr="00A10FFD">
        <w:rPr>
          <w:rFonts w:asciiTheme="minorHAnsi" w:hAnsiTheme="minorHAnsi"/>
          <w:sz w:val="22"/>
          <w:szCs w:val="22"/>
        </w:rPr>
        <w:t>__ University &amp; Professional Service/Outreach</w:t>
      </w:r>
      <w:r w:rsidR="009B7101">
        <w:rPr>
          <w:rFonts w:asciiTheme="minorHAnsi" w:hAnsiTheme="minorHAnsi"/>
          <w:sz w:val="22"/>
          <w:szCs w:val="22"/>
        </w:rPr>
        <w:t xml:space="preserve"> (Including clinical </w:t>
      </w:r>
    </w:p>
    <w:p w:rsidR="00A10FFD" w:rsidRPr="00A10FFD" w:rsidRDefault="009B7101" w:rsidP="009B7101">
      <w:pPr>
        <w:ind w:left="4320" w:firstLine="720"/>
        <w:rPr>
          <w:rFonts w:asciiTheme="minorHAnsi" w:hAnsiTheme="minorHAnsi"/>
          <w:sz w:val="22"/>
          <w:szCs w:val="22"/>
        </w:rPr>
      </w:pPr>
      <w:proofErr w:type="gramStart"/>
      <w:r>
        <w:rPr>
          <w:rFonts w:asciiTheme="minorHAnsi" w:hAnsiTheme="minorHAnsi"/>
          <w:sz w:val="22"/>
          <w:szCs w:val="22"/>
        </w:rPr>
        <w:t>coordin</w:t>
      </w:r>
      <w:r w:rsidR="0058083F">
        <w:rPr>
          <w:rFonts w:asciiTheme="minorHAnsi" w:hAnsiTheme="minorHAnsi"/>
          <w:sz w:val="22"/>
          <w:szCs w:val="22"/>
        </w:rPr>
        <w:t>a</w:t>
      </w:r>
      <w:r>
        <w:rPr>
          <w:rFonts w:asciiTheme="minorHAnsi" w:hAnsiTheme="minorHAnsi"/>
          <w:sz w:val="22"/>
          <w:szCs w:val="22"/>
        </w:rPr>
        <w:t>tion</w:t>
      </w:r>
      <w:proofErr w:type="gramEnd"/>
      <w:r>
        <w:rPr>
          <w:rFonts w:asciiTheme="minorHAnsi" w:hAnsiTheme="minorHAnsi"/>
          <w:sz w:val="22"/>
          <w:szCs w:val="22"/>
        </w:rPr>
        <w:t xml:space="preserve"> for program)</w:t>
      </w:r>
    </w:p>
    <w:p w:rsidR="00A10FFD" w:rsidRDefault="00A10FFD" w:rsidP="00A10FFD">
      <w:pPr>
        <w:ind w:left="3600" w:firstLine="720"/>
        <w:rPr>
          <w:rFonts w:asciiTheme="minorHAnsi" w:hAnsiTheme="minorHAnsi"/>
          <w:sz w:val="22"/>
          <w:szCs w:val="22"/>
        </w:rPr>
      </w:pPr>
      <w:r w:rsidRPr="00A10FFD">
        <w:rPr>
          <w:rFonts w:asciiTheme="minorHAnsi" w:hAnsiTheme="minorHAnsi"/>
          <w:sz w:val="22"/>
          <w:szCs w:val="22"/>
        </w:rPr>
        <w:t>__</w:t>
      </w:r>
      <w:r w:rsidR="00FA5E8A">
        <w:rPr>
          <w:rFonts w:asciiTheme="minorHAnsi" w:hAnsiTheme="minorHAnsi"/>
          <w:sz w:val="22"/>
          <w:szCs w:val="22"/>
        </w:rPr>
        <w:t>0</w:t>
      </w:r>
      <w:r w:rsidRPr="00A10FFD">
        <w:rPr>
          <w:rFonts w:asciiTheme="minorHAnsi" w:hAnsiTheme="minorHAnsi"/>
          <w:sz w:val="22"/>
          <w:szCs w:val="22"/>
        </w:rPr>
        <w:t>__ Externally Supported Activities (identify actual source)</w:t>
      </w:r>
    </w:p>
    <w:p w:rsidR="0058083F" w:rsidRDefault="0058083F" w:rsidP="0058083F">
      <w:pPr>
        <w:rPr>
          <w:rFonts w:asciiTheme="minorHAnsi" w:hAnsiTheme="minorHAnsi"/>
          <w:b/>
          <w:sz w:val="22"/>
          <w:szCs w:val="22"/>
        </w:rPr>
      </w:pPr>
    </w:p>
    <w:p w:rsidR="0058083F" w:rsidRPr="0058083F" w:rsidRDefault="0058083F" w:rsidP="0058083F">
      <w:pPr>
        <w:rPr>
          <w:rFonts w:asciiTheme="minorHAnsi" w:hAnsiTheme="minorHAnsi"/>
          <w:b/>
          <w:sz w:val="22"/>
          <w:szCs w:val="22"/>
        </w:rPr>
      </w:pPr>
      <w:r>
        <w:rPr>
          <w:rFonts w:asciiTheme="minorHAnsi" w:hAnsiTheme="minorHAnsi"/>
          <w:b/>
          <w:sz w:val="22"/>
          <w:szCs w:val="22"/>
        </w:rPr>
        <w:t>NOTE: MASTER’S LEVEL THIS POSITION WOULD BE ASSIGNED TO BE A CLINICAL COORDIN</w:t>
      </w:r>
      <w:r w:rsidR="00C272EB">
        <w:rPr>
          <w:rFonts w:asciiTheme="minorHAnsi" w:hAnsiTheme="minorHAnsi"/>
          <w:b/>
          <w:sz w:val="22"/>
          <w:szCs w:val="22"/>
        </w:rPr>
        <w:t>A</w:t>
      </w:r>
      <w:r>
        <w:rPr>
          <w:rFonts w:asciiTheme="minorHAnsi" w:hAnsiTheme="minorHAnsi"/>
          <w:b/>
          <w:sz w:val="22"/>
          <w:szCs w:val="22"/>
        </w:rPr>
        <w:t xml:space="preserve">TOR FOR 25% AND WOULD BE ABLE TO SUPERVISE STUDENT PRACTICA OR INTERNSHIP SECTIONS </w:t>
      </w:r>
      <w:r w:rsidR="00FA5E8A">
        <w:rPr>
          <w:rFonts w:asciiTheme="minorHAnsi" w:hAnsiTheme="minorHAnsi"/>
          <w:b/>
          <w:sz w:val="22"/>
          <w:szCs w:val="22"/>
        </w:rPr>
        <w:t xml:space="preserve">FOR 25%. ASSIGNMENT </w:t>
      </w:r>
      <w:r>
        <w:rPr>
          <w:rFonts w:asciiTheme="minorHAnsi" w:hAnsiTheme="minorHAnsi"/>
          <w:b/>
          <w:sz w:val="22"/>
          <w:szCs w:val="22"/>
        </w:rPr>
        <w:t>ONLY AS CACREP STANDARDS</w:t>
      </w:r>
      <w:r w:rsidR="00FA5E8A">
        <w:rPr>
          <w:rFonts w:asciiTheme="minorHAnsi" w:hAnsiTheme="minorHAnsi"/>
          <w:b/>
          <w:sz w:val="22"/>
          <w:szCs w:val="22"/>
        </w:rPr>
        <w:t xml:space="preserve">, </w:t>
      </w:r>
      <w:r>
        <w:rPr>
          <w:rFonts w:asciiTheme="minorHAnsi" w:hAnsiTheme="minorHAnsi"/>
          <w:b/>
          <w:sz w:val="22"/>
          <w:szCs w:val="22"/>
        </w:rPr>
        <w:t xml:space="preserve"> AS WELL AS SACS RESTRICTIONS ALLOW MASTER’S FACULTY TO ONLY WORK WITH FIELD EXPERIENCES AND NOT TO TEACH PRIMARY CONTENT COURSES.</w:t>
      </w:r>
    </w:p>
    <w:p w:rsidR="0058083F" w:rsidRPr="00A10FFD" w:rsidRDefault="0058083F" w:rsidP="0058083F">
      <w:pPr>
        <w:rPr>
          <w:rFonts w:asciiTheme="minorHAnsi" w:hAnsiTheme="minorHAnsi"/>
          <w:sz w:val="22"/>
          <w:szCs w:val="22"/>
        </w:rPr>
      </w:pPr>
    </w:p>
    <w:p w:rsidR="00A10FFD" w:rsidRDefault="00A10FFD" w:rsidP="00A10FFD">
      <w:pPr>
        <w:pStyle w:val="NoSpacing"/>
        <w:tabs>
          <w:tab w:val="left" w:pos="810"/>
          <w:tab w:val="left" w:pos="5400"/>
        </w:tabs>
      </w:pPr>
      <w:r w:rsidRPr="00A10FFD">
        <w:rPr>
          <w:b/>
        </w:rPr>
        <w:t>If replacement position</w:t>
      </w:r>
      <w:r>
        <w:t>, describe the current effort distribution and position responsibilities based on the last three annual activities reports/evaluations.</w:t>
      </w:r>
      <w:r w:rsidR="0058083F">
        <w:t xml:space="preserve">  </w:t>
      </w:r>
    </w:p>
    <w:p w:rsidR="00A10FFD" w:rsidRPr="00A10FFD" w:rsidRDefault="00A10FFD" w:rsidP="00A10FFD">
      <w:pPr>
        <w:pStyle w:val="NoSpacing"/>
        <w:tabs>
          <w:tab w:val="left" w:pos="810"/>
          <w:tab w:val="left" w:pos="5400"/>
        </w:tabs>
      </w:pPr>
    </w:p>
    <w:p w:rsidR="00A10FFD" w:rsidRPr="00A10FFD" w:rsidRDefault="00A10FFD" w:rsidP="00A10FFD">
      <w:pPr>
        <w:rPr>
          <w:rFonts w:asciiTheme="minorHAnsi" w:hAnsiTheme="minorHAnsi"/>
          <w:sz w:val="22"/>
          <w:szCs w:val="22"/>
        </w:rPr>
      </w:pPr>
      <w:r>
        <w:rPr>
          <w:rFonts w:asciiTheme="minorHAnsi" w:hAnsiTheme="minorHAnsi"/>
          <w:sz w:val="22"/>
          <w:szCs w:val="22"/>
        </w:rPr>
        <w:t>List of courses expected</w:t>
      </w:r>
      <w:r w:rsidR="00343754">
        <w:rPr>
          <w:rFonts w:asciiTheme="minorHAnsi" w:hAnsiTheme="minorHAnsi"/>
          <w:sz w:val="22"/>
          <w:szCs w:val="22"/>
        </w:rPr>
        <w:t xml:space="preserve"> to be taught over the next two years with indication of frequency of offering, average enrollment, as well as course type (Gen Ed, Major, non-major, or Elective).</w:t>
      </w:r>
    </w:p>
    <w:p w:rsidR="004C657E" w:rsidRDefault="004C657E" w:rsidP="00A10FFD">
      <w:pPr>
        <w:rPr>
          <w:rFonts w:asciiTheme="minorHAnsi" w:hAnsiTheme="minorHAnsi"/>
          <w:b/>
          <w:sz w:val="22"/>
          <w:szCs w:val="22"/>
        </w:rPr>
      </w:pPr>
    </w:p>
    <w:p w:rsidR="00A10FFD" w:rsidRDefault="009B7101" w:rsidP="00A10FFD">
      <w:pPr>
        <w:rPr>
          <w:rFonts w:asciiTheme="minorHAnsi" w:hAnsiTheme="minorHAnsi"/>
          <w:sz w:val="22"/>
          <w:szCs w:val="22"/>
        </w:rPr>
      </w:pPr>
      <w:r w:rsidRPr="0058083F">
        <w:rPr>
          <w:rFonts w:asciiTheme="minorHAnsi" w:hAnsiTheme="minorHAnsi"/>
          <w:b/>
          <w:sz w:val="22"/>
          <w:szCs w:val="22"/>
        </w:rPr>
        <w:t>Clinical Coordination</w:t>
      </w:r>
      <w:r>
        <w:rPr>
          <w:rFonts w:asciiTheme="minorHAnsi" w:hAnsiTheme="minorHAnsi"/>
          <w:sz w:val="22"/>
          <w:szCs w:val="22"/>
        </w:rPr>
        <w:t>: Site selection, site and student liaison, student application processing; recording st</w:t>
      </w:r>
      <w:r w:rsidR="0058083F">
        <w:rPr>
          <w:rFonts w:asciiTheme="minorHAnsi" w:hAnsiTheme="minorHAnsi"/>
          <w:sz w:val="22"/>
          <w:szCs w:val="22"/>
        </w:rPr>
        <w:t xml:space="preserve">udent hours and site placements; training site supervisors at least on an annual basis as required by CACREP; reviewing and monitoring site supervisor credentials. </w:t>
      </w:r>
    </w:p>
    <w:p w:rsidR="004C657E" w:rsidRDefault="004C657E" w:rsidP="00A10FFD">
      <w:pPr>
        <w:rPr>
          <w:rFonts w:asciiTheme="minorHAnsi" w:hAnsiTheme="minorHAnsi"/>
          <w:sz w:val="22"/>
          <w:szCs w:val="22"/>
        </w:rPr>
      </w:pPr>
    </w:p>
    <w:p w:rsidR="00A10FFD" w:rsidRDefault="00381236" w:rsidP="00381236">
      <w:pPr>
        <w:rPr>
          <w:rFonts w:asciiTheme="minorHAnsi" w:hAnsiTheme="minorHAnsi"/>
          <w:sz w:val="22"/>
          <w:szCs w:val="22"/>
        </w:rPr>
      </w:pPr>
      <w:r w:rsidRPr="0058083F">
        <w:rPr>
          <w:rFonts w:asciiTheme="minorHAnsi" w:hAnsiTheme="minorHAnsi"/>
          <w:b/>
          <w:sz w:val="22"/>
          <w:szCs w:val="22"/>
        </w:rPr>
        <w:lastRenderedPageBreak/>
        <w:t>CLINICAL SUPERVISION</w:t>
      </w:r>
      <w:r w:rsidR="009B7101" w:rsidRPr="0058083F">
        <w:rPr>
          <w:rFonts w:asciiTheme="minorHAnsi" w:hAnsiTheme="minorHAnsi"/>
          <w:b/>
          <w:sz w:val="22"/>
          <w:szCs w:val="22"/>
        </w:rPr>
        <w:t>:</w:t>
      </w:r>
      <w:r w:rsidR="009B7101">
        <w:rPr>
          <w:rFonts w:asciiTheme="minorHAnsi" w:hAnsiTheme="minorHAnsi"/>
          <w:sz w:val="22"/>
          <w:szCs w:val="22"/>
        </w:rPr>
        <w:t xml:space="preserve"> </w:t>
      </w:r>
      <w:r w:rsidR="0058083F">
        <w:rPr>
          <w:rFonts w:asciiTheme="minorHAnsi" w:hAnsiTheme="minorHAnsi"/>
          <w:sz w:val="22"/>
          <w:szCs w:val="22"/>
        </w:rPr>
        <w:t xml:space="preserve">As a field supervisor this person can supervise or primarily </w:t>
      </w:r>
      <w:r w:rsidR="00FA5E8A">
        <w:rPr>
          <w:rFonts w:asciiTheme="minorHAnsi" w:hAnsiTheme="minorHAnsi"/>
          <w:sz w:val="22"/>
          <w:szCs w:val="22"/>
        </w:rPr>
        <w:t xml:space="preserve">supervise </w:t>
      </w:r>
      <w:r w:rsidR="0058083F">
        <w:rPr>
          <w:rFonts w:asciiTheme="minorHAnsi" w:hAnsiTheme="minorHAnsi"/>
          <w:sz w:val="22"/>
          <w:szCs w:val="22"/>
        </w:rPr>
        <w:t xml:space="preserve">sections of Practicum, Advanced PRACTICUM, Internship (for school counseling students) and/or clinical internship (for mental health counseling students.)  </w:t>
      </w:r>
      <w:r w:rsidR="00AE35DE">
        <w:rPr>
          <w:rFonts w:asciiTheme="minorHAnsi" w:hAnsiTheme="minorHAnsi"/>
          <w:sz w:val="22"/>
          <w:szCs w:val="22"/>
        </w:rPr>
        <w:t xml:space="preserve">CACREP accreditation standards limit section sizes to </w:t>
      </w:r>
      <w:r w:rsidR="009B7101">
        <w:rPr>
          <w:rFonts w:asciiTheme="minorHAnsi" w:hAnsiTheme="minorHAnsi"/>
          <w:sz w:val="22"/>
          <w:szCs w:val="22"/>
        </w:rPr>
        <w:t xml:space="preserve">1:6 students or 1:6 </w:t>
      </w:r>
      <w:r w:rsidR="00AE35DE">
        <w:rPr>
          <w:rFonts w:asciiTheme="minorHAnsi" w:hAnsiTheme="minorHAnsi"/>
          <w:sz w:val="22"/>
          <w:szCs w:val="22"/>
        </w:rPr>
        <w:t>s</w:t>
      </w:r>
      <w:r w:rsidR="009B7101">
        <w:rPr>
          <w:rFonts w:asciiTheme="minorHAnsi" w:hAnsiTheme="minorHAnsi"/>
          <w:sz w:val="22"/>
          <w:szCs w:val="22"/>
        </w:rPr>
        <w:t>upervisors</w:t>
      </w:r>
      <w:r w:rsidR="00AE35DE">
        <w:rPr>
          <w:rFonts w:asciiTheme="minorHAnsi" w:hAnsiTheme="minorHAnsi"/>
          <w:sz w:val="22"/>
          <w:szCs w:val="22"/>
        </w:rPr>
        <w:t xml:space="preserve"> in Practicum </w:t>
      </w:r>
      <w:proofErr w:type="gramStart"/>
      <w:r w:rsidR="00AE35DE">
        <w:rPr>
          <w:rFonts w:asciiTheme="minorHAnsi" w:hAnsiTheme="minorHAnsi"/>
          <w:sz w:val="22"/>
          <w:szCs w:val="22"/>
        </w:rPr>
        <w:t xml:space="preserve">and </w:t>
      </w:r>
      <w:r w:rsidR="009B7101">
        <w:rPr>
          <w:rFonts w:asciiTheme="minorHAnsi" w:hAnsiTheme="minorHAnsi"/>
          <w:sz w:val="22"/>
          <w:szCs w:val="22"/>
        </w:rPr>
        <w:t xml:space="preserve"> 1:12</w:t>
      </w:r>
      <w:proofErr w:type="gramEnd"/>
      <w:r w:rsidR="00AE35DE">
        <w:rPr>
          <w:rFonts w:asciiTheme="minorHAnsi" w:hAnsiTheme="minorHAnsi"/>
          <w:sz w:val="22"/>
          <w:szCs w:val="22"/>
        </w:rPr>
        <w:t xml:space="preserve"> in internships when site supervisors serve as primary supervisors.  (Each field experience requires small group and individual meetings of an average of 1.5 hours per week).</w:t>
      </w:r>
    </w:p>
    <w:p w:rsidR="004C657E" w:rsidRDefault="004C657E" w:rsidP="00381236">
      <w:pPr>
        <w:rPr>
          <w:rFonts w:asciiTheme="minorHAnsi" w:hAnsiTheme="minorHAnsi"/>
          <w:sz w:val="22"/>
          <w:szCs w:val="22"/>
        </w:rPr>
      </w:pPr>
    </w:p>
    <w:p w:rsidR="00A10FFD" w:rsidRPr="00A10FFD" w:rsidRDefault="00A10FFD" w:rsidP="00AE35DE">
      <w:pPr>
        <w:rPr>
          <w:rFonts w:asciiTheme="minorHAnsi" w:hAnsiTheme="minorHAnsi"/>
          <w:sz w:val="22"/>
          <w:szCs w:val="22"/>
        </w:rPr>
      </w:pPr>
      <w:r w:rsidRPr="00A10FFD">
        <w:rPr>
          <w:rFonts w:asciiTheme="minorHAnsi" w:hAnsiTheme="minorHAnsi"/>
          <w:sz w:val="22"/>
          <w:szCs w:val="22"/>
        </w:rPr>
        <w:t>Identify expectations of research/scholarly/creative activity, and possible collaborations:</w:t>
      </w:r>
      <w:r w:rsidR="009B7101">
        <w:rPr>
          <w:rFonts w:asciiTheme="minorHAnsi" w:hAnsiTheme="minorHAnsi"/>
          <w:sz w:val="22"/>
          <w:szCs w:val="22"/>
        </w:rPr>
        <w:t xml:space="preserve">  </w:t>
      </w:r>
      <w:r w:rsidR="004C657E">
        <w:rPr>
          <w:rFonts w:asciiTheme="minorHAnsi" w:hAnsiTheme="minorHAnsi"/>
          <w:sz w:val="22"/>
          <w:szCs w:val="22"/>
        </w:rPr>
        <w:t xml:space="preserve">As </w:t>
      </w:r>
      <w:proofErr w:type="gramStart"/>
      <w:r w:rsidR="004C657E">
        <w:rPr>
          <w:rFonts w:asciiTheme="minorHAnsi" w:hAnsiTheme="minorHAnsi"/>
          <w:sz w:val="22"/>
          <w:szCs w:val="22"/>
        </w:rPr>
        <w:t>an</w:t>
      </w:r>
      <w:proofErr w:type="gramEnd"/>
      <w:r w:rsidR="004C657E">
        <w:rPr>
          <w:rFonts w:asciiTheme="minorHAnsi" w:hAnsiTheme="minorHAnsi"/>
          <w:sz w:val="22"/>
          <w:szCs w:val="22"/>
        </w:rPr>
        <w:t xml:space="preserve"> </w:t>
      </w:r>
      <w:r w:rsidR="00FA5E8A">
        <w:rPr>
          <w:rFonts w:asciiTheme="minorHAnsi" w:hAnsiTheme="minorHAnsi"/>
          <w:sz w:val="22"/>
          <w:szCs w:val="22"/>
        </w:rPr>
        <w:t>clinical c</w:t>
      </w:r>
      <w:r w:rsidR="004C657E">
        <w:rPr>
          <w:rFonts w:asciiTheme="minorHAnsi" w:hAnsiTheme="minorHAnsi"/>
          <w:sz w:val="22"/>
          <w:szCs w:val="22"/>
        </w:rPr>
        <w:t xml:space="preserve">oordinator, there would be no contractual expectation of research or scholarly work. </w:t>
      </w:r>
    </w:p>
    <w:p w:rsidR="00A10FFD" w:rsidRPr="00A10FFD" w:rsidRDefault="00A10FFD" w:rsidP="00A10FFD">
      <w:pPr>
        <w:ind w:left="720"/>
        <w:rPr>
          <w:rFonts w:asciiTheme="minorHAnsi" w:hAnsiTheme="minorHAnsi"/>
          <w:sz w:val="22"/>
          <w:szCs w:val="22"/>
        </w:rPr>
      </w:pPr>
    </w:p>
    <w:p w:rsidR="00A10FFD" w:rsidRPr="00A10FFD" w:rsidRDefault="00A10FFD" w:rsidP="00A10FFD">
      <w:pPr>
        <w:rPr>
          <w:rFonts w:asciiTheme="minorHAnsi" w:hAnsiTheme="minorHAnsi"/>
          <w:sz w:val="22"/>
          <w:szCs w:val="22"/>
        </w:rPr>
      </w:pPr>
      <w:r w:rsidRPr="00A10FFD">
        <w:rPr>
          <w:rFonts w:asciiTheme="minorHAnsi" w:hAnsiTheme="minorHAnsi"/>
          <w:sz w:val="22"/>
          <w:szCs w:val="22"/>
        </w:rPr>
        <w:t>Identify service and/or outreach expectations:</w:t>
      </w:r>
      <w:r w:rsidR="009B7101">
        <w:rPr>
          <w:rFonts w:asciiTheme="minorHAnsi" w:hAnsiTheme="minorHAnsi"/>
          <w:sz w:val="22"/>
          <w:szCs w:val="22"/>
        </w:rPr>
        <w:t xml:space="preserve"> Program and College service as well as significant work on clinical component of program training; internship manual; site database</w:t>
      </w:r>
      <w:r w:rsidR="00AE35DE">
        <w:rPr>
          <w:rFonts w:asciiTheme="minorHAnsi" w:hAnsiTheme="minorHAnsi"/>
          <w:sz w:val="22"/>
          <w:szCs w:val="22"/>
        </w:rPr>
        <w:t>; and participation in preparing for accreditation and program approval efforts</w:t>
      </w:r>
      <w:r w:rsidR="004C657E">
        <w:rPr>
          <w:rFonts w:asciiTheme="minorHAnsi" w:hAnsiTheme="minorHAnsi"/>
          <w:sz w:val="22"/>
          <w:szCs w:val="22"/>
        </w:rPr>
        <w:t xml:space="preserve">, community outreach, </w:t>
      </w:r>
      <w:proofErr w:type="gramStart"/>
      <w:r w:rsidR="004C657E">
        <w:rPr>
          <w:rFonts w:asciiTheme="minorHAnsi" w:hAnsiTheme="minorHAnsi"/>
          <w:sz w:val="22"/>
          <w:szCs w:val="22"/>
        </w:rPr>
        <w:t>liaison</w:t>
      </w:r>
      <w:proofErr w:type="gramEnd"/>
      <w:r w:rsidR="004C657E">
        <w:rPr>
          <w:rFonts w:asciiTheme="minorHAnsi" w:hAnsiTheme="minorHAnsi"/>
          <w:sz w:val="22"/>
          <w:szCs w:val="22"/>
        </w:rPr>
        <w:t xml:space="preserve"> with current and potential internship sites. </w:t>
      </w:r>
      <w:proofErr w:type="gramStart"/>
      <w:r w:rsidR="004C657E">
        <w:rPr>
          <w:rFonts w:asciiTheme="minorHAnsi" w:hAnsiTheme="minorHAnsi"/>
          <w:sz w:val="22"/>
          <w:szCs w:val="22"/>
        </w:rPr>
        <w:t>Management of the database regarding practicum and internship locations, supervisors, and hours</w:t>
      </w:r>
      <w:r w:rsidR="00AE35DE">
        <w:rPr>
          <w:rFonts w:asciiTheme="minorHAnsi" w:hAnsiTheme="minorHAnsi"/>
          <w:sz w:val="22"/>
          <w:szCs w:val="22"/>
        </w:rPr>
        <w:t>.</w:t>
      </w:r>
      <w:proofErr w:type="gramEnd"/>
    </w:p>
    <w:p w:rsidR="00343754" w:rsidRDefault="00FE5AA9" w:rsidP="00343754">
      <w:pPr>
        <w:pStyle w:val="NoSpacing"/>
        <w:jc w:val="center"/>
        <w:rPr>
          <w:i/>
          <w:sz w:val="36"/>
          <w:szCs w:val="36"/>
          <w:u w:val="single"/>
        </w:rPr>
      </w:pPr>
      <w:r w:rsidRPr="00A10FFD">
        <w:br/>
      </w:r>
      <w:r w:rsidR="00343754">
        <w:rPr>
          <w:i/>
          <w:sz w:val="36"/>
          <w:szCs w:val="36"/>
          <w:u w:val="single"/>
        </w:rPr>
        <w:t>RATIONAL</w:t>
      </w:r>
      <w:r w:rsidR="00AE35DE">
        <w:rPr>
          <w:i/>
          <w:sz w:val="36"/>
          <w:szCs w:val="36"/>
          <w:u w:val="single"/>
        </w:rPr>
        <w:t>E</w:t>
      </w:r>
      <w:r w:rsidR="00343754">
        <w:rPr>
          <w:i/>
          <w:sz w:val="36"/>
          <w:szCs w:val="36"/>
          <w:u w:val="single"/>
        </w:rPr>
        <w:t xml:space="preserve"> AND JUSTIFICATION (must be completed)</w:t>
      </w:r>
    </w:p>
    <w:p w:rsidR="00343754" w:rsidRPr="00343754" w:rsidRDefault="00343754" w:rsidP="00343754">
      <w:pPr>
        <w:pStyle w:val="NoSpacing"/>
        <w:jc w:val="center"/>
        <w:rPr>
          <w:i/>
          <w:sz w:val="20"/>
          <w:szCs w:val="20"/>
          <w:u w:val="single"/>
        </w:rPr>
      </w:pPr>
    </w:p>
    <w:p w:rsidR="00343754" w:rsidRPr="00343754" w:rsidRDefault="00343754" w:rsidP="00343754">
      <w:pPr>
        <w:rPr>
          <w:rFonts w:asciiTheme="minorHAnsi" w:hAnsiTheme="minorHAnsi"/>
          <w:sz w:val="22"/>
          <w:szCs w:val="22"/>
        </w:rPr>
      </w:pPr>
      <w:r w:rsidRPr="00343754">
        <w:rPr>
          <w:rFonts w:asciiTheme="minorHAnsi" w:hAnsiTheme="minorHAnsi"/>
          <w:sz w:val="22"/>
          <w:szCs w:val="22"/>
        </w:rPr>
        <w:t xml:space="preserve">Provide a justification for the requested position and a rationale for the rank.  Data shall include changes in the academic program, evidence of student or disciplinary need, current faculty credit hour production, changes in current faculty population, average class sizes, </w:t>
      </w:r>
      <w:r>
        <w:rPr>
          <w:rFonts w:asciiTheme="minorHAnsi" w:hAnsiTheme="minorHAnsi"/>
          <w:sz w:val="22"/>
          <w:szCs w:val="22"/>
        </w:rPr>
        <w:t xml:space="preserve">and </w:t>
      </w:r>
      <w:r w:rsidRPr="00343754">
        <w:rPr>
          <w:rFonts w:asciiTheme="minorHAnsi" w:hAnsiTheme="minorHAnsi"/>
          <w:sz w:val="22"/>
          <w:szCs w:val="22"/>
        </w:rPr>
        <w:t>projected impact on other departments/programs within the unit</w:t>
      </w:r>
      <w:r>
        <w:rPr>
          <w:rFonts w:asciiTheme="minorHAnsi" w:hAnsiTheme="minorHAnsi"/>
          <w:sz w:val="22"/>
          <w:szCs w:val="22"/>
        </w:rPr>
        <w:t>. (NOTE:   proportionality to growth in and of itself does not constitute an adequate justification)</w:t>
      </w:r>
    </w:p>
    <w:p w:rsidR="00FC4FB1" w:rsidRDefault="00FC4FB1" w:rsidP="00673B50">
      <w:pPr>
        <w:pStyle w:val="ListParagraph"/>
        <w:numPr>
          <w:ilvl w:val="0"/>
          <w:numId w:val="1"/>
        </w:numPr>
        <w:rPr>
          <w:rFonts w:asciiTheme="minorHAnsi" w:hAnsiTheme="minorHAnsi"/>
          <w:sz w:val="22"/>
          <w:szCs w:val="22"/>
        </w:rPr>
      </w:pPr>
      <w:r>
        <w:rPr>
          <w:rFonts w:asciiTheme="minorHAnsi" w:hAnsiTheme="minorHAnsi"/>
          <w:sz w:val="22"/>
          <w:szCs w:val="22"/>
        </w:rPr>
        <w:t xml:space="preserve">The “counseling program” is actually two distinct master’s program which require </w:t>
      </w:r>
      <w:r w:rsidR="004C657E">
        <w:rPr>
          <w:rFonts w:asciiTheme="minorHAnsi" w:hAnsiTheme="minorHAnsi"/>
          <w:sz w:val="22"/>
          <w:szCs w:val="22"/>
        </w:rPr>
        <w:t xml:space="preserve">either </w:t>
      </w:r>
      <w:r>
        <w:rPr>
          <w:rFonts w:asciiTheme="minorHAnsi" w:hAnsiTheme="minorHAnsi"/>
          <w:sz w:val="22"/>
          <w:szCs w:val="22"/>
        </w:rPr>
        <w:t>48</w:t>
      </w:r>
      <w:r w:rsidR="004C657E">
        <w:rPr>
          <w:rFonts w:asciiTheme="minorHAnsi" w:hAnsiTheme="minorHAnsi"/>
          <w:sz w:val="22"/>
          <w:szCs w:val="22"/>
        </w:rPr>
        <w:t xml:space="preserve"> </w:t>
      </w:r>
      <w:r w:rsidR="00C3135E">
        <w:rPr>
          <w:rFonts w:asciiTheme="minorHAnsi" w:hAnsiTheme="minorHAnsi"/>
          <w:sz w:val="22"/>
          <w:szCs w:val="22"/>
        </w:rPr>
        <w:t xml:space="preserve">credits </w:t>
      </w:r>
      <w:r w:rsidR="004C657E">
        <w:rPr>
          <w:rFonts w:asciiTheme="minorHAnsi" w:hAnsiTheme="minorHAnsi"/>
          <w:sz w:val="22"/>
          <w:szCs w:val="22"/>
        </w:rPr>
        <w:t>(Plan I School Counseling) 57 credits (Plan II School Counseling)</w:t>
      </w:r>
      <w:proofErr w:type="gramStart"/>
      <w:r w:rsidR="004C657E">
        <w:rPr>
          <w:rFonts w:asciiTheme="minorHAnsi" w:hAnsiTheme="minorHAnsi"/>
          <w:sz w:val="22"/>
          <w:szCs w:val="22"/>
        </w:rPr>
        <w:t xml:space="preserve">, </w:t>
      </w:r>
      <w:r>
        <w:rPr>
          <w:rFonts w:asciiTheme="minorHAnsi" w:hAnsiTheme="minorHAnsi"/>
          <w:sz w:val="22"/>
          <w:szCs w:val="22"/>
        </w:rPr>
        <w:t xml:space="preserve"> and</w:t>
      </w:r>
      <w:proofErr w:type="gramEnd"/>
      <w:r>
        <w:rPr>
          <w:rFonts w:asciiTheme="minorHAnsi" w:hAnsiTheme="minorHAnsi"/>
          <w:sz w:val="22"/>
          <w:szCs w:val="22"/>
        </w:rPr>
        <w:t xml:space="preserve"> 60 credits </w:t>
      </w:r>
      <w:r w:rsidR="00C3135E">
        <w:rPr>
          <w:rFonts w:asciiTheme="minorHAnsi" w:hAnsiTheme="minorHAnsi"/>
          <w:sz w:val="22"/>
          <w:szCs w:val="22"/>
        </w:rPr>
        <w:t xml:space="preserve">(Mental Health Counseling) </w:t>
      </w:r>
      <w:r>
        <w:rPr>
          <w:rFonts w:asciiTheme="minorHAnsi" w:hAnsiTheme="minorHAnsi"/>
          <w:sz w:val="22"/>
          <w:szCs w:val="22"/>
        </w:rPr>
        <w:t>for graduation.  These are completed on a 2/3</w:t>
      </w:r>
      <w:r w:rsidR="00C3135E">
        <w:rPr>
          <w:rFonts w:asciiTheme="minorHAnsi" w:hAnsiTheme="minorHAnsi"/>
          <w:sz w:val="22"/>
          <w:szCs w:val="22"/>
        </w:rPr>
        <w:t xml:space="preserve"> FTE </w:t>
      </w:r>
      <w:r>
        <w:rPr>
          <w:rFonts w:asciiTheme="minorHAnsi" w:hAnsiTheme="minorHAnsi"/>
          <w:sz w:val="22"/>
          <w:szCs w:val="22"/>
        </w:rPr>
        <w:t xml:space="preserve">time basis over </w:t>
      </w:r>
      <w:r w:rsidR="00C3135E">
        <w:rPr>
          <w:rFonts w:asciiTheme="minorHAnsi" w:hAnsiTheme="minorHAnsi"/>
          <w:sz w:val="22"/>
          <w:szCs w:val="22"/>
        </w:rPr>
        <w:t xml:space="preserve">2 1/2 to </w:t>
      </w:r>
      <w:r>
        <w:rPr>
          <w:rFonts w:asciiTheme="minorHAnsi" w:hAnsiTheme="minorHAnsi"/>
          <w:sz w:val="22"/>
          <w:szCs w:val="22"/>
        </w:rPr>
        <w:t>3 years</w:t>
      </w:r>
      <w:r w:rsidR="00C3135E">
        <w:rPr>
          <w:rFonts w:asciiTheme="minorHAnsi" w:hAnsiTheme="minorHAnsi"/>
          <w:sz w:val="22"/>
          <w:szCs w:val="22"/>
        </w:rPr>
        <w:t xml:space="preserve"> including the summers</w:t>
      </w:r>
      <w:r>
        <w:rPr>
          <w:rFonts w:asciiTheme="minorHAnsi" w:hAnsiTheme="minorHAnsi"/>
          <w:sz w:val="22"/>
          <w:szCs w:val="22"/>
        </w:rPr>
        <w:t>.</w:t>
      </w:r>
      <w:r w:rsidR="00C3135E">
        <w:rPr>
          <w:rFonts w:asciiTheme="minorHAnsi" w:hAnsiTheme="minorHAnsi"/>
          <w:sz w:val="22"/>
          <w:szCs w:val="22"/>
        </w:rPr>
        <w:t xml:space="preserve"> </w:t>
      </w:r>
      <w:r>
        <w:rPr>
          <w:rFonts w:asciiTheme="minorHAnsi" w:hAnsiTheme="minorHAnsi"/>
          <w:sz w:val="22"/>
          <w:szCs w:val="22"/>
        </w:rPr>
        <w:t xml:space="preserve"> Program growth over the last two years has necessitated </w:t>
      </w:r>
      <w:r w:rsidR="00C3135E">
        <w:rPr>
          <w:rFonts w:asciiTheme="minorHAnsi" w:hAnsiTheme="minorHAnsi"/>
          <w:sz w:val="22"/>
          <w:szCs w:val="22"/>
        </w:rPr>
        <w:t xml:space="preserve">an increased number of sections and the </w:t>
      </w:r>
      <w:r>
        <w:rPr>
          <w:rFonts w:asciiTheme="minorHAnsi" w:hAnsiTheme="minorHAnsi"/>
          <w:sz w:val="22"/>
          <w:szCs w:val="22"/>
        </w:rPr>
        <w:t xml:space="preserve">splitting </w:t>
      </w:r>
      <w:r w:rsidR="00C3135E">
        <w:rPr>
          <w:rFonts w:asciiTheme="minorHAnsi" w:hAnsiTheme="minorHAnsi"/>
          <w:sz w:val="22"/>
          <w:szCs w:val="22"/>
        </w:rPr>
        <w:t xml:space="preserve">of course that were at one-time cross-listed. </w:t>
      </w:r>
      <w:r>
        <w:rPr>
          <w:rFonts w:asciiTheme="minorHAnsi" w:hAnsiTheme="minorHAnsi"/>
          <w:sz w:val="22"/>
          <w:szCs w:val="22"/>
        </w:rPr>
        <w:t xml:space="preserve">  This has left the program with many </w:t>
      </w:r>
      <w:r w:rsidR="00C3135E">
        <w:rPr>
          <w:rFonts w:asciiTheme="minorHAnsi" w:hAnsiTheme="minorHAnsi"/>
          <w:sz w:val="22"/>
          <w:szCs w:val="22"/>
        </w:rPr>
        <w:t>s</w:t>
      </w:r>
      <w:r>
        <w:rPr>
          <w:rFonts w:asciiTheme="minorHAnsi" w:hAnsiTheme="minorHAnsi"/>
          <w:sz w:val="22"/>
          <w:szCs w:val="22"/>
        </w:rPr>
        <w:t xml:space="preserve">ections </w:t>
      </w:r>
      <w:r w:rsidR="00C3135E">
        <w:rPr>
          <w:rFonts w:asciiTheme="minorHAnsi" w:hAnsiTheme="minorHAnsi"/>
          <w:sz w:val="22"/>
          <w:szCs w:val="22"/>
        </w:rPr>
        <w:t xml:space="preserve">taught by adjuncts including the supervision of field experiences. </w:t>
      </w:r>
    </w:p>
    <w:p w:rsidR="00A62503" w:rsidRDefault="00A62503" w:rsidP="00A62503">
      <w:pPr>
        <w:pStyle w:val="ListParagraph"/>
        <w:rPr>
          <w:rFonts w:asciiTheme="minorHAnsi" w:hAnsiTheme="minorHAnsi"/>
          <w:sz w:val="22"/>
          <w:szCs w:val="22"/>
        </w:rPr>
      </w:pPr>
    </w:p>
    <w:p w:rsidR="00B74E01" w:rsidRPr="00A62503" w:rsidRDefault="00B74E01" w:rsidP="00B74E01">
      <w:pPr>
        <w:pStyle w:val="ListParagraph"/>
        <w:rPr>
          <w:rFonts w:asciiTheme="minorHAnsi" w:hAnsiTheme="minorHAnsi"/>
          <w:b/>
          <w:sz w:val="22"/>
          <w:szCs w:val="22"/>
        </w:rPr>
      </w:pPr>
      <w:r w:rsidRPr="00A62503">
        <w:rPr>
          <w:rFonts w:asciiTheme="minorHAnsi" w:hAnsiTheme="minorHAnsi"/>
          <w:b/>
          <w:sz w:val="22"/>
          <w:szCs w:val="22"/>
        </w:rPr>
        <w:t xml:space="preserve">CACREP requires that at least 50% of the courses are instructed by core Counseling Program faculty. Please see the chart below which indicates that </w:t>
      </w:r>
      <w:r w:rsidR="00A62503" w:rsidRPr="00A62503">
        <w:rPr>
          <w:rFonts w:asciiTheme="minorHAnsi" w:hAnsiTheme="minorHAnsi"/>
          <w:b/>
          <w:sz w:val="22"/>
          <w:szCs w:val="22"/>
        </w:rPr>
        <w:t xml:space="preserve">the program failed to meet this standard this year and is perilously close to failing next year (2011-2012). </w:t>
      </w:r>
    </w:p>
    <w:p w:rsidR="00B74E01" w:rsidRDefault="00B74E01" w:rsidP="00B74E01">
      <w:pPr>
        <w:pStyle w:val="ListParagraph"/>
        <w:rPr>
          <w:rFonts w:asciiTheme="minorHAnsi" w:hAnsiTheme="minorHAnsi"/>
          <w:sz w:val="22"/>
          <w:szCs w:val="22"/>
        </w:rPr>
      </w:pPr>
    </w:p>
    <w:tbl>
      <w:tblPr>
        <w:tblStyle w:val="TableGrid"/>
        <w:tblW w:w="0" w:type="auto"/>
        <w:tblInd w:w="720" w:type="dxa"/>
        <w:tblLook w:val="04A0" w:firstRow="1" w:lastRow="0" w:firstColumn="1" w:lastColumn="0" w:noHBand="0" w:noVBand="1"/>
      </w:tblPr>
      <w:tblGrid>
        <w:gridCol w:w="2626"/>
        <w:gridCol w:w="1295"/>
        <w:gridCol w:w="1295"/>
        <w:gridCol w:w="1295"/>
        <w:gridCol w:w="1296"/>
        <w:gridCol w:w="2489"/>
      </w:tblGrid>
      <w:tr w:rsidR="004A712C" w:rsidTr="004A712C">
        <w:tc>
          <w:tcPr>
            <w:tcW w:w="2626" w:type="dxa"/>
          </w:tcPr>
          <w:p w:rsidR="004A712C" w:rsidRPr="00A62503" w:rsidRDefault="004A712C" w:rsidP="004A712C">
            <w:pPr>
              <w:pStyle w:val="ListParagraph"/>
              <w:ind w:left="0"/>
              <w:rPr>
                <w:rFonts w:asciiTheme="minorHAnsi" w:hAnsiTheme="minorHAnsi"/>
                <w:b/>
                <w:sz w:val="22"/>
                <w:szCs w:val="22"/>
              </w:rPr>
            </w:pPr>
            <w:r w:rsidRPr="00A62503">
              <w:rPr>
                <w:rFonts w:asciiTheme="minorHAnsi" w:hAnsiTheme="minorHAnsi"/>
                <w:b/>
                <w:sz w:val="22"/>
                <w:szCs w:val="22"/>
              </w:rPr>
              <w:t>Year/Semester</w:t>
            </w:r>
          </w:p>
        </w:tc>
        <w:tc>
          <w:tcPr>
            <w:tcW w:w="2590" w:type="dxa"/>
            <w:gridSpan w:val="2"/>
          </w:tcPr>
          <w:p w:rsidR="004A712C" w:rsidRPr="00A62503" w:rsidRDefault="004A712C" w:rsidP="004A712C">
            <w:pPr>
              <w:pStyle w:val="ListParagraph"/>
              <w:ind w:left="0"/>
              <w:rPr>
                <w:rFonts w:asciiTheme="minorHAnsi" w:hAnsiTheme="minorHAnsi"/>
                <w:b/>
                <w:sz w:val="22"/>
                <w:szCs w:val="22"/>
              </w:rPr>
            </w:pPr>
            <w:r w:rsidRPr="00A62503">
              <w:rPr>
                <w:rFonts w:asciiTheme="minorHAnsi" w:hAnsiTheme="minorHAnsi"/>
                <w:b/>
                <w:sz w:val="22"/>
                <w:szCs w:val="22"/>
              </w:rPr>
              <w:t>Number Content Course/ Number of Non-Core Faculty Instructors</w:t>
            </w:r>
          </w:p>
        </w:tc>
        <w:tc>
          <w:tcPr>
            <w:tcW w:w="2591" w:type="dxa"/>
            <w:gridSpan w:val="2"/>
          </w:tcPr>
          <w:p w:rsidR="004A712C" w:rsidRPr="00A62503" w:rsidRDefault="004A712C" w:rsidP="004A712C">
            <w:pPr>
              <w:pStyle w:val="ListParagraph"/>
              <w:ind w:left="0"/>
              <w:rPr>
                <w:rFonts w:asciiTheme="minorHAnsi" w:hAnsiTheme="minorHAnsi"/>
                <w:b/>
                <w:sz w:val="22"/>
                <w:szCs w:val="22"/>
              </w:rPr>
            </w:pPr>
            <w:r w:rsidRPr="00A62503">
              <w:rPr>
                <w:rFonts w:asciiTheme="minorHAnsi" w:hAnsiTheme="minorHAnsi"/>
                <w:b/>
                <w:sz w:val="22"/>
                <w:szCs w:val="22"/>
              </w:rPr>
              <w:t>Number of Field Experience Courses/ Number of Non-core Faculty Instructors</w:t>
            </w:r>
          </w:p>
        </w:tc>
        <w:tc>
          <w:tcPr>
            <w:tcW w:w="2489" w:type="dxa"/>
          </w:tcPr>
          <w:p w:rsidR="004A712C" w:rsidRPr="00A62503" w:rsidRDefault="004A712C" w:rsidP="004A712C">
            <w:pPr>
              <w:pStyle w:val="ListParagraph"/>
              <w:ind w:left="0"/>
              <w:rPr>
                <w:rFonts w:asciiTheme="minorHAnsi" w:hAnsiTheme="minorHAnsi"/>
                <w:b/>
                <w:sz w:val="22"/>
                <w:szCs w:val="22"/>
              </w:rPr>
            </w:pPr>
            <w:r w:rsidRPr="00A62503">
              <w:rPr>
                <w:rFonts w:asciiTheme="minorHAnsi" w:hAnsiTheme="minorHAnsi"/>
                <w:b/>
                <w:sz w:val="22"/>
                <w:szCs w:val="22"/>
              </w:rPr>
              <w:t>Percentage of Courses Taught by Non-core Faculty</w:t>
            </w:r>
          </w:p>
        </w:tc>
      </w:tr>
      <w:tr w:rsidR="004A712C" w:rsidTr="000B3548">
        <w:tc>
          <w:tcPr>
            <w:tcW w:w="2626" w:type="dxa"/>
          </w:tcPr>
          <w:p w:rsidR="004A712C" w:rsidRDefault="004A712C" w:rsidP="004A712C">
            <w:pPr>
              <w:pStyle w:val="ListParagraph"/>
              <w:ind w:left="0"/>
              <w:rPr>
                <w:rFonts w:asciiTheme="minorHAnsi" w:hAnsiTheme="minorHAnsi"/>
                <w:sz w:val="22"/>
                <w:szCs w:val="22"/>
              </w:rPr>
            </w:pPr>
            <w:r>
              <w:rPr>
                <w:rFonts w:asciiTheme="minorHAnsi" w:hAnsiTheme="minorHAnsi"/>
                <w:sz w:val="22"/>
                <w:szCs w:val="22"/>
              </w:rPr>
              <w:t>Fall 2010</w:t>
            </w:r>
          </w:p>
        </w:tc>
        <w:tc>
          <w:tcPr>
            <w:tcW w:w="1295" w:type="dxa"/>
          </w:tcPr>
          <w:p w:rsidR="004A712C" w:rsidRDefault="004A712C" w:rsidP="004A712C">
            <w:pPr>
              <w:pStyle w:val="ListParagraph"/>
              <w:ind w:left="0"/>
              <w:rPr>
                <w:rFonts w:asciiTheme="minorHAnsi" w:hAnsiTheme="minorHAnsi"/>
                <w:sz w:val="22"/>
                <w:szCs w:val="22"/>
              </w:rPr>
            </w:pPr>
            <w:r>
              <w:rPr>
                <w:rFonts w:asciiTheme="minorHAnsi" w:hAnsiTheme="minorHAnsi"/>
                <w:sz w:val="22"/>
                <w:szCs w:val="22"/>
              </w:rPr>
              <w:t>7</w:t>
            </w:r>
          </w:p>
        </w:tc>
        <w:tc>
          <w:tcPr>
            <w:tcW w:w="1295" w:type="dxa"/>
          </w:tcPr>
          <w:p w:rsidR="004A712C" w:rsidRDefault="004A712C" w:rsidP="004A712C">
            <w:pPr>
              <w:pStyle w:val="ListParagraph"/>
              <w:ind w:left="0"/>
              <w:rPr>
                <w:rFonts w:asciiTheme="minorHAnsi" w:hAnsiTheme="minorHAnsi"/>
                <w:sz w:val="22"/>
                <w:szCs w:val="22"/>
              </w:rPr>
            </w:pPr>
            <w:r>
              <w:rPr>
                <w:rFonts w:asciiTheme="minorHAnsi" w:hAnsiTheme="minorHAnsi"/>
                <w:sz w:val="22"/>
                <w:szCs w:val="22"/>
              </w:rPr>
              <w:t>2</w:t>
            </w:r>
          </w:p>
        </w:tc>
        <w:tc>
          <w:tcPr>
            <w:tcW w:w="1295" w:type="dxa"/>
          </w:tcPr>
          <w:p w:rsidR="004A712C" w:rsidRDefault="004A712C" w:rsidP="004A712C">
            <w:pPr>
              <w:pStyle w:val="ListParagraph"/>
              <w:ind w:left="0"/>
              <w:rPr>
                <w:rFonts w:asciiTheme="minorHAnsi" w:hAnsiTheme="minorHAnsi"/>
                <w:sz w:val="22"/>
                <w:szCs w:val="22"/>
              </w:rPr>
            </w:pPr>
            <w:r>
              <w:rPr>
                <w:rFonts w:asciiTheme="minorHAnsi" w:hAnsiTheme="minorHAnsi"/>
                <w:sz w:val="22"/>
                <w:szCs w:val="22"/>
              </w:rPr>
              <w:t>6</w:t>
            </w:r>
          </w:p>
        </w:tc>
        <w:tc>
          <w:tcPr>
            <w:tcW w:w="1296" w:type="dxa"/>
          </w:tcPr>
          <w:p w:rsidR="004A712C" w:rsidRDefault="004A712C" w:rsidP="004A712C">
            <w:pPr>
              <w:pStyle w:val="ListParagraph"/>
              <w:ind w:left="0"/>
              <w:rPr>
                <w:rFonts w:asciiTheme="minorHAnsi" w:hAnsiTheme="minorHAnsi"/>
                <w:sz w:val="22"/>
                <w:szCs w:val="22"/>
              </w:rPr>
            </w:pPr>
            <w:r>
              <w:rPr>
                <w:rFonts w:asciiTheme="minorHAnsi" w:hAnsiTheme="minorHAnsi"/>
                <w:sz w:val="22"/>
                <w:szCs w:val="22"/>
              </w:rPr>
              <w:t>2</w:t>
            </w:r>
          </w:p>
        </w:tc>
        <w:tc>
          <w:tcPr>
            <w:tcW w:w="2489" w:type="dxa"/>
          </w:tcPr>
          <w:p w:rsidR="004A712C" w:rsidRDefault="004A712C" w:rsidP="004A712C">
            <w:pPr>
              <w:pStyle w:val="ListParagraph"/>
              <w:ind w:left="0"/>
              <w:rPr>
                <w:rFonts w:asciiTheme="minorHAnsi" w:hAnsiTheme="minorHAnsi"/>
                <w:sz w:val="22"/>
                <w:szCs w:val="22"/>
              </w:rPr>
            </w:pPr>
            <w:r>
              <w:rPr>
                <w:rFonts w:asciiTheme="minorHAnsi" w:hAnsiTheme="minorHAnsi"/>
                <w:sz w:val="22"/>
                <w:szCs w:val="22"/>
              </w:rPr>
              <w:t>4/13 = 31%</w:t>
            </w:r>
          </w:p>
        </w:tc>
      </w:tr>
      <w:tr w:rsidR="004A712C" w:rsidTr="000B3548">
        <w:tc>
          <w:tcPr>
            <w:tcW w:w="2626" w:type="dxa"/>
          </w:tcPr>
          <w:p w:rsidR="004A712C" w:rsidRDefault="004A712C" w:rsidP="004A712C">
            <w:pPr>
              <w:pStyle w:val="ListParagraph"/>
              <w:ind w:left="0"/>
              <w:rPr>
                <w:rFonts w:asciiTheme="minorHAnsi" w:hAnsiTheme="minorHAnsi"/>
                <w:sz w:val="22"/>
                <w:szCs w:val="22"/>
              </w:rPr>
            </w:pPr>
            <w:r>
              <w:rPr>
                <w:rFonts w:asciiTheme="minorHAnsi" w:hAnsiTheme="minorHAnsi"/>
                <w:sz w:val="22"/>
                <w:szCs w:val="22"/>
              </w:rPr>
              <w:t>Spring 2011</w:t>
            </w:r>
          </w:p>
        </w:tc>
        <w:tc>
          <w:tcPr>
            <w:tcW w:w="1295" w:type="dxa"/>
          </w:tcPr>
          <w:p w:rsidR="004A712C" w:rsidRDefault="004A712C" w:rsidP="004A712C">
            <w:pPr>
              <w:pStyle w:val="ListParagraph"/>
              <w:ind w:left="0"/>
              <w:rPr>
                <w:rFonts w:asciiTheme="minorHAnsi" w:hAnsiTheme="minorHAnsi"/>
                <w:sz w:val="22"/>
                <w:szCs w:val="22"/>
              </w:rPr>
            </w:pPr>
            <w:r>
              <w:rPr>
                <w:rFonts w:asciiTheme="minorHAnsi" w:hAnsiTheme="minorHAnsi"/>
                <w:sz w:val="22"/>
                <w:szCs w:val="22"/>
              </w:rPr>
              <w:t>8</w:t>
            </w:r>
          </w:p>
        </w:tc>
        <w:tc>
          <w:tcPr>
            <w:tcW w:w="1295" w:type="dxa"/>
          </w:tcPr>
          <w:p w:rsidR="004A712C" w:rsidRDefault="004A712C" w:rsidP="004A712C">
            <w:pPr>
              <w:pStyle w:val="ListParagraph"/>
              <w:ind w:left="0"/>
              <w:rPr>
                <w:rFonts w:asciiTheme="minorHAnsi" w:hAnsiTheme="minorHAnsi"/>
                <w:sz w:val="22"/>
                <w:szCs w:val="22"/>
              </w:rPr>
            </w:pPr>
            <w:r>
              <w:rPr>
                <w:rFonts w:asciiTheme="minorHAnsi" w:hAnsiTheme="minorHAnsi"/>
                <w:sz w:val="22"/>
                <w:szCs w:val="22"/>
              </w:rPr>
              <w:t>4</w:t>
            </w:r>
          </w:p>
        </w:tc>
        <w:tc>
          <w:tcPr>
            <w:tcW w:w="1295" w:type="dxa"/>
          </w:tcPr>
          <w:p w:rsidR="004A712C" w:rsidRDefault="004A712C" w:rsidP="004A712C">
            <w:pPr>
              <w:pStyle w:val="ListParagraph"/>
              <w:ind w:left="0"/>
              <w:rPr>
                <w:rFonts w:asciiTheme="minorHAnsi" w:hAnsiTheme="minorHAnsi"/>
                <w:sz w:val="22"/>
                <w:szCs w:val="22"/>
              </w:rPr>
            </w:pPr>
            <w:r>
              <w:rPr>
                <w:rFonts w:asciiTheme="minorHAnsi" w:hAnsiTheme="minorHAnsi"/>
                <w:sz w:val="22"/>
                <w:szCs w:val="22"/>
              </w:rPr>
              <w:t>6</w:t>
            </w:r>
          </w:p>
        </w:tc>
        <w:tc>
          <w:tcPr>
            <w:tcW w:w="1296" w:type="dxa"/>
          </w:tcPr>
          <w:p w:rsidR="004A712C" w:rsidRDefault="004A712C" w:rsidP="004A712C">
            <w:pPr>
              <w:pStyle w:val="ListParagraph"/>
              <w:ind w:left="0"/>
              <w:rPr>
                <w:rFonts w:asciiTheme="minorHAnsi" w:hAnsiTheme="minorHAnsi"/>
                <w:sz w:val="22"/>
                <w:szCs w:val="22"/>
              </w:rPr>
            </w:pPr>
            <w:r>
              <w:rPr>
                <w:rFonts w:asciiTheme="minorHAnsi" w:hAnsiTheme="minorHAnsi"/>
                <w:sz w:val="22"/>
                <w:szCs w:val="22"/>
              </w:rPr>
              <w:t>4</w:t>
            </w:r>
          </w:p>
        </w:tc>
        <w:tc>
          <w:tcPr>
            <w:tcW w:w="2489" w:type="dxa"/>
          </w:tcPr>
          <w:p w:rsidR="004A712C" w:rsidRDefault="004A712C" w:rsidP="004A712C">
            <w:pPr>
              <w:pStyle w:val="ListParagraph"/>
              <w:ind w:left="0"/>
              <w:rPr>
                <w:rFonts w:asciiTheme="minorHAnsi" w:hAnsiTheme="minorHAnsi"/>
                <w:sz w:val="22"/>
                <w:szCs w:val="22"/>
              </w:rPr>
            </w:pPr>
            <w:r>
              <w:rPr>
                <w:rFonts w:asciiTheme="minorHAnsi" w:hAnsiTheme="minorHAnsi"/>
                <w:sz w:val="22"/>
                <w:szCs w:val="22"/>
              </w:rPr>
              <w:t>8/14 = 57%</w:t>
            </w:r>
          </w:p>
        </w:tc>
      </w:tr>
      <w:tr w:rsidR="004A712C" w:rsidTr="000B3548">
        <w:tc>
          <w:tcPr>
            <w:tcW w:w="2626" w:type="dxa"/>
          </w:tcPr>
          <w:p w:rsidR="004A712C" w:rsidRDefault="004A712C" w:rsidP="004A712C">
            <w:pPr>
              <w:pStyle w:val="ListParagraph"/>
              <w:ind w:left="0"/>
              <w:rPr>
                <w:rFonts w:asciiTheme="minorHAnsi" w:hAnsiTheme="minorHAnsi"/>
                <w:sz w:val="22"/>
                <w:szCs w:val="22"/>
              </w:rPr>
            </w:pPr>
            <w:r>
              <w:rPr>
                <w:rFonts w:asciiTheme="minorHAnsi" w:hAnsiTheme="minorHAnsi"/>
                <w:sz w:val="22"/>
                <w:szCs w:val="22"/>
              </w:rPr>
              <w:t>Summer 2011</w:t>
            </w:r>
          </w:p>
        </w:tc>
        <w:tc>
          <w:tcPr>
            <w:tcW w:w="1295" w:type="dxa"/>
          </w:tcPr>
          <w:p w:rsidR="004A712C" w:rsidRDefault="004A712C" w:rsidP="004A712C">
            <w:pPr>
              <w:pStyle w:val="ListParagraph"/>
              <w:ind w:left="0"/>
              <w:rPr>
                <w:rFonts w:asciiTheme="minorHAnsi" w:hAnsiTheme="minorHAnsi"/>
                <w:sz w:val="22"/>
                <w:szCs w:val="22"/>
              </w:rPr>
            </w:pPr>
            <w:r>
              <w:rPr>
                <w:rFonts w:asciiTheme="minorHAnsi" w:hAnsiTheme="minorHAnsi"/>
                <w:sz w:val="22"/>
                <w:szCs w:val="22"/>
              </w:rPr>
              <w:t>5</w:t>
            </w:r>
          </w:p>
        </w:tc>
        <w:tc>
          <w:tcPr>
            <w:tcW w:w="1295" w:type="dxa"/>
          </w:tcPr>
          <w:p w:rsidR="004A712C" w:rsidRDefault="004A712C" w:rsidP="004A712C">
            <w:pPr>
              <w:pStyle w:val="ListParagraph"/>
              <w:ind w:left="0"/>
              <w:rPr>
                <w:rFonts w:asciiTheme="minorHAnsi" w:hAnsiTheme="minorHAnsi"/>
                <w:sz w:val="22"/>
                <w:szCs w:val="22"/>
              </w:rPr>
            </w:pPr>
            <w:r>
              <w:rPr>
                <w:rFonts w:asciiTheme="minorHAnsi" w:hAnsiTheme="minorHAnsi"/>
                <w:sz w:val="22"/>
                <w:szCs w:val="22"/>
              </w:rPr>
              <w:t>3</w:t>
            </w:r>
          </w:p>
        </w:tc>
        <w:tc>
          <w:tcPr>
            <w:tcW w:w="1295" w:type="dxa"/>
          </w:tcPr>
          <w:p w:rsidR="004A712C" w:rsidRDefault="004A712C" w:rsidP="004A712C">
            <w:pPr>
              <w:pStyle w:val="ListParagraph"/>
              <w:ind w:left="0"/>
              <w:rPr>
                <w:rFonts w:asciiTheme="minorHAnsi" w:hAnsiTheme="minorHAnsi"/>
                <w:sz w:val="22"/>
                <w:szCs w:val="22"/>
              </w:rPr>
            </w:pPr>
            <w:r>
              <w:rPr>
                <w:rFonts w:asciiTheme="minorHAnsi" w:hAnsiTheme="minorHAnsi"/>
                <w:sz w:val="22"/>
                <w:szCs w:val="22"/>
              </w:rPr>
              <w:t>6</w:t>
            </w:r>
          </w:p>
        </w:tc>
        <w:tc>
          <w:tcPr>
            <w:tcW w:w="1296" w:type="dxa"/>
          </w:tcPr>
          <w:p w:rsidR="004A712C" w:rsidRDefault="004A712C" w:rsidP="004A712C">
            <w:pPr>
              <w:pStyle w:val="ListParagraph"/>
              <w:ind w:left="0"/>
              <w:rPr>
                <w:rFonts w:asciiTheme="minorHAnsi" w:hAnsiTheme="minorHAnsi"/>
                <w:sz w:val="22"/>
                <w:szCs w:val="22"/>
              </w:rPr>
            </w:pPr>
            <w:r>
              <w:rPr>
                <w:rFonts w:asciiTheme="minorHAnsi" w:hAnsiTheme="minorHAnsi"/>
                <w:sz w:val="22"/>
                <w:szCs w:val="22"/>
              </w:rPr>
              <w:t>5</w:t>
            </w:r>
          </w:p>
        </w:tc>
        <w:tc>
          <w:tcPr>
            <w:tcW w:w="2489" w:type="dxa"/>
          </w:tcPr>
          <w:p w:rsidR="004A712C" w:rsidRDefault="004A712C" w:rsidP="004A712C">
            <w:pPr>
              <w:pStyle w:val="ListParagraph"/>
              <w:ind w:left="0"/>
              <w:rPr>
                <w:rFonts w:asciiTheme="minorHAnsi" w:hAnsiTheme="minorHAnsi"/>
                <w:sz w:val="22"/>
                <w:szCs w:val="22"/>
              </w:rPr>
            </w:pPr>
            <w:r>
              <w:rPr>
                <w:rFonts w:asciiTheme="minorHAnsi" w:hAnsiTheme="minorHAnsi"/>
                <w:sz w:val="22"/>
                <w:szCs w:val="22"/>
              </w:rPr>
              <w:t>8/11 =73%</w:t>
            </w:r>
          </w:p>
        </w:tc>
      </w:tr>
      <w:tr w:rsidR="004A712C" w:rsidTr="000B3548">
        <w:tc>
          <w:tcPr>
            <w:tcW w:w="2626" w:type="dxa"/>
          </w:tcPr>
          <w:p w:rsidR="004A712C" w:rsidRDefault="004A712C" w:rsidP="004A712C">
            <w:pPr>
              <w:pStyle w:val="ListParagraph"/>
              <w:ind w:left="0"/>
              <w:rPr>
                <w:rFonts w:asciiTheme="minorHAnsi" w:hAnsiTheme="minorHAnsi"/>
                <w:sz w:val="22"/>
                <w:szCs w:val="22"/>
              </w:rPr>
            </w:pPr>
            <w:r>
              <w:rPr>
                <w:rFonts w:asciiTheme="minorHAnsi" w:hAnsiTheme="minorHAnsi"/>
                <w:sz w:val="22"/>
                <w:szCs w:val="22"/>
              </w:rPr>
              <w:t>Total for the Year</w:t>
            </w:r>
          </w:p>
        </w:tc>
        <w:tc>
          <w:tcPr>
            <w:tcW w:w="1295" w:type="dxa"/>
          </w:tcPr>
          <w:p w:rsidR="004A712C" w:rsidRDefault="004A712C" w:rsidP="004A712C">
            <w:pPr>
              <w:pStyle w:val="ListParagraph"/>
              <w:ind w:left="0"/>
              <w:rPr>
                <w:rFonts w:asciiTheme="minorHAnsi" w:hAnsiTheme="minorHAnsi"/>
                <w:sz w:val="22"/>
                <w:szCs w:val="22"/>
              </w:rPr>
            </w:pPr>
            <w:r>
              <w:rPr>
                <w:rFonts w:asciiTheme="minorHAnsi" w:hAnsiTheme="minorHAnsi"/>
                <w:sz w:val="22"/>
                <w:szCs w:val="22"/>
              </w:rPr>
              <w:t>20</w:t>
            </w:r>
          </w:p>
        </w:tc>
        <w:tc>
          <w:tcPr>
            <w:tcW w:w="1295" w:type="dxa"/>
          </w:tcPr>
          <w:p w:rsidR="004A712C" w:rsidRDefault="004A712C" w:rsidP="004A712C">
            <w:pPr>
              <w:pStyle w:val="ListParagraph"/>
              <w:ind w:left="0"/>
              <w:rPr>
                <w:rFonts w:asciiTheme="minorHAnsi" w:hAnsiTheme="minorHAnsi"/>
                <w:sz w:val="22"/>
                <w:szCs w:val="22"/>
              </w:rPr>
            </w:pPr>
            <w:r>
              <w:rPr>
                <w:rFonts w:asciiTheme="minorHAnsi" w:hAnsiTheme="minorHAnsi"/>
                <w:sz w:val="22"/>
                <w:szCs w:val="22"/>
              </w:rPr>
              <w:t xml:space="preserve">9 (45%) </w:t>
            </w:r>
          </w:p>
        </w:tc>
        <w:tc>
          <w:tcPr>
            <w:tcW w:w="1295" w:type="dxa"/>
          </w:tcPr>
          <w:p w:rsidR="004A712C" w:rsidRDefault="004A712C" w:rsidP="004A712C">
            <w:pPr>
              <w:pStyle w:val="ListParagraph"/>
              <w:ind w:left="0"/>
              <w:rPr>
                <w:rFonts w:asciiTheme="minorHAnsi" w:hAnsiTheme="minorHAnsi"/>
                <w:sz w:val="22"/>
                <w:szCs w:val="22"/>
              </w:rPr>
            </w:pPr>
            <w:r>
              <w:rPr>
                <w:rFonts w:asciiTheme="minorHAnsi" w:hAnsiTheme="minorHAnsi"/>
                <w:sz w:val="22"/>
                <w:szCs w:val="22"/>
              </w:rPr>
              <w:t xml:space="preserve">18 </w:t>
            </w:r>
          </w:p>
        </w:tc>
        <w:tc>
          <w:tcPr>
            <w:tcW w:w="1296" w:type="dxa"/>
          </w:tcPr>
          <w:p w:rsidR="004A712C" w:rsidRDefault="004A712C" w:rsidP="004A712C">
            <w:pPr>
              <w:pStyle w:val="ListParagraph"/>
              <w:ind w:left="0"/>
              <w:rPr>
                <w:rFonts w:asciiTheme="minorHAnsi" w:hAnsiTheme="minorHAnsi"/>
                <w:sz w:val="22"/>
                <w:szCs w:val="22"/>
              </w:rPr>
            </w:pPr>
            <w:r>
              <w:rPr>
                <w:rFonts w:asciiTheme="minorHAnsi" w:hAnsiTheme="minorHAnsi"/>
                <w:sz w:val="22"/>
                <w:szCs w:val="22"/>
              </w:rPr>
              <w:t>11 (61%)</w:t>
            </w:r>
          </w:p>
        </w:tc>
        <w:tc>
          <w:tcPr>
            <w:tcW w:w="2489" w:type="dxa"/>
          </w:tcPr>
          <w:p w:rsidR="004A712C" w:rsidRDefault="004A712C" w:rsidP="004A712C">
            <w:pPr>
              <w:pStyle w:val="ListParagraph"/>
              <w:ind w:left="0"/>
              <w:rPr>
                <w:rFonts w:asciiTheme="minorHAnsi" w:hAnsiTheme="minorHAnsi"/>
                <w:sz w:val="22"/>
                <w:szCs w:val="22"/>
              </w:rPr>
            </w:pPr>
            <w:r>
              <w:rPr>
                <w:rFonts w:asciiTheme="minorHAnsi" w:hAnsiTheme="minorHAnsi"/>
                <w:sz w:val="22"/>
                <w:szCs w:val="22"/>
              </w:rPr>
              <w:t>20/38 = 53%</w:t>
            </w:r>
          </w:p>
        </w:tc>
      </w:tr>
      <w:tr w:rsidR="00B74E01" w:rsidTr="00C772AA">
        <w:tc>
          <w:tcPr>
            <w:tcW w:w="2626" w:type="dxa"/>
          </w:tcPr>
          <w:p w:rsidR="00B74E01" w:rsidRPr="00A62503" w:rsidRDefault="00B74E01" w:rsidP="00113F9E">
            <w:pPr>
              <w:pStyle w:val="ListParagraph"/>
              <w:ind w:left="0"/>
              <w:rPr>
                <w:rFonts w:asciiTheme="minorHAnsi" w:hAnsiTheme="minorHAnsi"/>
                <w:b/>
                <w:sz w:val="22"/>
                <w:szCs w:val="22"/>
              </w:rPr>
            </w:pPr>
            <w:r w:rsidRPr="00A62503">
              <w:rPr>
                <w:rFonts w:asciiTheme="minorHAnsi" w:hAnsiTheme="minorHAnsi"/>
                <w:b/>
                <w:sz w:val="22"/>
                <w:szCs w:val="22"/>
              </w:rPr>
              <w:t>Year/Semester</w:t>
            </w:r>
          </w:p>
          <w:p w:rsidR="00B74E01" w:rsidRPr="00A62503" w:rsidRDefault="00B74E01" w:rsidP="00113F9E">
            <w:pPr>
              <w:pStyle w:val="ListParagraph"/>
              <w:ind w:left="0"/>
              <w:rPr>
                <w:rFonts w:asciiTheme="minorHAnsi" w:hAnsiTheme="minorHAnsi"/>
                <w:b/>
                <w:sz w:val="22"/>
                <w:szCs w:val="22"/>
              </w:rPr>
            </w:pPr>
            <w:r w:rsidRPr="00A62503">
              <w:rPr>
                <w:rFonts w:asciiTheme="minorHAnsi" w:hAnsiTheme="minorHAnsi"/>
                <w:b/>
                <w:sz w:val="22"/>
                <w:szCs w:val="22"/>
              </w:rPr>
              <w:t>(Projection based on current enrolment and additional faculty member returning from administration )</w:t>
            </w:r>
          </w:p>
        </w:tc>
        <w:tc>
          <w:tcPr>
            <w:tcW w:w="2590" w:type="dxa"/>
            <w:gridSpan w:val="2"/>
          </w:tcPr>
          <w:p w:rsidR="00B74E01" w:rsidRPr="00A62503" w:rsidRDefault="00B74E01" w:rsidP="00113F9E">
            <w:pPr>
              <w:pStyle w:val="ListParagraph"/>
              <w:ind w:left="0"/>
              <w:rPr>
                <w:rFonts w:asciiTheme="minorHAnsi" w:hAnsiTheme="minorHAnsi"/>
                <w:b/>
                <w:sz w:val="22"/>
                <w:szCs w:val="22"/>
              </w:rPr>
            </w:pPr>
            <w:r w:rsidRPr="00A62503">
              <w:rPr>
                <w:rFonts w:asciiTheme="minorHAnsi" w:hAnsiTheme="minorHAnsi"/>
                <w:b/>
                <w:sz w:val="22"/>
                <w:szCs w:val="22"/>
              </w:rPr>
              <w:t>Projected Number  of Content Course/ Number of Non-Core Faculty Instructors</w:t>
            </w:r>
          </w:p>
        </w:tc>
        <w:tc>
          <w:tcPr>
            <w:tcW w:w="2591" w:type="dxa"/>
            <w:gridSpan w:val="2"/>
          </w:tcPr>
          <w:p w:rsidR="00B74E01" w:rsidRPr="00A62503" w:rsidRDefault="00B74E01" w:rsidP="00113F9E">
            <w:pPr>
              <w:pStyle w:val="ListParagraph"/>
              <w:ind w:left="0"/>
              <w:rPr>
                <w:rFonts w:asciiTheme="minorHAnsi" w:hAnsiTheme="minorHAnsi"/>
                <w:b/>
                <w:sz w:val="22"/>
                <w:szCs w:val="22"/>
              </w:rPr>
            </w:pPr>
            <w:r w:rsidRPr="00A62503">
              <w:rPr>
                <w:rFonts w:asciiTheme="minorHAnsi" w:hAnsiTheme="minorHAnsi"/>
                <w:b/>
                <w:sz w:val="22"/>
                <w:szCs w:val="22"/>
              </w:rPr>
              <w:t>Projected Number of Field Experience Courses/ Number of Non-core Faculty Instructors</w:t>
            </w:r>
          </w:p>
        </w:tc>
        <w:tc>
          <w:tcPr>
            <w:tcW w:w="2489" w:type="dxa"/>
          </w:tcPr>
          <w:p w:rsidR="00B74E01" w:rsidRPr="00A62503" w:rsidRDefault="00B74E01" w:rsidP="00113F9E">
            <w:pPr>
              <w:pStyle w:val="ListParagraph"/>
              <w:ind w:left="0"/>
              <w:rPr>
                <w:rFonts w:asciiTheme="minorHAnsi" w:hAnsiTheme="minorHAnsi"/>
                <w:b/>
                <w:sz w:val="22"/>
                <w:szCs w:val="22"/>
              </w:rPr>
            </w:pPr>
            <w:r w:rsidRPr="00A62503">
              <w:rPr>
                <w:rFonts w:asciiTheme="minorHAnsi" w:hAnsiTheme="minorHAnsi"/>
                <w:b/>
                <w:sz w:val="22"/>
                <w:szCs w:val="22"/>
              </w:rPr>
              <w:t>Projected Percentage of Courses Taught by Non-core Faculty</w:t>
            </w:r>
          </w:p>
        </w:tc>
      </w:tr>
      <w:tr w:rsidR="004A712C" w:rsidTr="000B3548">
        <w:tc>
          <w:tcPr>
            <w:tcW w:w="2626" w:type="dxa"/>
          </w:tcPr>
          <w:p w:rsidR="004A712C" w:rsidRDefault="00B74E01" w:rsidP="004A712C">
            <w:pPr>
              <w:pStyle w:val="ListParagraph"/>
              <w:ind w:left="0"/>
              <w:rPr>
                <w:rFonts w:asciiTheme="minorHAnsi" w:hAnsiTheme="minorHAnsi"/>
                <w:sz w:val="22"/>
                <w:szCs w:val="22"/>
              </w:rPr>
            </w:pPr>
            <w:r>
              <w:rPr>
                <w:rFonts w:asciiTheme="minorHAnsi" w:hAnsiTheme="minorHAnsi"/>
                <w:sz w:val="22"/>
                <w:szCs w:val="22"/>
              </w:rPr>
              <w:t>Fall 2011</w:t>
            </w:r>
          </w:p>
        </w:tc>
        <w:tc>
          <w:tcPr>
            <w:tcW w:w="1295" w:type="dxa"/>
          </w:tcPr>
          <w:p w:rsidR="004A712C" w:rsidRDefault="00B74E01" w:rsidP="004A712C">
            <w:pPr>
              <w:pStyle w:val="ListParagraph"/>
              <w:ind w:left="0"/>
              <w:rPr>
                <w:rFonts w:asciiTheme="minorHAnsi" w:hAnsiTheme="minorHAnsi"/>
                <w:sz w:val="22"/>
                <w:szCs w:val="22"/>
              </w:rPr>
            </w:pPr>
            <w:r>
              <w:rPr>
                <w:rFonts w:asciiTheme="minorHAnsi" w:hAnsiTheme="minorHAnsi"/>
                <w:sz w:val="22"/>
                <w:szCs w:val="22"/>
              </w:rPr>
              <w:t>7</w:t>
            </w:r>
          </w:p>
        </w:tc>
        <w:tc>
          <w:tcPr>
            <w:tcW w:w="1295" w:type="dxa"/>
          </w:tcPr>
          <w:p w:rsidR="004A712C" w:rsidRDefault="00B74E01" w:rsidP="004A712C">
            <w:pPr>
              <w:pStyle w:val="ListParagraph"/>
              <w:ind w:left="0"/>
              <w:rPr>
                <w:rFonts w:asciiTheme="minorHAnsi" w:hAnsiTheme="minorHAnsi"/>
                <w:sz w:val="22"/>
                <w:szCs w:val="22"/>
              </w:rPr>
            </w:pPr>
            <w:r>
              <w:rPr>
                <w:rFonts w:asciiTheme="minorHAnsi" w:hAnsiTheme="minorHAnsi"/>
                <w:sz w:val="22"/>
                <w:szCs w:val="22"/>
              </w:rPr>
              <w:t>0</w:t>
            </w:r>
          </w:p>
        </w:tc>
        <w:tc>
          <w:tcPr>
            <w:tcW w:w="1295" w:type="dxa"/>
          </w:tcPr>
          <w:p w:rsidR="004A712C" w:rsidRDefault="00B74E01" w:rsidP="004A712C">
            <w:pPr>
              <w:pStyle w:val="ListParagraph"/>
              <w:ind w:left="0"/>
              <w:rPr>
                <w:rFonts w:asciiTheme="minorHAnsi" w:hAnsiTheme="minorHAnsi"/>
                <w:sz w:val="22"/>
                <w:szCs w:val="22"/>
              </w:rPr>
            </w:pPr>
            <w:r>
              <w:rPr>
                <w:rFonts w:asciiTheme="minorHAnsi" w:hAnsiTheme="minorHAnsi"/>
                <w:sz w:val="22"/>
                <w:szCs w:val="22"/>
              </w:rPr>
              <w:t>8</w:t>
            </w:r>
          </w:p>
        </w:tc>
        <w:tc>
          <w:tcPr>
            <w:tcW w:w="1296" w:type="dxa"/>
          </w:tcPr>
          <w:p w:rsidR="004A712C" w:rsidRDefault="00B74E01" w:rsidP="004A712C">
            <w:pPr>
              <w:pStyle w:val="ListParagraph"/>
              <w:ind w:left="0"/>
              <w:rPr>
                <w:rFonts w:asciiTheme="minorHAnsi" w:hAnsiTheme="minorHAnsi"/>
                <w:sz w:val="22"/>
                <w:szCs w:val="22"/>
              </w:rPr>
            </w:pPr>
            <w:r>
              <w:rPr>
                <w:rFonts w:asciiTheme="minorHAnsi" w:hAnsiTheme="minorHAnsi"/>
                <w:sz w:val="22"/>
                <w:szCs w:val="22"/>
              </w:rPr>
              <w:t>5</w:t>
            </w:r>
          </w:p>
        </w:tc>
        <w:tc>
          <w:tcPr>
            <w:tcW w:w="2489" w:type="dxa"/>
          </w:tcPr>
          <w:p w:rsidR="004A712C" w:rsidRDefault="00B74E01" w:rsidP="004A712C">
            <w:pPr>
              <w:pStyle w:val="ListParagraph"/>
              <w:ind w:left="0"/>
              <w:rPr>
                <w:rFonts w:asciiTheme="minorHAnsi" w:hAnsiTheme="minorHAnsi"/>
                <w:sz w:val="22"/>
                <w:szCs w:val="22"/>
              </w:rPr>
            </w:pPr>
            <w:r>
              <w:rPr>
                <w:rFonts w:asciiTheme="minorHAnsi" w:hAnsiTheme="minorHAnsi"/>
                <w:sz w:val="22"/>
                <w:szCs w:val="22"/>
              </w:rPr>
              <w:t>5/15= 33%</w:t>
            </w:r>
          </w:p>
        </w:tc>
      </w:tr>
      <w:tr w:rsidR="004A712C" w:rsidTr="000B3548">
        <w:tc>
          <w:tcPr>
            <w:tcW w:w="2626" w:type="dxa"/>
          </w:tcPr>
          <w:p w:rsidR="004A712C" w:rsidRDefault="00B74E01" w:rsidP="004A712C">
            <w:pPr>
              <w:pStyle w:val="ListParagraph"/>
              <w:ind w:left="0"/>
              <w:rPr>
                <w:rFonts w:asciiTheme="minorHAnsi" w:hAnsiTheme="minorHAnsi"/>
                <w:sz w:val="22"/>
                <w:szCs w:val="22"/>
              </w:rPr>
            </w:pPr>
            <w:r>
              <w:rPr>
                <w:rFonts w:asciiTheme="minorHAnsi" w:hAnsiTheme="minorHAnsi"/>
                <w:sz w:val="22"/>
                <w:szCs w:val="22"/>
              </w:rPr>
              <w:t xml:space="preserve">Spring </w:t>
            </w:r>
          </w:p>
        </w:tc>
        <w:tc>
          <w:tcPr>
            <w:tcW w:w="1295" w:type="dxa"/>
          </w:tcPr>
          <w:p w:rsidR="004A712C" w:rsidRDefault="00B74E01" w:rsidP="004A712C">
            <w:pPr>
              <w:pStyle w:val="ListParagraph"/>
              <w:ind w:left="0"/>
              <w:rPr>
                <w:rFonts w:asciiTheme="minorHAnsi" w:hAnsiTheme="minorHAnsi"/>
                <w:sz w:val="22"/>
                <w:szCs w:val="22"/>
              </w:rPr>
            </w:pPr>
            <w:r>
              <w:rPr>
                <w:rFonts w:asciiTheme="minorHAnsi" w:hAnsiTheme="minorHAnsi"/>
                <w:sz w:val="22"/>
                <w:szCs w:val="22"/>
              </w:rPr>
              <w:t>9</w:t>
            </w:r>
          </w:p>
        </w:tc>
        <w:tc>
          <w:tcPr>
            <w:tcW w:w="1295" w:type="dxa"/>
          </w:tcPr>
          <w:p w:rsidR="004A712C" w:rsidRDefault="00B74E01" w:rsidP="004A712C">
            <w:pPr>
              <w:pStyle w:val="ListParagraph"/>
              <w:ind w:left="0"/>
              <w:rPr>
                <w:rFonts w:asciiTheme="minorHAnsi" w:hAnsiTheme="minorHAnsi"/>
                <w:sz w:val="22"/>
                <w:szCs w:val="22"/>
              </w:rPr>
            </w:pPr>
            <w:r>
              <w:rPr>
                <w:rFonts w:asciiTheme="minorHAnsi" w:hAnsiTheme="minorHAnsi"/>
                <w:sz w:val="22"/>
                <w:szCs w:val="22"/>
              </w:rPr>
              <w:t>3</w:t>
            </w:r>
          </w:p>
        </w:tc>
        <w:tc>
          <w:tcPr>
            <w:tcW w:w="1295" w:type="dxa"/>
          </w:tcPr>
          <w:p w:rsidR="004A712C" w:rsidRDefault="00B74E01" w:rsidP="004A712C">
            <w:pPr>
              <w:pStyle w:val="ListParagraph"/>
              <w:ind w:left="0"/>
              <w:rPr>
                <w:rFonts w:asciiTheme="minorHAnsi" w:hAnsiTheme="minorHAnsi"/>
                <w:sz w:val="22"/>
                <w:szCs w:val="22"/>
              </w:rPr>
            </w:pPr>
            <w:r>
              <w:rPr>
                <w:rFonts w:asciiTheme="minorHAnsi" w:hAnsiTheme="minorHAnsi"/>
                <w:sz w:val="22"/>
                <w:szCs w:val="22"/>
              </w:rPr>
              <w:t>13</w:t>
            </w:r>
          </w:p>
        </w:tc>
        <w:tc>
          <w:tcPr>
            <w:tcW w:w="1296" w:type="dxa"/>
          </w:tcPr>
          <w:p w:rsidR="004A712C" w:rsidRDefault="00B74E01" w:rsidP="004A712C">
            <w:pPr>
              <w:pStyle w:val="ListParagraph"/>
              <w:ind w:left="0"/>
              <w:rPr>
                <w:rFonts w:asciiTheme="minorHAnsi" w:hAnsiTheme="minorHAnsi"/>
                <w:sz w:val="22"/>
                <w:szCs w:val="22"/>
              </w:rPr>
            </w:pPr>
            <w:r>
              <w:rPr>
                <w:rFonts w:asciiTheme="minorHAnsi" w:hAnsiTheme="minorHAnsi"/>
                <w:sz w:val="22"/>
                <w:szCs w:val="22"/>
              </w:rPr>
              <w:t>6</w:t>
            </w:r>
          </w:p>
        </w:tc>
        <w:tc>
          <w:tcPr>
            <w:tcW w:w="2489" w:type="dxa"/>
          </w:tcPr>
          <w:p w:rsidR="004A712C" w:rsidRDefault="00B74E01" w:rsidP="004A712C">
            <w:pPr>
              <w:pStyle w:val="ListParagraph"/>
              <w:ind w:left="0"/>
              <w:rPr>
                <w:rFonts w:asciiTheme="minorHAnsi" w:hAnsiTheme="minorHAnsi"/>
                <w:sz w:val="22"/>
                <w:szCs w:val="22"/>
              </w:rPr>
            </w:pPr>
            <w:r>
              <w:rPr>
                <w:rFonts w:asciiTheme="minorHAnsi" w:hAnsiTheme="minorHAnsi"/>
                <w:sz w:val="22"/>
                <w:szCs w:val="22"/>
              </w:rPr>
              <w:t>9/22=41%</w:t>
            </w:r>
          </w:p>
        </w:tc>
      </w:tr>
      <w:tr w:rsidR="004A712C" w:rsidTr="000B3548">
        <w:tc>
          <w:tcPr>
            <w:tcW w:w="2626" w:type="dxa"/>
          </w:tcPr>
          <w:p w:rsidR="004A712C" w:rsidRDefault="00B74E01" w:rsidP="004A712C">
            <w:pPr>
              <w:pStyle w:val="ListParagraph"/>
              <w:ind w:left="0"/>
              <w:rPr>
                <w:rFonts w:asciiTheme="minorHAnsi" w:hAnsiTheme="minorHAnsi"/>
                <w:sz w:val="22"/>
                <w:szCs w:val="22"/>
              </w:rPr>
            </w:pPr>
            <w:r>
              <w:rPr>
                <w:rFonts w:asciiTheme="minorHAnsi" w:hAnsiTheme="minorHAnsi"/>
                <w:sz w:val="22"/>
                <w:szCs w:val="22"/>
              </w:rPr>
              <w:t xml:space="preserve">Summer </w:t>
            </w:r>
          </w:p>
        </w:tc>
        <w:tc>
          <w:tcPr>
            <w:tcW w:w="1295" w:type="dxa"/>
          </w:tcPr>
          <w:p w:rsidR="004A712C" w:rsidRDefault="00B74E01" w:rsidP="004A712C">
            <w:pPr>
              <w:pStyle w:val="ListParagraph"/>
              <w:ind w:left="0"/>
              <w:rPr>
                <w:rFonts w:asciiTheme="minorHAnsi" w:hAnsiTheme="minorHAnsi"/>
                <w:sz w:val="22"/>
                <w:szCs w:val="22"/>
              </w:rPr>
            </w:pPr>
            <w:r>
              <w:rPr>
                <w:rFonts w:asciiTheme="minorHAnsi" w:hAnsiTheme="minorHAnsi"/>
                <w:sz w:val="22"/>
                <w:szCs w:val="22"/>
              </w:rPr>
              <w:t>6</w:t>
            </w:r>
          </w:p>
        </w:tc>
        <w:tc>
          <w:tcPr>
            <w:tcW w:w="1295" w:type="dxa"/>
          </w:tcPr>
          <w:p w:rsidR="004A712C" w:rsidRDefault="00B74E01" w:rsidP="004A712C">
            <w:pPr>
              <w:pStyle w:val="ListParagraph"/>
              <w:ind w:left="0"/>
              <w:rPr>
                <w:rFonts w:asciiTheme="minorHAnsi" w:hAnsiTheme="minorHAnsi"/>
                <w:sz w:val="22"/>
                <w:szCs w:val="22"/>
              </w:rPr>
            </w:pPr>
            <w:r>
              <w:rPr>
                <w:rFonts w:asciiTheme="minorHAnsi" w:hAnsiTheme="minorHAnsi"/>
                <w:sz w:val="22"/>
                <w:szCs w:val="22"/>
              </w:rPr>
              <w:t>2</w:t>
            </w:r>
          </w:p>
        </w:tc>
        <w:tc>
          <w:tcPr>
            <w:tcW w:w="1295" w:type="dxa"/>
          </w:tcPr>
          <w:p w:rsidR="004A712C" w:rsidRDefault="00B74E01" w:rsidP="004A712C">
            <w:pPr>
              <w:pStyle w:val="ListParagraph"/>
              <w:ind w:left="0"/>
              <w:rPr>
                <w:rFonts w:asciiTheme="minorHAnsi" w:hAnsiTheme="minorHAnsi"/>
                <w:sz w:val="22"/>
                <w:szCs w:val="22"/>
              </w:rPr>
            </w:pPr>
            <w:r>
              <w:rPr>
                <w:rFonts w:asciiTheme="minorHAnsi" w:hAnsiTheme="minorHAnsi"/>
                <w:sz w:val="22"/>
                <w:szCs w:val="22"/>
              </w:rPr>
              <w:t>4</w:t>
            </w:r>
          </w:p>
        </w:tc>
        <w:tc>
          <w:tcPr>
            <w:tcW w:w="1296" w:type="dxa"/>
          </w:tcPr>
          <w:p w:rsidR="004A712C" w:rsidRDefault="00B74E01" w:rsidP="004A712C">
            <w:pPr>
              <w:pStyle w:val="ListParagraph"/>
              <w:ind w:left="0"/>
              <w:rPr>
                <w:rFonts w:asciiTheme="minorHAnsi" w:hAnsiTheme="minorHAnsi"/>
                <w:sz w:val="22"/>
                <w:szCs w:val="22"/>
              </w:rPr>
            </w:pPr>
            <w:r>
              <w:rPr>
                <w:rFonts w:asciiTheme="minorHAnsi" w:hAnsiTheme="minorHAnsi"/>
                <w:sz w:val="22"/>
                <w:szCs w:val="22"/>
              </w:rPr>
              <w:t>4</w:t>
            </w:r>
          </w:p>
        </w:tc>
        <w:tc>
          <w:tcPr>
            <w:tcW w:w="2489" w:type="dxa"/>
          </w:tcPr>
          <w:p w:rsidR="004A712C" w:rsidRDefault="00B74E01" w:rsidP="004A712C">
            <w:pPr>
              <w:pStyle w:val="ListParagraph"/>
              <w:ind w:left="0"/>
              <w:rPr>
                <w:rFonts w:asciiTheme="minorHAnsi" w:hAnsiTheme="minorHAnsi"/>
                <w:sz w:val="22"/>
                <w:szCs w:val="22"/>
              </w:rPr>
            </w:pPr>
            <w:r>
              <w:rPr>
                <w:rFonts w:asciiTheme="minorHAnsi" w:hAnsiTheme="minorHAnsi"/>
                <w:sz w:val="22"/>
                <w:szCs w:val="22"/>
              </w:rPr>
              <w:t>6/10= 60%</w:t>
            </w:r>
          </w:p>
        </w:tc>
      </w:tr>
      <w:tr w:rsidR="004A712C" w:rsidTr="000B3548">
        <w:tc>
          <w:tcPr>
            <w:tcW w:w="2626" w:type="dxa"/>
          </w:tcPr>
          <w:p w:rsidR="004A712C" w:rsidRDefault="00B74E01" w:rsidP="004A712C">
            <w:pPr>
              <w:pStyle w:val="ListParagraph"/>
              <w:ind w:left="0"/>
              <w:rPr>
                <w:rFonts w:asciiTheme="minorHAnsi" w:hAnsiTheme="minorHAnsi"/>
                <w:sz w:val="22"/>
                <w:szCs w:val="22"/>
              </w:rPr>
            </w:pPr>
            <w:r>
              <w:rPr>
                <w:rFonts w:asciiTheme="minorHAnsi" w:hAnsiTheme="minorHAnsi"/>
                <w:sz w:val="22"/>
                <w:szCs w:val="22"/>
              </w:rPr>
              <w:t xml:space="preserve">Total for Year </w:t>
            </w:r>
          </w:p>
        </w:tc>
        <w:tc>
          <w:tcPr>
            <w:tcW w:w="1295" w:type="dxa"/>
          </w:tcPr>
          <w:p w:rsidR="004A712C" w:rsidRDefault="00B74E01" w:rsidP="004A712C">
            <w:pPr>
              <w:pStyle w:val="ListParagraph"/>
              <w:ind w:left="0"/>
              <w:rPr>
                <w:rFonts w:asciiTheme="minorHAnsi" w:hAnsiTheme="minorHAnsi"/>
                <w:sz w:val="22"/>
                <w:szCs w:val="22"/>
              </w:rPr>
            </w:pPr>
            <w:r>
              <w:rPr>
                <w:rFonts w:asciiTheme="minorHAnsi" w:hAnsiTheme="minorHAnsi"/>
                <w:sz w:val="22"/>
                <w:szCs w:val="22"/>
              </w:rPr>
              <w:t>24</w:t>
            </w:r>
          </w:p>
        </w:tc>
        <w:tc>
          <w:tcPr>
            <w:tcW w:w="1295" w:type="dxa"/>
          </w:tcPr>
          <w:p w:rsidR="004A712C" w:rsidRDefault="00B74E01" w:rsidP="004A712C">
            <w:pPr>
              <w:pStyle w:val="ListParagraph"/>
              <w:ind w:left="0"/>
              <w:rPr>
                <w:rFonts w:asciiTheme="minorHAnsi" w:hAnsiTheme="minorHAnsi"/>
                <w:sz w:val="22"/>
                <w:szCs w:val="22"/>
              </w:rPr>
            </w:pPr>
            <w:r>
              <w:rPr>
                <w:rFonts w:asciiTheme="minorHAnsi" w:hAnsiTheme="minorHAnsi"/>
                <w:sz w:val="22"/>
                <w:szCs w:val="22"/>
              </w:rPr>
              <w:t>5 (21%)</w:t>
            </w:r>
          </w:p>
        </w:tc>
        <w:tc>
          <w:tcPr>
            <w:tcW w:w="1295" w:type="dxa"/>
          </w:tcPr>
          <w:p w:rsidR="004A712C" w:rsidRDefault="00B74E01" w:rsidP="004A712C">
            <w:pPr>
              <w:pStyle w:val="ListParagraph"/>
              <w:ind w:left="0"/>
              <w:rPr>
                <w:rFonts w:asciiTheme="minorHAnsi" w:hAnsiTheme="minorHAnsi"/>
                <w:sz w:val="22"/>
                <w:szCs w:val="22"/>
              </w:rPr>
            </w:pPr>
            <w:r>
              <w:rPr>
                <w:rFonts w:asciiTheme="minorHAnsi" w:hAnsiTheme="minorHAnsi"/>
                <w:sz w:val="22"/>
                <w:szCs w:val="22"/>
              </w:rPr>
              <w:t>25</w:t>
            </w:r>
          </w:p>
        </w:tc>
        <w:tc>
          <w:tcPr>
            <w:tcW w:w="1296" w:type="dxa"/>
          </w:tcPr>
          <w:p w:rsidR="004A712C" w:rsidRDefault="00B74E01" w:rsidP="004A712C">
            <w:pPr>
              <w:pStyle w:val="ListParagraph"/>
              <w:ind w:left="0"/>
              <w:rPr>
                <w:rFonts w:asciiTheme="minorHAnsi" w:hAnsiTheme="minorHAnsi"/>
                <w:sz w:val="22"/>
                <w:szCs w:val="22"/>
              </w:rPr>
            </w:pPr>
            <w:r>
              <w:rPr>
                <w:rFonts w:asciiTheme="minorHAnsi" w:hAnsiTheme="minorHAnsi"/>
                <w:sz w:val="22"/>
                <w:szCs w:val="22"/>
              </w:rPr>
              <w:t xml:space="preserve">15 (60%) </w:t>
            </w:r>
          </w:p>
        </w:tc>
        <w:tc>
          <w:tcPr>
            <w:tcW w:w="2489" w:type="dxa"/>
          </w:tcPr>
          <w:p w:rsidR="004A712C" w:rsidRDefault="00B74E01" w:rsidP="004A712C">
            <w:pPr>
              <w:pStyle w:val="ListParagraph"/>
              <w:ind w:left="0"/>
              <w:rPr>
                <w:rFonts w:asciiTheme="minorHAnsi" w:hAnsiTheme="minorHAnsi"/>
                <w:sz w:val="22"/>
                <w:szCs w:val="22"/>
              </w:rPr>
            </w:pPr>
            <w:r>
              <w:rPr>
                <w:rFonts w:asciiTheme="minorHAnsi" w:hAnsiTheme="minorHAnsi"/>
                <w:sz w:val="22"/>
                <w:szCs w:val="22"/>
              </w:rPr>
              <w:t>20/49=41%</w:t>
            </w:r>
          </w:p>
        </w:tc>
      </w:tr>
    </w:tbl>
    <w:p w:rsidR="004A712C" w:rsidRDefault="004A712C" w:rsidP="004A712C">
      <w:pPr>
        <w:pStyle w:val="ListParagraph"/>
        <w:rPr>
          <w:rFonts w:asciiTheme="minorHAnsi" w:hAnsiTheme="minorHAnsi"/>
          <w:sz w:val="22"/>
          <w:szCs w:val="22"/>
        </w:rPr>
      </w:pPr>
    </w:p>
    <w:p w:rsidR="00FC4FB1" w:rsidRDefault="00FC4FB1" w:rsidP="00673B50">
      <w:pPr>
        <w:pStyle w:val="ListParagraph"/>
        <w:numPr>
          <w:ilvl w:val="0"/>
          <w:numId w:val="1"/>
        </w:numPr>
        <w:rPr>
          <w:rFonts w:asciiTheme="minorHAnsi" w:hAnsiTheme="minorHAnsi"/>
          <w:sz w:val="22"/>
          <w:szCs w:val="22"/>
        </w:rPr>
      </w:pPr>
      <w:r>
        <w:rPr>
          <w:rFonts w:asciiTheme="minorHAnsi" w:hAnsiTheme="minorHAnsi"/>
          <w:sz w:val="22"/>
          <w:szCs w:val="22"/>
        </w:rPr>
        <w:t>Both programs are accredited by CACREP (the Council for the Accreditation of Counseling and Related Educational Programs.) This accreditation is required for state mental health licensure</w:t>
      </w:r>
      <w:r w:rsidR="00A62503">
        <w:rPr>
          <w:rFonts w:asciiTheme="minorHAnsi" w:hAnsiTheme="minorHAnsi"/>
          <w:sz w:val="22"/>
          <w:szCs w:val="22"/>
        </w:rPr>
        <w:t xml:space="preserve">. This </w:t>
      </w:r>
      <w:r>
        <w:rPr>
          <w:rFonts w:asciiTheme="minorHAnsi" w:hAnsiTheme="minorHAnsi"/>
          <w:sz w:val="22"/>
          <w:szCs w:val="22"/>
        </w:rPr>
        <w:t xml:space="preserve">program has </w:t>
      </w:r>
      <w:r w:rsidR="00A62503">
        <w:rPr>
          <w:rFonts w:asciiTheme="minorHAnsi" w:hAnsiTheme="minorHAnsi"/>
          <w:sz w:val="22"/>
          <w:szCs w:val="22"/>
        </w:rPr>
        <w:lastRenderedPageBreak/>
        <w:t xml:space="preserve">doubled its enrollment over the past </w:t>
      </w:r>
      <w:r>
        <w:rPr>
          <w:rFonts w:asciiTheme="minorHAnsi" w:hAnsiTheme="minorHAnsi"/>
          <w:sz w:val="22"/>
          <w:szCs w:val="22"/>
        </w:rPr>
        <w:t xml:space="preserve">two years. </w:t>
      </w:r>
      <w:r w:rsidR="001947D4">
        <w:rPr>
          <w:rFonts w:asciiTheme="minorHAnsi" w:hAnsiTheme="minorHAnsi"/>
          <w:sz w:val="22"/>
          <w:szCs w:val="22"/>
        </w:rPr>
        <w:t>CACREP will be revisiting FGCU in two years with next year as the self-study year</w:t>
      </w:r>
      <w:r w:rsidR="00A62503">
        <w:rPr>
          <w:rFonts w:asciiTheme="minorHAnsi" w:hAnsiTheme="minorHAnsi"/>
          <w:sz w:val="22"/>
          <w:szCs w:val="22"/>
        </w:rPr>
        <w:t xml:space="preserve"> (2011-2012)</w:t>
      </w:r>
      <w:r w:rsidR="001947D4">
        <w:rPr>
          <w:rFonts w:asciiTheme="minorHAnsi" w:hAnsiTheme="minorHAnsi"/>
          <w:sz w:val="22"/>
          <w:szCs w:val="22"/>
        </w:rPr>
        <w:t>.</w:t>
      </w:r>
    </w:p>
    <w:p w:rsidR="00FC4FB1" w:rsidRDefault="00FC4FB1" w:rsidP="00673B50">
      <w:pPr>
        <w:pStyle w:val="ListParagraph"/>
        <w:numPr>
          <w:ilvl w:val="0"/>
          <w:numId w:val="1"/>
        </w:numPr>
        <w:rPr>
          <w:rFonts w:asciiTheme="minorHAnsi" w:hAnsiTheme="minorHAnsi"/>
          <w:sz w:val="22"/>
          <w:szCs w:val="22"/>
        </w:rPr>
      </w:pPr>
      <w:r>
        <w:rPr>
          <w:rFonts w:asciiTheme="minorHAnsi" w:hAnsiTheme="minorHAnsi"/>
          <w:sz w:val="22"/>
          <w:szCs w:val="22"/>
        </w:rPr>
        <w:t xml:space="preserve">CACREP requires that one Core Faculty member must be designated as a Clinical Coordinator who can identify and be a liaison with school and mental health field sites, train supervisors, manage the student application process for field experiences, and manage the required record-keeping for field experiences.  </w:t>
      </w:r>
    </w:p>
    <w:p w:rsidR="00560683" w:rsidRDefault="00FC4FB1" w:rsidP="00560683">
      <w:pPr>
        <w:pStyle w:val="ListParagraph"/>
        <w:numPr>
          <w:ilvl w:val="0"/>
          <w:numId w:val="1"/>
        </w:numPr>
        <w:rPr>
          <w:rFonts w:asciiTheme="minorHAnsi" w:hAnsiTheme="minorHAnsi"/>
          <w:sz w:val="22"/>
          <w:szCs w:val="22"/>
        </w:rPr>
      </w:pPr>
      <w:r>
        <w:rPr>
          <w:rFonts w:asciiTheme="minorHAnsi" w:hAnsiTheme="minorHAnsi"/>
          <w:sz w:val="22"/>
          <w:szCs w:val="22"/>
        </w:rPr>
        <w:t xml:space="preserve">Each student completes two practicum courses and </w:t>
      </w:r>
      <w:proofErr w:type="gramStart"/>
      <w:r>
        <w:rPr>
          <w:rFonts w:asciiTheme="minorHAnsi" w:hAnsiTheme="minorHAnsi"/>
          <w:sz w:val="22"/>
          <w:szCs w:val="22"/>
        </w:rPr>
        <w:t xml:space="preserve">three </w:t>
      </w:r>
      <w:r w:rsidR="00A62503">
        <w:rPr>
          <w:rFonts w:asciiTheme="minorHAnsi" w:hAnsiTheme="minorHAnsi"/>
          <w:sz w:val="22"/>
          <w:szCs w:val="22"/>
        </w:rPr>
        <w:t xml:space="preserve"> internships</w:t>
      </w:r>
      <w:proofErr w:type="gramEnd"/>
      <w:r w:rsidR="00A62503">
        <w:rPr>
          <w:rFonts w:asciiTheme="minorHAnsi" w:hAnsiTheme="minorHAnsi"/>
          <w:sz w:val="22"/>
          <w:szCs w:val="22"/>
        </w:rPr>
        <w:t xml:space="preserve"> for School Counseling (600 hours) </w:t>
      </w:r>
      <w:r>
        <w:rPr>
          <w:rFonts w:asciiTheme="minorHAnsi" w:hAnsiTheme="minorHAnsi"/>
          <w:sz w:val="22"/>
          <w:szCs w:val="22"/>
        </w:rPr>
        <w:t xml:space="preserve">and five internships </w:t>
      </w:r>
      <w:r w:rsidR="00A62503">
        <w:rPr>
          <w:rFonts w:asciiTheme="minorHAnsi" w:hAnsiTheme="minorHAnsi"/>
          <w:sz w:val="22"/>
          <w:szCs w:val="22"/>
        </w:rPr>
        <w:t>for Mental Health (</w:t>
      </w:r>
      <w:r>
        <w:rPr>
          <w:rFonts w:asciiTheme="minorHAnsi" w:hAnsiTheme="minorHAnsi"/>
          <w:sz w:val="22"/>
          <w:szCs w:val="22"/>
        </w:rPr>
        <w:t xml:space="preserve">900 </w:t>
      </w:r>
      <w:r w:rsidR="00A62503">
        <w:rPr>
          <w:rFonts w:asciiTheme="minorHAnsi" w:hAnsiTheme="minorHAnsi"/>
          <w:sz w:val="22"/>
          <w:szCs w:val="22"/>
        </w:rPr>
        <w:t>hours).  T</w:t>
      </w:r>
      <w:r>
        <w:rPr>
          <w:rFonts w:asciiTheme="minorHAnsi" w:hAnsiTheme="minorHAnsi"/>
          <w:sz w:val="22"/>
          <w:szCs w:val="22"/>
        </w:rPr>
        <w:t xml:space="preserve">hus the need for a substantial number of approved sites with appropriately trained and vetted site supervisors grows as the programs grow.  </w:t>
      </w:r>
    </w:p>
    <w:p w:rsidR="00560683" w:rsidRPr="00560683" w:rsidRDefault="00560683" w:rsidP="00560683">
      <w:pPr>
        <w:pStyle w:val="ListParagraph"/>
        <w:numPr>
          <w:ilvl w:val="0"/>
          <w:numId w:val="1"/>
        </w:numPr>
        <w:rPr>
          <w:rFonts w:asciiTheme="minorHAnsi" w:hAnsiTheme="minorHAnsi"/>
          <w:sz w:val="22"/>
          <w:szCs w:val="22"/>
        </w:rPr>
      </w:pPr>
      <w:r w:rsidRPr="00560683">
        <w:rPr>
          <w:rFonts w:asciiTheme="minorHAnsi" w:hAnsiTheme="minorHAnsi"/>
          <w:sz w:val="22"/>
          <w:szCs w:val="22"/>
        </w:rPr>
        <w:t xml:space="preserve">Current program </w:t>
      </w:r>
      <w:r w:rsidR="001425F3" w:rsidRPr="00560683">
        <w:rPr>
          <w:rFonts w:asciiTheme="minorHAnsi" w:hAnsiTheme="minorHAnsi"/>
          <w:sz w:val="22"/>
          <w:szCs w:val="22"/>
        </w:rPr>
        <w:t>credit hour</w:t>
      </w:r>
      <w:r w:rsidR="000461BE">
        <w:rPr>
          <w:rFonts w:asciiTheme="minorHAnsi" w:hAnsiTheme="minorHAnsi"/>
          <w:sz w:val="22"/>
          <w:szCs w:val="22"/>
        </w:rPr>
        <w:t xml:space="preserve"> and FTE production </w:t>
      </w:r>
      <w:r w:rsidRPr="00560683">
        <w:rPr>
          <w:rFonts w:asciiTheme="minorHAnsi" w:hAnsiTheme="minorHAnsi"/>
          <w:sz w:val="22"/>
          <w:szCs w:val="22"/>
        </w:rPr>
        <w:t xml:space="preserve">for 2010-2011 Summer/Fall/Spring = 1943 </w:t>
      </w:r>
      <w:proofErr w:type="gramStart"/>
      <w:r w:rsidRPr="00560683">
        <w:rPr>
          <w:rFonts w:asciiTheme="minorHAnsi" w:hAnsiTheme="minorHAnsi"/>
          <w:sz w:val="22"/>
          <w:szCs w:val="22"/>
        </w:rPr>
        <w:t>with  61</w:t>
      </w:r>
      <w:proofErr w:type="gramEnd"/>
      <w:r w:rsidRPr="00560683">
        <w:rPr>
          <w:rFonts w:asciiTheme="minorHAnsi" w:hAnsiTheme="minorHAnsi"/>
          <w:sz w:val="22"/>
          <w:szCs w:val="22"/>
        </w:rPr>
        <w:t xml:space="preserve"> FTE.</w:t>
      </w:r>
      <w:r>
        <w:rPr>
          <w:rFonts w:asciiTheme="minorHAnsi" w:hAnsiTheme="minorHAnsi"/>
          <w:sz w:val="22"/>
          <w:szCs w:val="22"/>
        </w:rPr>
        <w:t xml:space="preserve"> *</w:t>
      </w:r>
      <w:r w:rsidR="000461BE">
        <w:rPr>
          <w:rFonts w:asciiTheme="minorHAnsi" w:hAnsiTheme="minorHAnsi"/>
          <w:sz w:val="22"/>
          <w:szCs w:val="22"/>
        </w:rPr>
        <w:t xml:space="preserve"> Projected credit hour production for 2011-2012 Summer/Fall/Spring = 2550 with 80 FTE and 4 full-time faculty. </w:t>
      </w:r>
    </w:p>
    <w:p w:rsidR="00673B50" w:rsidRDefault="00A62503" w:rsidP="00673B50">
      <w:pPr>
        <w:pStyle w:val="ListParagraph"/>
        <w:numPr>
          <w:ilvl w:val="0"/>
          <w:numId w:val="1"/>
        </w:numPr>
        <w:rPr>
          <w:rFonts w:asciiTheme="minorHAnsi" w:hAnsiTheme="minorHAnsi"/>
          <w:sz w:val="22"/>
          <w:szCs w:val="22"/>
        </w:rPr>
      </w:pPr>
      <w:r>
        <w:rPr>
          <w:rFonts w:asciiTheme="minorHAnsi" w:hAnsiTheme="minorHAnsi"/>
          <w:sz w:val="22"/>
          <w:szCs w:val="22"/>
        </w:rPr>
        <w:t>The p</w:t>
      </w:r>
      <w:r w:rsidR="001425F3" w:rsidRPr="00560683">
        <w:rPr>
          <w:rFonts w:asciiTheme="minorHAnsi" w:hAnsiTheme="minorHAnsi"/>
          <w:sz w:val="22"/>
          <w:szCs w:val="22"/>
        </w:rPr>
        <w:t xml:space="preserve">rogram originally had five full time </w:t>
      </w:r>
      <w:proofErr w:type="gramStart"/>
      <w:r w:rsidR="001425F3" w:rsidRPr="00560683">
        <w:rPr>
          <w:rFonts w:asciiTheme="minorHAnsi" w:hAnsiTheme="minorHAnsi"/>
          <w:sz w:val="22"/>
          <w:szCs w:val="22"/>
        </w:rPr>
        <w:t>faculty</w:t>
      </w:r>
      <w:proofErr w:type="gramEnd"/>
      <w:r w:rsidR="001425F3" w:rsidRPr="00560683">
        <w:rPr>
          <w:rFonts w:asciiTheme="minorHAnsi" w:hAnsiTheme="minorHAnsi"/>
          <w:sz w:val="22"/>
          <w:szCs w:val="22"/>
        </w:rPr>
        <w:t xml:space="preserve"> with 60</w:t>
      </w:r>
      <w:r w:rsidR="001425F3">
        <w:rPr>
          <w:rFonts w:asciiTheme="minorHAnsi" w:hAnsiTheme="minorHAnsi"/>
          <w:sz w:val="22"/>
          <w:szCs w:val="22"/>
        </w:rPr>
        <w:t xml:space="preserve"> </w:t>
      </w:r>
      <w:r w:rsidR="00D16420">
        <w:rPr>
          <w:rFonts w:asciiTheme="minorHAnsi" w:hAnsiTheme="minorHAnsi"/>
          <w:sz w:val="22"/>
          <w:szCs w:val="22"/>
        </w:rPr>
        <w:t>FTE</w:t>
      </w:r>
      <w:r w:rsidR="001425F3">
        <w:rPr>
          <w:rFonts w:asciiTheme="minorHAnsi" w:hAnsiTheme="minorHAnsi"/>
          <w:sz w:val="22"/>
          <w:szCs w:val="22"/>
        </w:rPr>
        <w:t xml:space="preserve"> students</w:t>
      </w:r>
      <w:r w:rsidR="00FC4FB1">
        <w:rPr>
          <w:rFonts w:asciiTheme="minorHAnsi" w:hAnsiTheme="minorHAnsi"/>
          <w:sz w:val="22"/>
          <w:szCs w:val="22"/>
        </w:rPr>
        <w:t xml:space="preserve"> when initially accredited by CACREP seven years ago.  The current </w:t>
      </w:r>
      <w:r w:rsidR="001425F3">
        <w:rPr>
          <w:rFonts w:asciiTheme="minorHAnsi" w:hAnsiTheme="minorHAnsi"/>
          <w:sz w:val="22"/>
          <w:szCs w:val="22"/>
        </w:rPr>
        <w:t xml:space="preserve">configuration is </w:t>
      </w:r>
      <w:r w:rsidR="00FC4FB1">
        <w:rPr>
          <w:rFonts w:asciiTheme="minorHAnsi" w:hAnsiTheme="minorHAnsi"/>
          <w:sz w:val="22"/>
          <w:szCs w:val="22"/>
        </w:rPr>
        <w:t xml:space="preserve">with four full-time </w:t>
      </w:r>
      <w:proofErr w:type="gramStart"/>
      <w:r w:rsidR="00FC4FB1">
        <w:rPr>
          <w:rFonts w:asciiTheme="minorHAnsi" w:hAnsiTheme="minorHAnsi"/>
          <w:sz w:val="22"/>
          <w:szCs w:val="22"/>
        </w:rPr>
        <w:t>faculty</w:t>
      </w:r>
      <w:proofErr w:type="gramEnd"/>
      <w:r w:rsidR="00FC4FB1">
        <w:rPr>
          <w:rFonts w:asciiTheme="minorHAnsi" w:hAnsiTheme="minorHAnsi"/>
          <w:sz w:val="22"/>
          <w:szCs w:val="22"/>
        </w:rPr>
        <w:t xml:space="preserve"> </w:t>
      </w:r>
      <w:r w:rsidR="001425F3">
        <w:rPr>
          <w:rFonts w:asciiTheme="minorHAnsi" w:hAnsiTheme="minorHAnsi"/>
          <w:sz w:val="22"/>
          <w:szCs w:val="22"/>
        </w:rPr>
        <w:t xml:space="preserve">with a </w:t>
      </w:r>
      <w:r w:rsidR="000461BE">
        <w:rPr>
          <w:rFonts w:asciiTheme="minorHAnsi" w:hAnsiTheme="minorHAnsi"/>
          <w:sz w:val="22"/>
          <w:szCs w:val="22"/>
        </w:rPr>
        <w:t xml:space="preserve">total student enrollment of 135. </w:t>
      </w:r>
      <w:r w:rsidR="00FC4FB1">
        <w:rPr>
          <w:rFonts w:asciiTheme="minorHAnsi" w:hAnsiTheme="minorHAnsi"/>
          <w:sz w:val="22"/>
          <w:szCs w:val="22"/>
        </w:rPr>
        <w:t xml:space="preserve">CACREP requires </w:t>
      </w:r>
      <w:r w:rsidR="001425F3">
        <w:rPr>
          <w:rFonts w:asciiTheme="minorHAnsi" w:hAnsiTheme="minorHAnsi"/>
          <w:sz w:val="22"/>
          <w:szCs w:val="22"/>
        </w:rPr>
        <w:t>faculty ratio to students of 1:10.</w:t>
      </w:r>
      <w:r w:rsidR="00FC4FB1">
        <w:rPr>
          <w:rFonts w:asciiTheme="minorHAnsi" w:hAnsiTheme="minorHAnsi"/>
          <w:sz w:val="22"/>
          <w:szCs w:val="22"/>
        </w:rPr>
        <w:t xml:space="preserve">  (They also mandate that a Core Faculty member be assigned to manage the program with release time and that there be program coverage and leadership on a 12 month basis.</w:t>
      </w:r>
    </w:p>
    <w:p w:rsidR="001425F3" w:rsidRDefault="00FC4FB1" w:rsidP="00673B50">
      <w:pPr>
        <w:pStyle w:val="ListParagraph"/>
        <w:numPr>
          <w:ilvl w:val="0"/>
          <w:numId w:val="1"/>
        </w:numPr>
        <w:rPr>
          <w:rFonts w:asciiTheme="minorHAnsi" w:hAnsiTheme="minorHAnsi"/>
          <w:sz w:val="22"/>
          <w:szCs w:val="22"/>
        </w:rPr>
      </w:pPr>
      <w:r>
        <w:rPr>
          <w:rFonts w:asciiTheme="minorHAnsi" w:hAnsiTheme="minorHAnsi"/>
          <w:sz w:val="22"/>
          <w:szCs w:val="22"/>
        </w:rPr>
        <w:t>While program growth isn’t the only reason to add this additional faculty resource, the school counseling program has grown by an average of 25% in recent years and the mental health counseling program has more than doubled. (</w:t>
      </w:r>
      <w:r w:rsidR="001425F3">
        <w:rPr>
          <w:rFonts w:asciiTheme="minorHAnsi" w:hAnsiTheme="minorHAnsi"/>
          <w:sz w:val="22"/>
          <w:szCs w:val="22"/>
        </w:rPr>
        <w:t>Undergraduate COE programs where there are several internships and field experiences are assigned three faculty whose jobs are to help coordinate these field experiences and faculty are assigned no more than five students per section of internship.  Counseling Faculty</w:t>
      </w:r>
      <w:r>
        <w:rPr>
          <w:rFonts w:asciiTheme="minorHAnsi" w:hAnsiTheme="minorHAnsi"/>
          <w:sz w:val="22"/>
          <w:szCs w:val="22"/>
        </w:rPr>
        <w:t>,</w:t>
      </w:r>
      <w:r w:rsidR="001425F3">
        <w:rPr>
          <w:rFonts w:asciiTheme="minorHAnsi" w:hAnsiTheme="minorHAnsi"/>
          <w:sz w:val="22"/>
          <w:szCs w:val="22"/>
        </w:rPr>
        <w:t xml:space="preserve"> by way of contrast</w:t>
      </w:r>
      <w:r>
        <w:rPr>
          <w:rFonts w:asciiTheme="minorHAnsi" w:hAnsiTheme="minorHAnsi"/>
          <w:sz w:val="22"/>
          <w:szCs w:val="22"/>
        </w:rPr>
        <w:t>,</w:t>
      </w:r>
      <w:r w:rsidR="001425F3">
        <w:rPr>
          <w:rFonts w:asciiTheme="minorHAnsi" w:hAnsiTheme="minorHAnsi"/>
          <w:sz w:val="22"/>
          <w:szCs w:val="22"/>
        </w:rPr>
        <w:t xml:space="preserve"> </w:t>
      </w:r>
      <w:proofErr w:type="gramStart"/>
      <w:r w:rsidR="001425F3">
        <w:rPr>
          <w:rFonts w:asciiTheme="minorHAnsi" w:hAnsiTheme="minorHAnsi"/>
          <w:sz w:val="22"/>
          <w:szCs w:val="22"/>
        </w:rPr>
        <w:t>have</w:t>
      </w:r>
      <w:proofErr w:type="gramEnd"/>
      <w:r w:rsidR="001425F3">
        <w:rPr>
          <w:rFonts w:asciiTheme="minorHAnsi" w:hAnsiTheme="minorHAnsi"/>
          <w:sz w:val="22"/>
          <w:szCs w:val="22"/>
        </w:rPr>
        <w:t xml:space="preserve"> no administrative </w:t>
      </w:r>
      <w:r>
        <w:rPr>
          <w:rFonts w:asciiTheme="minorHAnsi" w:hAnsiTheme="minorHAnsi"/>
          <w:sz w:val="22"/>
          <w:szCs w:val="22"/>
        </w:rPr>
        <w:t xml:space="preserve">or clerical </w:t>
      </w:r>
      <w:r w:rsidR="001425F3">
        <w:rPr>
          <w:rFonts w:asciiTheme="minorHAnsi" w:hAnsiTheme="minorHAnsi"/>
          <w:sz w:val="22"/>
          <w:szCs w:val="22"/>
        </w:rPr>
        <w:t xml:space="preserve">help nor dedicated faculty assignments to perform a similar function with students who complete between 3-5 field experiences </w:t>
      </w:r>
      <w:r w:rsidR="000461BE">
        <w:rPr>
          <w:rFonts w:asciiTheme="minorHAnsi" w:hAnsiTheme="minorHAnsi"/>
          <w:sz w:val="22"/>
          <w:szCs w:val="22"/>
        </w:rPr>
        <w:t xml:space="preserve">with a ratio of 1:12 </w:t>
      </w:r>
      <w:r w:rsidR="001425F3">
        <w:rPr>
          <w:rFonts w:asciiTheme="minorHAnsi" w:hAnsiTheme="minorHAnsi"/>
          <w:sz w:val="22"/>
          <w:szCs w:val="22"/>
        </w:rPr>
        <w:t>in their three years of study at FGCU.</w:t>
      </w:r>
      <w:r>
        <w:rPr>
          <w:rFonts w:asciiTheme="minorHAnsi" w:hAnsiTheme="minorHAnsi"/>
          <w:sz w:val="22"/>
          <w:szCs w:val="22"/>
        </w:rPr>
        <w:t>)</w:t>
      </w:r>
      <w:r w:rsidR="000461BE">
        <w:rPr>
          <w:rFonts w:asciiTheme="minorHAnsi" w:hAnsiTheme="minorHAnsi"/>
          <w:sz w:val="22"/>
          <w:szCs w:val="22"/>
        </w:rPr>
        <w:t xml:space="preserve"> </w:t>
      </w:r>
    </w:p>
    <w:p w:rsidR="000461BE" w:rsidRDefault="001425F3" w:rsidP="00673B50">
      <w:pPr>
        <w:pStyle w:val="ListParagraph"/>
        <w:numPr>
          <w:ilvl w:val="0"/>
          <w:numId w:val="1"/>
        </w:numPr>
        <w:rPr>
          <w:rFonts w:asciiTheme="minorHAnsi" w:hAnsiTheme="minorHAnsi"/>
          <w:sz w:val="22"/>
          <w:szCs w:val="22"/>
        </w:rPr>
      </w:pPr>
      <w:r w:rsidRPr="000461BE">
        <w:rPr>
          <w:rFonts w:asciiTheme="minorHAnsi" w:hAnsiTheme="minorHAnsi"/>
          <w:sz w:val="22"/>
          <w:szCs w:val="22"/>
        </w:rPr>
        <w:t>CACREP</w:t>
      </w:r>
      <w:r w:rsidR="00FC4FB1" w:rsidRPr="000461BE">
        <w:rPr>
          <w:rFonts w:asciiTheme="minorHAnsi" w:hAnsiTheme="minorHAnsi"/>
          <w:sz w:val="22"/>
          <w:szCs w:val="22"/>
        </w:rPr>
        <w:t xml:space="preserve">’s latest standards have been revised to </w:t>
      </w:r>
      <w:r w:rsidRPr="000461BE">
        <w:rPr>
          <w:rFonts w:asciiTheme="minorHAnsi" w:hAnsiTheme="minorHAnsi"/>
          <w:sz w:val="22"/>
          <w:szCs w:val="22"/>
        </w:rPr>
        <w:t xml:space="preserve">allow master’s trained/licensed/experienced </w:t>
      </w:r>
      <w:r w:rsidR="001947D4" w:rsidRPr="000461BE">
        <w:rPr>
          <w:rFonts w:asciiTheme="minorHAnsi" w:hAnsiTheme="minorHAnsi"/>
          <w:sz w:val="22"/>
          <w:szCs w:val="22"/>
        </w:rPr>
        <w:t xml:space="preserve">instructors to </w:t>
      </w:r>
      <w:r w:rsidRPr="000461BE">
        <w:rPr>
          <w:rFonts w:asciiTheme="minorHAnsi" w:hAnsiTheme="minorHAnsi"/>
          <w:sz w:val="22"/>
          <w:szCs w:val="22"/>
        </w:rPr>
        <w:t xml:space="preserve">both coordinate </w:t>
      </w:r>
      <w:r w:rsidR="001947D4" w:rsidRPr="000461BE">
        <w:rPr>
          <w:rFonts w:asciiTheme="minorHAnsi" w:hAnsiTheme="minorHAnsi"/>
          <w:sz w:val="22"/>
          <w:szCs w:val="22"/>
        </w:rPr>
        <w:t xml:space="preserve">field experiences </w:t>
      </w:r>
      <w:r w:rsidRPr="000461BE">
        <w:rPr>
          <w:rFonts w:asciiTheme="minorHAnsi" w:hAnsiTheme="minorHAnsi"/>
          <w:sz w:val="22"/>
          <w:szCs w:val="22"/>
        </w:rPr>
        <w:t xml:space="preserve">AND supervise sections of internship and practicum.  </w:t>
      </w:r>
    </w:p>
    <w:p w:rsidR="001947D4" w:rsidRPr="000461BE" w:rsidRDefault="001947D4" w:rsidP="00673B50">
      <w:pPr>
        <w:pStyle w:val="ListParagraph"/>
        <w:numPr>
          <w:ilvl w:val="0"/>
          <w:numId w:val="1"/>
        </w:numPr>
        <w:rPr>
          <w:rFonts w:asciiTheme="minorHAnsi" w:hAnsiTheme="minorHAnsi"/>
          <w:sz w:val="22"/>
          <w:szCs w:val="22"/>
        </w:rPr>
      </w:pPr>
      <w:r w:rsidRPr="000461BE">
        <w:rPr>
          <w:rFonts w:asciiTheme="minorHAnsi" w:hAnsiTheme="minorHAnsi"/>
          <w:sz w:val="22"/>
          <w:szCs w:val="22"/>
        </w:rPr>
        <w:t>National projections hold that there will be great demand for Mental Health Counselors and that School Counselors will be needed to replace a large number of retirements</w:t>
      </w:r>
      <w:r w:rsidR="000461BE">
        <w:rPr>
          <w:rFonts w:asciiTheme="minorHAnsi" w:hAnsiTheme="minorHAnsi"/>
          <w:sz w:val="22"/>
          <w:szCs w:val="22"/>
        </w:rPr>
        <w:t xml:space="preserve"> of the Baby boom Generation</w:t>
      </w:r>
      <w:r w:rsidRPr="000461BE">
        <w:rPr>
          <w:rFonts w:asciiTheme="minorHAnsi" w:hAnsiTheme="minorHAnsi"/>
          <w:sz w:val="22"/>
          <w:szCs w:val="22"/>
        </w:rPr>
        <w:t xml:space="preserve">.  Thus, neither program </w:t>
      </w:r>
      <w:r w:rsidR="000461BE">
        <w:rPr>
          <w:rFonts w:asciiTheme="minorHAnsi" w:hAnsiTheme="minorHAnsi"/>
          <w:sz w:val="22"/>
          <w:szCs w:val="22"/>
        </w:rPr>
        <w:t xml:space="preserve">projects a reduction of </w:t>
      </w:r>
      <w:r w:rsidRPr="000461BE">
        <w:rPr>
          <w:rFonts w:asciiTheme="minorHAnsi" w:hAnsiTheme="minorHAnsi"/>
          <w:sz w:val="22"/>
          <w:szCs w:val="22"/>
        </w:rPr>
        <w:t>enrollments for the foreseeable future.</w:t>
      </w:r>
    </w:p>
    <w:p w:rsidR="009B47B1" w:rsidRDefault="009B47B1" w:rsidP="00673B50">
      <w:pPr>
        <w:pStyle w:val="ListParagraph"/>
        <w:numPr>
          <w:ilvl w:val="0"/>
          <w:numId w:val="1"/>
        </w:numPr>
        <w:rPr>
          <w:rFonts w:asciiTheme="minorHAnsi" w:hAnsiTheme="minorHAnsi"/>
          <w:sz w:val="22"/>
          <w:szCs w:val="22"/>
        </w:rPr>
      </w:pPr>
      <w:r>
        <w:rPr>
          <w:rFonts w:asciiTheme="minorHAnsi" w:hAnsiTheme="minorHAnsi"/>
          <w:sz w:val="22"/>
          <w:szCs w:val="22"/>
        </w:rPr>
        <w:t xml:space="preserve">Aside from internships whose class sizes are controlled by accreditation standards and workload; Counseling sections have been combined between both programs when sufficient numbers of students were not enrolled creating class sizes of 20-30 from </w:t>
      </w:r>
      <w:r w:rsidR="001947D4">
        <w:rPr>
          <w:rFonts w:asciiTheme="minorHAnsi" w:hAnsiTheme="minorHAnsi"/>
          <w:sz w:val="22"/>
          <w:szCs w:val="22"/>
        </w:rPr>
        <w:t>single sections of fewer than 20</w:t>
      </w:r>
      <w:r>
        <w:rPr>
          <w:rFonts w:asciiTheme="minorHAnsi" w:hAnsiTheme="minorHAnsi"/>
          <w:sz w:val="22"/>
          <w:szCs w:val="22"/>
        </w:rPr>
        <w:t xml:space="preserve">.  In the last year; several sections have been split when they exceeded </w:t>
      </w:r>
      <w:r w:rsidR="001947D4">
        <w:rPr>
          <w:rFonts w:asciiTheme="minorHAnsi" w:hAnsiTheme="minorHAnsi"/>
          <w:sz w:val="22"/>
          <w:szCs w:val="22"/>
        </w:rPr>
        <w:t>35</w:t>
      </w:r>
      <w:r w:rsidR="000461BE">
        <w:rPr>
          <w:rFonts w:asciiTheme="minorHAnsi" w:hAnsiTheme="minorHAnsi"/>
          <w:sz w:val="22"/>
          <w:szCs w:val="22"/>
        </w:rPr>
        <w:t>. During 2010</w:t>
      </w:r>
      <w:r>
        <w:rPr>
          <w:rFonts w:asciiTheme="minorHAnsi" w:hAnsiTheme="minorHAnsi"/>
          <w:sz w:val="22"/>
          <w:szCs w:val="22"/>
        </w:rPr>
        <w:t>-1</w:t>
      </w:r>
      <w:r w:rsidR="000461BE">
        <w:rPr>
          <w:rFonts w:asciiTheme="minorHAnsi" w:hAnsiTheme="minorHAnsi"/>
          <w:sz w:val="22"/>
          <w:szCs w:val="22"/>
        </w:rPr>
        <w:t>1</w:t>
      </w:r>
      <w:r>
        <w:rPr>
          <w:rFonts w:asciiTheme="minorHAnsi" w:hAnsiTheme="minorHAnsi"/>
          <w:sz w:val="22"/>
          <w:szCs w:val="22"/>
        </w:rPr>
        <w:t xml:space="preserve"> the following were average class sizes by student cohort year and program:</w:t>
      </w:r>
    </w:p>
    <w:p w:rsidR="009B47B1" w:rsidRPr="009B47B1" w:rsidRDefault="009B47B1" w:rsidP="009B47B1">
      <w:pPr>
        <w:rPr>
          <w:rFonts w:asciiTheme="minorHAnsi" w:hAnsiTheme="minorHAnsi"/>
          <w:sz w:val="22"/>
          <w:szCs w:val="22"/>
        </w:rPr>
      </w:pPr>
    </w:p>
    <w:tbl>
      <w:tblPr>
        <w:tblStyle w:val="TableGrid"/>
        <w:tblW w:w="0" w:type="auto"/>
        <w:tblInd w:w="468" w:type="dxa"/>
        <w:tblLayout w:type="fixed"/>
        <w:tblLook w:val="04A0" w:firstRow="1" w:lastRow="0" w:firstColumn="1" w:lastColumn="0" w:noHBand="0" w:noVBand="1"/>
      </w:tblPr>
      <w:tblGrid>
        <w:gridCol w:w="1440"/>
        <w:gridCol w:w="1035"/>
        <w:gridCol w:w="990"/>
        <w:gridCol w:w="1035"/>
        <w:gridCol w:w="990"/>
        <w:gridCol w:w="1080"/>
        <w:gridCol w:w="990"/>
        <w:gridCol w:w="990"/>
        <w:gridCol w:w="990"/>
      </w:tblGrid>
      <w:tr w:rsidR="00D16420" w:rsidTr="004F6A02">
        <w:tc>
          <w:tcPr>
            <w:tcW w:w="1440" w:type="dxa"/>
          </w:tcPr>
          <w:p w:rsidR="00D16420" w:rsidRDefault="00D16420" w:rsidP="003A13BD">
            <w:pPr>
              <w:rPr>
                <w:rFonts w:asciiTheme="minorHAnsi" w:hAnsiTheme="minorHAnsi"/>
                <w:sz w:val="22"/>
                <w:szCs w:val="22"/>
              </w:rPr>
            </w:pPr>
          </w:p>
        </w:tc>
        <w:tc>
          <w:tcPr>
            <w:tcW w:w="2025" w:type="dxa"/>
            <w:gridSpan w:val="2"/>
          </w:tcPr>
          <w:p w:rsidR="00D16420" w:rsidRPr="001947D4" w:rsidRDefault="00D16420" w:rsidP="003A13BD">
            <w:pPr>
              <w:rPr>
                <w:rFonts w:asciiTheme="minorHAnsi" w:hAnsiTheme="minorHAnsi"/>
                <w:b/>
                <w:sz w:val="22"/>
                <w:szCs w:val="22"/>
              </w:rPr>
            </w:pPr>
            <w:r w:rsidRPr="001947D4">
              <w:rPr>
                <w:rFonts w:asciiTheme="minorHAnsi" w:hAnsiTheme="minorHAnsi"/>
                <w:b/>
                <w:sz w:val="22"/>
                <w:szCs w:val="22"/>
              </w:rPr>
              <w:t>Spring 2010</w:t>
            </w:r>
          </w:p>
        </w:tc>
        <w:tc>
          <w:tcPr>
            <w:tcW w:w="2025" w:type="dxa"/>
            <w:gridSpan w:val="2"/>
          </w:tcPr>
          <w:p w:rsidR="00D16420" w:rsidRPr="001947D4" w:rsidRDefault="00D16420" w:rsidP="003A13BD">
            <w:pPr>
              <w:rPr>
                <w:rFonts w:asciiTheme="minorHAnsi" w:hAnsiTheme="minorHAnsi"/>
                <w:b/>
                <w:sz w:val="22"/>
                <w:szCs w:val="22"/>
              </w:rPr>
            </w:pPr>
            <w:r w:rsidRPr="001947D4">
              <w:rPr>
                <w:rFonts w:asciiTheme="minorHAnsi" w:hAnsiTheme="minorHAnsi"/>
                <w:b/>
                <w:sz w:val="22"/>
                <w:szCs w:val="22"/>
              </w:rPr>
              <w:t>Summer 2010</w:t>
            </w:r>
          </w:p>
        </w:tc>
        <w:tc>
          <w:tcPr>
            <w:tcW w:w="2070" w:type="dxa"/>
            <w:gridSpan w:val="2"/>
          </w:tcPr>
          <w:p w:rsidR="00D16420" w:rsidRPr="001947D4" w:rsidRDefault="00D16420" w:rsidP="003A13BD">
            <w:pPr>
              <w:rPr>
                <w:rFonts w:asciiTheme="minorHAnsi" w:hAnsiTheme="minorHAnsi"/>
                <w:b/>
                <w:sz w:val="22"/>
                <w:szCs w:val="22"/>
              </w:rPr>
            </w:pPr>
            <w:r w:rsidRPr="001947D4">
              <w:rPr>
                <w:rFonts w:asciiTheme="minorHAnsi" w:hAnsiTheme="minorHAnsi"/>
                <w:b/>
                <w:sz w:val="22"/>
                <w:szCs w:val="22"/>
              </w:rPr>
              <w:t>Fall 2010</w:t>
            </w:r>
          </w:p>
        </w:tc>
        <w:tc>
          <w:tcPr>
            <w:tcW w:w="1980" w:type="dxa"/>
            <w:gridSpan w:val="2"/>
          </w:tcPr>
          <w:p w:rsidR="00D16420" w:rsidRPr="001947D4" w:rsidRDefault="00D16420" w:rsidP="003A13BD">
            <w:pPr>
              <w:rPr>
                <w:rFonts w:asciiTheme="minorHAnsi" w:hAnsiTheme="minorHAnsi"/>
                <w:b/>
                <w:sz w:val="22"/>
                <w:szCs w:val="22"/>
              </w:rPr>
            </w:pPr>
            <w:r w:rsidRPr="001947D4">
              <w:rPr>
                <w:rFonts w:asciiTheme="minorHAnsi" w:hAnsiTheme="minorHAnsi"/>
                <w:b/>
                <w:sz w:val="22"/>
                <w:szCs w:val="22"/>
              </w:rPr>
              <w:t>Spring 2011</w:t>
            </w:r>
          </w:p>
        </w:tc>
      </w:tr>
      <w:tr w:rsidR="00D16420" w:rsidTr="004F6A02">
        <w:tc>
          <w:tcPr>
            <w:tcW w:w="1440" w:type="dxa"/>
          </w:tcPr>
          <w:p w:rsidR="00D16420" w:rsidRDefault="00D16420" w:rsidP="003A13BD">
            <w:pPr>
              <w:rPr>
                <w:rFonts w:asciiTheme="minorHAnsi" w:hAnsiTheme="minorHAnsi"/>
                <w:sz w:val="22"/>
                <w:szCs w:val="22"/>
              </w:rPr>
            </w:pPr>
          </w:p>
        </w:tc>
        <w:tc>
          <w:tcPr>
            <w:tcW w:w="1035" w:type="dxa"/>
          </w:tcPr>
          <w:p w:rsidR="00D16420" w:rsidRPr="001947D4" w:rsidRDefault="00D16420" w:rsidP="003A13BD">
            <w:pPr>
              <w:ind w:right="-18"/>
              <w:rPr>
                <w:rFonts w:asciiTheme="minorHAnsi" w:hAnsiTheme="minorHAnsi"/>
                <w:b/>
                <w:sz w:val="22"/>
                <w:szCs w:val="22"/>
              </w:rPr>
            </w:pPr>
            <w:r w:rsidRPr="001947D4">
              <w:rPr>
                <w:rFonts w:asciiTheme="minorHAnsi" w:hAnsiTheme="minorHAnsi"/>
                <w:b/>
                <w:sz w:val="22"/>
                <w:szCs w:val="22"/>
              </w:rPr>
              <w:t># of Sections</w:t>
            </w:r>
          </w:p>
        </w:tc>
        <w:tc>
          <w:tcPr>
            <w:tcW w:w="990" w:type="dxa"/>
          </w:tcPr>
          <w:p w:rsidR="00D16420" w:rsidRPr="001947D4" w:rsidRDefault="00D16420" w:rsidP="003A13BD">
            <w:pPr>
              <w:rPr>
                <w:rFonts w:asciiTheme="minorHAnsi" w:hAnsiTheme="minorHAnsi"/>
                <w:b/>
                <w:sz w:val="22"/>
                <w:szCs w:val="22"/>
              </w:rPr>
            </w:pPr>
            <w:r w:rsidRPr="001947D4">
              <w:rPr>
                <w:rFonts w:asciiTheme="minorHAnsi" w:hAnsiTheme="minorHAnsi"/>
                <w:b/>
                <w:sz w:val="22"/>
                <w:szCs w:val="22"/>
              </w:rPr>
              <w:t>Avg class size</w:t>
            </w:r>
          </w:p>
        </w:tc>
        <w:tc>
          <w:tcPr>
            <w:tcW w:w="1035" w:type="dxa"/>
          </w:tcPr>
          <w:p w:rsidR="00D16420" w:rsidRPr="001947D4" w:rsidRDefault="00D16420" w:rsidP="003A13BD">
            <w:pPr>
              <w:rPr>
                <w:rFonts w:asciiTheme="minorHAnsi" w:hAnsiTheme="minorHAnsi"/>
                <w:b/>
                <w:sz w:val="22"/>
                <w:szCs w:val="22"/>
              </w:rPr>
            </w:pPr>
            <w:r w:rsidRPr="001947D4">
              <w:rPr>
                <w:rFonts w:asciiTheme="minorHAnsi" w:hAnsiTheme="minorHAnsi"/>
                <w:b/>
                <w:sz w:val="22"/>
                <w:szCs w:val="22"/>
              </w:rPr>
              <w:t># of  Sections</w:t>
            </w:r>
          </w:p>
        </w:tc>
        <w:tc>
          <w:tcPr>
            <w:tcW w:w="990" w:type="dxa"/>
          </w:tcPr>
          <w:p w:rsidR="00D16420" w:rsidRPr="001947D4" w:rsidRDefault="00D16420" w:rsidP="003A13BD">
            <w:pPr>
              <w:rPr>
                <w:rFonts w:asciiTheme="minorHAnsi" w:hAnsiTheme="minorHAnsi"/>
                <w:b/>
                <w:sz w:val="22"/>
                <w:szCs w:val="22"/>
              </w:rPr>
            </w:pPr>
            <w:r w:rsidRPr="001947D4">
              <w:rPr>
                <w:rFonts w:asciiTheme="minorHAnsi" w:hAnsiTheme="minorHAnsi"/>
                <w:b/>
                <w:sz w:val="22"/>
                <w:szCs w:val="22"/>
              </w:rPr>
              <w:t>Avg class size</w:t>
            </w:r>
          </w:p>
        </w:tc>
        <w:tc>
          <w:tcPr>
            <w:tcW w:w="1080" w:type="dxa"/>
          </w:tcPr>
          <w:p w:rsidR="00D16420" w:rsidRPr="001947D4" w:rsidRDefault="00D16420" w:rsidP="003A13BD">
            <w:pPr>
              <w:rPr>
                <w:rFonts w:asciiTheme="minorHAnsi" w:hAnsiTheme="minorHAnsi"/>
                <w:b/>
                <w:sz w:val="22"/>
                <w:szCs w:val="22"/>
              </w:rPr>
            </w:pPr>
            <w:r w:rsidRPr="001947D4">
              <w:rPr>
                <w:rFonts w:asciiTheme="minorHAnsi" w:hAnsiTheme="minorHAnsi"/>
                <w:b/>
                <w:sz w:val="22"/>
                <w:szCs w:val="22"/>
              </w:rPr>
              <w:t># of Sections</w:t>
            </w:r>
            <w:r w:rsidR="0007594F">
              <w:rPr>
                <w:rFonts w:asciiTheme="minorHAnsi" w:hAnsiTheme="minorHAnsi"/>
                <w:b/>
                <w:sz w:val="22"/>
                <w:szCs w:val="22"/>
              </w:rPr>
              <w:t>*</w:t>
            </w:r>
          </w:p>
        </w:tc>
        <w:tc>
          <w:tcPr>
            <w:tcW w:w="990" w:type="dxa"/>
          </w:tcPr>
          <w:p w:rsidR="004F6A02" w:rsidRPr="001947D4" w:rsidRDefault="00D16420" w:rsidP="003A13BD">
            <w:pPr>
              <w:rPr>
                <w:rFonts w:asciiTheme="minorHAnsi" w:hAnsiTheme="minorHAnsi"/>
                <w:b/>
                <w:sz w:val="22"/>
                <w:szCs w:val="22"/>
              </w:rPr>
            </w:pPr>
            <w:r w:rsidRPr="001947D4">
              <w:rPr>
                <w:rFonts w:asciiTheme="minorHAnsi" w:hAnsiTheme="minorHAnsi"/>
                <w:b/>
                <w:sz w:val="22"/>
                <w:szCs w:val="22"/>
              </w:rPr>
              <w:t>Avg</w:t>
            </w:r>
          </w:p>
          <w:p w:rsidR="004F6A02" w:rsidRPr="001947D4" w:rsidRDefault="00D16420" w:rsidP="003A13BD">
            <w:pPr>
              <w:rPr>
                <w:rFonts w:asciiTheme="minorHAnsi" w:hAnsiTheme="minorHAnsi"/>
                <w:b/>
                <w:sz w:val="22"/>
                <w:szCs w:val="22"/>
              </w:rPr>
            </w:pPr>
            <w:r w:rsidRPr="001947D4">
              <w:rPr>
                <w:rFonts w:asciiTheme="minorHAnsi" w:hAnsiTheme="minorHAnsi"/>
                <w:b/>
                <w:sz w:val="22"/>
                <w:szCs w:val="22"/>
              </w:rPr>
              <w:t xml:space="preserve"> class </w:t>
            </w:r>
          </w:p>
          <w:p w:rsidR="00D16420" w:rsidRPr="001947D4" w:rsidRDefault="00D16420" w:rsidP="003A13BD">
            <w:pPr>
              <w:rPr>
                <w:rFonts w:asciiTheme="minorHAnsi" w:hAnsiTheme="minorHAnsi"/>
                <w:b/>
                <w:sz w:val="22"/>
                <w:szCs w:val="22"/>
              </w:rPr>
            </w:pPr>
            <w:r w:rsidRPr="001947D4">
              <w:rPr>
                <w:rFonts w:asciiTheme="minorHAnsi" w:hAnsiTheme="minorHAnsi"/>
                <w:b/>
                <w:sz w:val="22"/>
                <w:szCs w:val="22"/>
              </w:rPr>
              <w:t>size</w:t>
            </w:r>
          </w:p>
        </w:tc>
        <w:tc>
          <w:tcPr>
            <w:tcW w:w="990" w:type="dxa"/>
          </w:tcPr>
          <w:p w:rsidR="00D16420" w:rsidRPr="001947D4" w:rsidRDefault="00D16420" w:rsidP="003A13BD">
            <w:pPr>
              <w:rPr>
                <w:rFonts w:asciiTheme="minorHAnsi" w:hAnsiTheme="minorHAnsi"/>
                <w:b/>
                <w:sz w:val="22"/>
                <w:szCs w:val="22"/>
              </w:rPr>
            </w:pPr>
            <w:r w:rsidRPr="001947D4">
              <w:rPr>
                <w:rFonts w:asciiTheme="minorHAnsi" w:hAnsiTheme="minorHAnsi"/>
                <w:b/>
                <w:sz w:val="22"/>
                <w:szCs w:val="22"/>
              </w:rPr>
              <w:t># of Sections</w:t>
            </w:r>
          </w:p>
        </w:tc>
        <w:tc>
          <w:tcPr>
            <w:tcW w:w="990" w:type="dxa"/>
          </w:tcPr>
          <w:p w:rsidR="00D16420" w:rsidRPr="001947D4" w:rsidRDefault="00D16420" w:rsidP="003A13BD">
            <w:pPr>
              <w:rPr>
                <w:rFonts w:asciiTheme="minorHAnsi" w:hAnsiTheme="minorHAnsi"/>
                <w:b/>
                <w:sz w:val="22"/>
                <w:szCs w:val="22"/>
              </w:rPr>
            </w:pPr>
            <w:r w:rsidRPr="001947D4">
              <w:rPr>
                <w:rFonts w:asciiTheme="minorHAnsi" w:hAnsiTheme="minorHAnsi"/>
                <w:b/>
                <w:sz w:val="22"/>
                <w:szCs w:val="22"/>
              </w:rPr>
              <w:t>Avg class size</w:t>
            </w:r>
          </w:p>
        </w:tc>
      </w:tr>
      <w:tr w:rsidR="00D16420" w:rsidTr="004F6A02">
        <w:tc>
          <w:tcPr>
            <w:tcW w:w="1440" w:type="dxa"/>
          </w:tcPr>
          <w:p w:rsidR="00D16420" w:rsidRPr="001947D4" w:rsidRDefault="00D16420" w:rsidP="003A13BD">
            <w:pPr>
              <w:rPr>
                <w:rFonts w:asciiTheme="minorHAnsi" w:hAnsiTheme="minorHAnsi"/>
                <w:b/>
                <w:sz w:val="22"/>
                <w:szCs w:val="22"/>
              </w:rPr>
            </w:pPr>
            <w:r w:rsidRPr="001947D4">
              <w:rPr>
                <w:rFonts w:asciiTheme="minorHAnsi" w:hAnsiTheme="minorHAnsi"/>
                <w:b/>
                <w:sz w:val="22"/>
                <w:szCs w:val="22"/>
              </w:rPr>
              <w:t>Year 1</w:t>
            </w:r>
            <w:r w:rsidR="001947D4" w:rsidRPr="001947D4">
              <w:rPr>
                <w:rFonts w:asciiTheme="minorHAnsi" w:hAnsiTheme="minorHAnsi"/>
                <w:b/>
                <w:sz w:val="22"/>
                <w:szCs w:val="22"/>
              </w:rPr>
              <w:t xml:space="preserve"> Cohort</w:t>
            </w:r>
          </w:p>
        </w:tc>
        <w:tc>
          <w:tcPr>
            <w:tcW w:w="1035" w:type="dxa"/>
          </w:tcPr>
          <w:p w:rsidR="00D16420" w:rsidRDefault="00D16420" w:rsidP="003A13BD">
            <w:pPr>
              <w:ind w:right="-18"/>
              <w:rPr>
                <w:rFonts w:asciiTheme="minorHAnsi" w:hAnsiTheme="minorHAnsi"/>
                <w:sz w:val="22"/>
                <w:szCs w:val="22"/>
              </w:rPr>
            </w:pPr>
            <w:r>
              <w:rPr>
                <w:rFonts w:asciiTheme="minorHAnsi" w:hAnsiTheme="minorHAnsi"/>
                <w:sz w:val="22"/>
                <w:szCs w:val="22"/>
              </w:rPr>
              <w:t>5</w:t>
            </w:r>
          </w:p>
        </w:tc>
        <w:tc>
          <w:tcPr>
            <w:tcW w:w="990" w:type="dxa"/>
          </w:tcPr>
          <w:p w:rsidR="00D16420" w:rsidRDefault="00D16420" w:rsidP="003A13BD">
            <w:pPr>
              <w:rPr>
                <w:rFonts w:asciiTheme="minorHAnsi" w:hAnsiTheme="minorHAnsi"/>
                <w:sz w:val="22"/>
                <w:szCs w:val="22"/>
              </w:rPr>
            </w:pPr>
            <w:r>
              <w:rPr>
                <w:rFonts w:asciiTheme="minorHAnsi" w:hAnsiTheme="minorHAnsi"/>
                <w:sz w:val="22"/>
                <w:szCs w:val="22"/>
              </w:rPr>
              <w:t>26 (one 40 section split in two)</w:t>
            </w:r>
          </w:p>
        </w:tc>
        <w:tc>
          <w:tcPr>
            <w:tcW w:w="1035" w:type="dxa"/>
          </w:tcPr>
          <w:p w:rsidR="00D16420" w:rsidRDefault="00D16420" w:rsidP="003A13BD">
            <w:pPr>
              <w:rPr>
                <w:rFonts w:asciiTheme="minorHAnsi" w:hAnsiTheme="minorHAnsi"/>
                <w:sz w:val="22"/>
                <w:szCs w:val="22"/>
              </w:rPr>
            </w:pPr>
            <w:r>
              <w:rPr>
                <w:rFonts w:asciiTheme="minorHAnsi" w:hAnsiTheme="minorHAnsi"/>
                <w:sz w:val="22"/>
                <w:szCs w:val="22"/>
              </w:rPr>
              <w:t>2</w:t>
            </w:r>
          </w:p>
        </w:tc>
        <w:tc>
          <w:tcPr>
            <w:tcW w:w="990" w:type="dxa"/>
          </w:tcPr>
          <w:p w:rsidR="00D16420" w:rsidRDefault="00D16420" w:rsidP="003A13BD">
            <w:pPr>
              <w:rPr>
                <w:rFonts w:asciiTheme="minorHAnsi" w:hAnsiTheme="minorHAnsi"/>
                <w:sz w:val="22"/>
                <w:szCs w:val="22"/>
              </w:rPr>
            </w:pPr>
            <w:r>
              <w:rPr>
                <w:rFonts w:asciiTheme="minorHAnsi" w:hAnsiTheme="minorHAnsi"/>
                <w:sz w:val="22"/>
                <w:szCs w:val="22"/>
              </w:rPr>
              <w:t>38.5</w:t>
            </w:r>
          </w:p>
        </w:tc>
        <w:tc>
          <w:tcPr>
            <w:tcW w:w="1080" w:type="dxa"/>
          </w:tcPr>
          <w:p w:rsidR="00D16420" w:rsidRDefault="00D16420" w:rsidP="003A13BD">
            <w:pPr>
              <w:rPr>
                <w:rFonts w:asciiTheme="minorHAnsi" w:hAnsiTheme="minorHAnsi"/>
                <w:sz w:val="22"/>
                <w:szCs w:val="22"/>
              </w:rPr>
            </w:pPr>
            <w:r>
              <w:rPr>
                <w:rFonts w:asciiTheme="minorHAnsi" w:hAnsiTheme="minorHAnsi"/>
                <w:sz w:val="22"/>
                <w:szCs w:val="22"/>
              </w:rPr>
              <w:t>2</w:t>
            </w:r>
          </w:p>
        </w:tc>
        <w:tc>
          <w:tcPr>
            <w:tcW w:w="990" w:type="dxa"/>
          </w:tcPr>
          <w:p w:rsidR="00D16420" w:rsidRDefault="00D16420" w:rsidP="003A13BD">
            <w:pPr>
              <w:rPr>
                <w:rFonts w:asciiTheme="minorHAnsi" w:hAnsiTheme="minorHAnsi"/>
                <w:sz w:val="22"/>
                <w:szCs w:val="22"/>
              </w:rPr>
            </w:pPr>
            <w:r>
              <w:rPr>
                <w:rFonts w:asciiTheme="minorHAnsi" w:hAnsiTheme="minorHAnsi"/>
                <w:sz w:val="22"/>
                <w:szCs w:val="22"/>
              </w:rPr>
              <w:t>43</w:t>
            </w:r>
          </w:p>
        </w:tc>
        <w:tc>
          <w:tcPr>
            <w:tcW w:w="990" w:type="dxa"/>
          </w:tcPr>
          <w:p w:rsidR="00D16420" w:rsidRDefault="00D16420" w:rsidP="003A13BD">
            <w:pPr>
              <w:rPr>
                <w:rFonts w:asciiTheme="minorHAnsi" w:hAnsiTheme="minorHAnsi"/>
                <w:sz w:val="22"/>
                <w:szCs w:val="22"/>
              </w:rPr>
            </w:pPr>
            <w:r>
              <w:rPr>
                <w:rFonts w:asciiTheme="minorHAnsi" w:hAnsiTheme="minorHAnsi"/>
                <w:sz w:val="22"/>
                <w:szCs w:val="22"/>
              </w:rPr>
              <w:t>6</w:t>
            </w:r>
          </w:p>
        </w:tc>
        <w:tc>
          <w:tcPr>
            <w:tcW w:w="990" w:type="dxa"/>
          </w:tcPr>
          <w:p w:rsidR="00D16420" w:rsidRDefault="00D16420" w:rsidP="003A13BD">
            <w:pPr>
              <w:rPr>
                <w:rFonts w:asciiTheme="minorHAnsi" w:hAnsiTheme="minorHAnsi"/>
                <w:sz w:val="22"/>
                <w:szCs w:val="22"/>
              </w:rPr>
            </w:pPr>
            <w:r>
              <w:rPr>
                <w:rFonts w:asciiTheme="minorHAnsi" w:hAnsiTheme="minorHAnsi"/>
                <w:sz w:val="22"/>
                <w:szCs w:val="22"/>
              </w:rPr>
              <w:t>29</w:t>
            </w:r>
          </w:p>
        </w:tc>
      </w:tr>
      <w:tr w:rsidR="00D16420" w:rsidTr="004F6A02">
        <w:tc>
          <w:tcPr>
            <w:tcW w:w="1440" w:type="dxa"/>
          </w:tcPr>
          <w:p w:rsidR="00D16420" w:rsidRPr="001947D4" w:rsidRDefault="00D16420" w:rsidP="003A13BD">
            <w:pPr>
              <w:rPr>
                <w:rFonts w:asciiTheme="minorHAnsi" w:hAnsiTheme="minorHAnsi"/>
                <w:b/>
                <w:sz w:val="22"/>
                <w:szCs w:val="22"/>
              </w:rPr>
            </w:pPr>
            <w:r w:rsidRPr="001947D4">
              <w:rPr>
                <w:rFonts w:asciiTheme="minorHAnsi" w:hAnsiTheme="minorHAnsi"/>
                <w:b/>
                <w:sz w:val="22"/>
                <w:szCs w:val="22"/>
              </w:rPr>
              <w:t>Year 2</w:t>
            </w:r>
            <w:r w:rsidR="001947D4" w:rsidRPr="001947D4">
              <w:rPr>
                <w:rFonts w:asciiTheme="minorHAnsi" w:hAnsiTheme="minorHAnsi"/>
                <w:b/>
                <w:sz w:val="22"/>
                <w:szCs w:val="22"/>
              </w:rPr>
              <w:t xml:space="preserve"> Cohort</w:t>
            </w:r>
          </w:p>
        </w:tc>
        <w:tc>
          <w:tcPr>
            <w:tcW w:w="1035" w:type="dxa"/>
          </w:tcPr>
          <w:p w:rsidR="00D16420" w:rsidRDefault="00D16420" w:rsidP="003A13BD">
            <w:pPr>
              <w:ind w:right="-18"/>
              <w:rPr>
                <w:rFonts w:asciiTheme="minorHAnsi" w:hAnsiTheme="minorHAnsi"/>
                <w:sz w:val="22"/>
                <w:szCs w:val="22"/>
              </w:rPr>
            </w:pPr>
            <w:r>
              <w:rPr>
                <w:rFonts w:asciiTheme="minorHAnsi" w:hAnsiTheme="minorHAnsi"/>
                <w:sz w:val="22"/>
                <w:szCs w:val="22"/>
              </w:rPr>
              <w:t>3</w:t>
            </w:r>
          </w:p>
        </w:tc>
        <w:tc>
          <w:tcPr>
            <w:tcW w:w="990" w:type="dxa"/>
          </w:tcPr>
          <w:p w:rsidR="00D16420" w:rsidRDefault="00D16420" w:rsidP="003A13BD">
            <w:pPr>
              <w:rPr>
                <w:rFonts w:asciiTheme="minorHAnsi" w:hAnsiTheme="minorHAnsi"/>
                <w:sz w:val="22"/>
                <w:szCs w:val="22"/>
              </w:rPr>
            </w:pPr>
            <w:r>
              <w:rPr>
                <w:rFonts w:asciiTheme="minorHAnsi" w:hAnsiTheme="minorHAnsi"/>
                <w:sz w:val="22"/>
                <w:szCs w:val="22"/>
              </w:rPr>
              <w:t>13</w:t>
            </w:r>
          </w:p>
        </w:tc>
        <w:tc>
          <w:tcPr>
            <w:tcW w:w="1035" w:type="dxa"/>
          </w:tcPr>
          <w:p w:rsidR="00D16420" w:rsidRDefault="00D16420" w:rsidP="003A13BD">
            <w:pPr>
              <w:rPr>
                <w:rFonts w:asciiTheme="minorHAnsi" w:hAnsiTheme="minorHAnsi"/>
                <w:sz w:val="22"/>
                <w:szCs w:val="22"/>
              </w:rPr>
            </w:pPr>
            <w:r>
              <w:rPr>
                <w:rFonts w:asciiTheme="minorHAnsi" w:hAnsiTheme="minorHAnsi"/>
                <w:sz w:val="22"/>
                <w:szCs w:val="22"/>
              </w:rPr>
              <w:t>3</w:t>
            </w:r>
          </w:p>
        </w:tc>
        <w:tc>
          <w:tcPr>
            <w:tcW w:w="990" w:type="dxa"/>
          </w:tcPr>
          <w:p w:rsidR="00D16420" w:rsidRDefault="00D16420" w:rsidP="003A13BD">
            <w:pPr>
              <w:rPr>
                <w:rFonts w:asciiTheme="minorHAnsi" w:hAnsiTheme="minorHAnsi"/>
                <w:sz w:val="22"/>
                <w:szCs w:val="22"/>
              </w:rPr>
            </w:pPr>
            <w:r>
              <w:rPr>
                <w:rFonts w:asciiTheme="minorHAnsi" w:hAnsiTheme="minorHAnsi"/>
                <w:sz w:val="22"/>
                <w:szCs w:val="22"/>
              </w:rPr>
              <w:t>23</w:t>
            </w:r>
          </w:p>
        </w:tc>
        <w:tc>
          <w:tcPr>
            <w:tcW w:w="1080" w:type="dxa"/>
          </w:tcPr>
          <w:p w:rsidR="00D16420" w:rsidRDefault="00D16420" w:rsidP="003A13BD">
            <w:pPr>
              <w:rPr>
                <w:rFonts w:asciiTheme="minorHAnsi" w:hAnsiTheme="minorHAnsi"/>
                <w:sz w:val="22"/>
                <w:szCs w:val="22"/>
              </w:rPr>
            </w:pPr>
            <w:r>
              <w:rPr>
                <w:rFonts w:asciiTheme="minorHAnsi" w:hAnsiTheme="minorHAnsi"/>
                <w:sz w:val="22"/>
                <w:szCs w:val="22"/>
              </w:rPr>
              <w:t>4</w:t>
            </w:r>
          </w:p>
        </w:tc>
        <w:tc>
          <w:tcPr>
            <w:tcW w:w="990" w:type="dxa"/>
          </w:tcPr>
          <w:p w:rsidR="00D16420" w:rsidRDefault="00D16420" w:rsidP="003A13BD">
            <w:pPr>
              <w:rPr>
                <w:rFonts w:asciiTheme="minorHAnsi" w:hAnsiTheme="minorHAnsi"/>
                <w:sz w:val="22"/>
                <w:szCs w:val="22"/>
              </w:rPr>
            </w:pPr>
            <w:r>
              <w:rPr>
                <w:rFonts w:asciiTheme="minorHAnsi" w:hAnsiTheme="minorHAnsi"/>
                <w:sz w:val="22"/>
                <w:szCs w:val="22"/>
              </w:rPr>
              <w:t>18(one section split into two)</w:t>
            </w:r>
          </w:p>
        </w:tc>
        <w:tc>
          <w:tcPr>
            <w:tcW w:w="990" w:type="dxa"/>
          </w:tcPr>
          <w:p w:rsidR="00D16420" w:rsidRDefault="00D16420" w:rsidP="003A13BD">
            <w:pPr>
              <w:rPr>
                <w:rFonts w:asciiTheme="minorHAnsi" w:hAnsiTheme="minorHAnsi"/>
                <w:sz w:val="22"/>
                <w:szCs w:val="22"/>
              </w:rPr>
            </w:pPr>
            <w:r>
              <w:rPr>
                <w:rFonts w:asciiTheme="minorHAnsi" w:hAnsiTheme="minorHAnsi"/>
                <w:sz w:val="22"/>
                <w:szCs w:val="22"/>
              </w:rPr>
              <w:t>3</w:t>
            </w:r>
          </w:p>
        </w:tc>
        <w:tc>
          <w:tcPr>
            <w:tcW w:w="990" w:type="dxa"/>
          </w:tcPr>
          <w:p w:rsidR="00D16420" w:rsidRDefault="00D16420" w:rsidP="003A13BD">
            <w:pPr>
              <w:rPr>
                <w:rFonts w:asciiTheme="minorHAnsi" w:hAnsiTheme="minorHAnsi"/>
                <w:sz w:val="22"/>
                <w:szCs w:val="22"/>
              </w:rPr>
            </w:pPr>
            <w:r>
              <w:rPr>
                <w:rFonts w:asciiTheme="minorHAnsi" w:hAnsiTheme="minorHAnsi"/>
                <w:sz w:val="22"/>
                <w:szCs w:val="22"/>
              </w:rPr>
              <w:t>27</w:t>
            </w:r>
          </w:p>
        </w:tc>
      </w:tr>
      <w:tr w:rsidR="00D16420" w:rsidTr="004F6A02">
        <w:tc>
          <w:tcPr>
            <w:tcW w:w="1440" w:type="dxa"/>
          </w:tcPr>
          <w:p w:rsidR="00D16420" w:rsidRPr="001947D4" w:rsidRDefault="00D16420" w:rsidP="003A13BD">
            <w:pPr>
              <w:rPr>
                <w:rFonts w:asciiTheme="minorHAnsi" w:hAnsiTheme="minorHAnsi"/>
                <w:b/>
                <w:sz w:val="22"/>
                <w:szCs w:val="22"/>
              </w:rPr>
            </w:pPr>
            <w:r w:rsidRPr="001947D4">
              <w:rPr>
                <w:rFonts w:asciiTheme="minorHAnsi" w:hAnsiTheme="minorHAnsi"/>
                <w:b/>
                <w:sz w:val="22"/>
                <w:szCs w:val="22"/>
              </w:rPr>
              <w:t>Year 3</w:t>
            </w:r>
            <w:r w:rsidR="001947D4" w:rsidRPr="001947D4">
              <w:rPr>
                <w:rFonts w:asciiTheme="minorHAnsi" w:hAnsiTheme="minorHAnsi"/>
                <w:b/>
                <w:sz w:val="22"/>
                <w:szCs w:val="22"/>
              </w:rPr>
              <w:t xml:space="preserve"> Cohort</w:t>
            </w:r>
          </w:p>
        </w:tc>
        <w:tc>
          <w:tcPr>
            <w:tcW w:w="1035" w:type="dxa"/>
          </w:tcPr>
          <w:p w:rsidR="00D16420" w:rsidRDefault="00D16420" w:rsidP="003A13BD">
            <w:pPr>
              <w:ind w:right="-18"/>
              <w:rPr>
                <w:rFonts w:asciiTheme="minorHAnsi" w:hAnsiTheme="minorHAnsi"/>
                <w:sz w:val="22"/>
                <w:szCs w:val="22"/>
              </w:rPr>
            </w:pPr>
            <w:r>
              <w:rPr>
                <w:rFonts w:asciiTheme="minorHAnsi" w:hAnsiTheme="minorHAnsi"/>
                <w:sz w:val="22"/>
                <w:szCs w:val="22"/>
              </w:rPr>
              <w:t>1</w:t>
            </w:r>
          </w:p>
        </w:tc>
        <w:tc>
          <w:tcPr>
            <w:tcW w:w="990" w:type="dxa"/>
          </w:tcPr>
          <w:p w:rsidR="00D16420" w:rsidRDefault="00D16420" w:rsidP="003A13BD">
            <w:pPr>
              <w:rPr>
                <w:rFonts w:asciiTheme="minorHAnsi" w:hAnsiTheme="minorHAnsi"/>
                <w:sz w:val="22"/>
                <w:szCs w:val="22"/>
              </w:rPr>
            </w:pPr>
            <w:r>
              <w:rPr>
                <w:rFonts w:asciiTheme="minorHAnsi" w:hAnsiTheme="minorHAnsi"/>
                <w:sz w:val="22"/>
                <w:szCs w:val="22"/>
              </w:rPr>
              <w:t>16</w:t>
            </w:r>
          </w:p>
        </w:tc>
        <w:tc>
          <w:tcPr>
            <w:tcW w:w="1035" w:type="dxa"/>
          </w:tcPr>
          <w:p w:rsidR="00D16420" w:rsidRDefault="00D16420" w:rsidP="003A13BD">
            <w:pPr>
              <w:rPr>
                <w:rFonts w:asciiTheme="minorHAnsi" w:hAnsiTheme="minorHAnsi"/>
                <w:sz w:val="22"/>
                <w:szCs w:val="22"/>
              </w:rPr>
            </w:pPr>
            <w:r>
              <w:rPr>
                <w:rFonts w:asciiTheme="minorHAnsi" w:hAnsiTheme="minorHAnsi"/>
                <w:sz w:val="22"/>
                <w:szCs w:val="22"/>
              </w:rPr>
              <w:t>1</w:t>
            </w:r>
          </w:p>
        </w:tc>
        <w:tc>
          <w:tcPr>
            <w:tcW w:w="990" w:type="dxa"/>
          </w:tcPr>
          <w:p w:rsidR="00D16420" w:rsidRDefault="00D16420" w:rsidP="003A13BD">
            <w:pPr>
              <w:rPr>
                <w:rFonts w:asciiTheme="minorHAnsi" w:hAnsiTheme="minorHAnsi"/>
                <w:sz w:val="22"/>
                <w:szCs w:val="22"/>
              </w:rPr>
            </w:pPr>
            <w:r>
              <w:rPr>
                <w:rFonts w:asciiTheme="minorHAnsi" w:hAnsiTheme="minorHAnsi"/>
                <w:sz w:val="22"/>
                <w:szCs w:val="22"/>
              </w:rPr>
              <w:t>7</w:t>
            </w:r>
          </w:p>
        </w:tc>
        <w:tc>
          <w:tcPr>
            <w:tcW w:w="1080" w:type="dxa"/>
          </w:tcPr>
          <w:p w:rsidR="00D16420" w:rsidRDefault="00D16420" w:rsidP="003A13BD">
            <w:pPr>
              <w:rPr>
                <w:rFonts w:asciiTheme="minorHAnsi" w:hAnsiTheme="minorHAnsi"/>
                <w:sz w:val="22"/>
                <w:szCs w:val="22"/>
              </w:rPr>
            </w:pPr>
            <w:r>
              <w:rPr>
                <w:rFonts w:asciiTheme="minorHAnsi" w:hAnsiTheme="minorHAnsi"/>
                <w:sz w:val="22"/>
                <w:szCs w:val="22"/>
              </w:rPr>
              <w:t>1</w:t>
            </w:r>
          </w:p>
        </w:tc>
        <w:tc>
          <w:tcPr>
            <w:tcW w:w="990" w:type="dxa"/>
          </w:tcPr>
          <w:p w:rsidR="00D16420" w:rsidRDefault="00D16420" w:rsidP="003A13BD">
            <w:pPr>
              <w:rPr>
                <w:rFonts w:asciiTheme="minorHAnsi" w:hAnsiTheme="minorHAnsi"/>
                <w:sz w:val="22"/>
                <w:szCs w:val="22"/>
              </w:rPr>
            </w:pPr>
            <w:r>
              <w:rPr>
                <w:rFonts w:asciiTheme="minorHAnsi" w:hAnsiTheme="minorHAnsi"/>
                <w:sz w:val="22"/>
                <w:szCs w:val="22"/>
              </w:rPr>
              <w:t>19</w:t>
            </w:r>
          </w:p>
        </w:tc>
        <w:tc>
          <w:tcPr>
            <w:tcW w:w="990" w:type="dxa"/>
          </w:tcPr>
          <w:p w:rsidR="00D16420" w:rsidRDefault="00D16420" w:rsidP="003A13BD">
            <w:pPr>
              <w:rPr>
                <w:rFonts w:asciiTheme="minorHAnsi" w:hAnsiTheme="minorHAnsi"/>
                <w:sz w:val="22"/>
                <w:szCs w:val="22"/>
              </w:rPr>
            </w:pPr>
            <w:r>
              <w:rPr>
                <w:rFonts w:asciiTheme="minorHAnsi" w:hAnsiTheme="minorHAnsi"/>
                <w:sz w:val="22"/>
                <w:szCs w:val="22"/>
              </w:rPr>
              <w:t>1</w:t>
            </w:r>
          </w:p>
        </w:tc>
        <w:tc>
          <w:tcPr>
            <w:tcW w:w="990" w:type="dxa"/>
          </w:tcPr>
          <w:p w:rsidR="00D16420" w:rsidRDefault="00D16420" w:rsidP="003A13BD">
            <w:pPr>
              <w:rPr>
                <w:rFonts w:asciiTheme="minorHAnsi" w:hAnsiTheme="minorHAnsi"/>
                <w:sz w:val="22"/>
                <w:szCs w:val="22"/>
              </w:rPr>
            </w:pPr>
            <w:r>
              <w:rPr>
                <w:rFonts w:asciiTheme="minorHAnsi" w:hAnsiTheme="minorHAnsi"/>
                <w:sz w:val="22"/>
                <w:szCs w:val="22"/>
              </w:rPr>
              <w:t>19</w:t>
            </w:r>
          </w:p>
        </w:tc>
      </w:tr>
      <w:tr w:rsidR="00D16420" w:rsidTr="004F6A02">
        <w:tc>
          <w:tcPr>
            <w:tcW w:w="1440" w:type="dxa"/>
          </w:tcPr>
          <w:p w:rsidR="00D16420" w:rsidRDefault="00D16420" w:rsidP="003A13BD">
            <w:pPr>
              <w:rPr>
                <w:rFonts w:asciiTheme="minorHAnsi" w:hAnsiTheme="minorHAnsi"/>
                <w:sz w:val="22"/>
                <w:szCs w:val="22"/>
              </w:rPr>
            </w:pPr>
            <w:r>
              <w:rPr>
                <w:rFonts w:asciiTheme="minorHAnsi" w:hAnsiTheme="minorHAnsi"/>
                <w:sz w:val="22"/>
                <w:szCs w:val="22"/>
              </w:rPr>
              <w:t>Internship Sections</w:t>
            </w:r>
          </w:p>
        </w:tc>
        <w:tc>
          <w:tcPr>
            <w:tcW w:w="1035" w:type="dxa"/>
          </w:tcPr>
          <w:p w:rsidR="00D16420" w:rsidRDefault="0007594F" w:rsidP="003A13BD">
            <w:pPr>
              <w:ind w:right="-18"/>
              <w:rPr>
                <w:rFonts w:asciiTheme="minorHAnsi" w:hAnsiTheme="minorHAnsi"/>
                <w:sz w:val="22"/>
                <w:szCs w:val="22"/>
              </w:rPr>
            </w:pPr>
            <w:r>
              <w:rPr>
                <w:rFonts w:asciiTheme="minorHAnsi" w:hAnsiTheme="minorHAnsi"/>
                <w:sz w:val="22"/>
                <w:szCs w:val="22"/>
              </w:rPr>
              <w:t>3</w:t>
            </w:r>
            <w:r w:rsidR="00D16420">
              <w:rPr>
                <w:rFonts w:asciiTheme="minorHAnsi" w:hAnsiTheme="minorHAnsi"/>
                <w:sz w:val="22"/>
                <w:szCs w:val="22"/>
              </w:rPr>
              <w:t xml:space="preserve"> (one section was combine</w:t>
            </w:r>
            <w:r w:rsidR="00D16420">
              <w:rPr>
                <w:rFonts w:asciiTheme="minorHAnsi" w:hAnsiTheme="minorHAnsi"/>
                <w:sz w:val="22"/>
                <w:szCs w:val="22"/>
              </w:rPr>
              <w:lastRenderedPageBreak/>
              <w:t>d)</w:t>
            </w:r>
          </w:p>
        </w:tc>
        <w:tc>
          <w:tcPr>
            <w:tcW w:w="990" w:type="dxa"/>
          </w:tcPr>
          <w:p w:rsidR="00D16420" w:rsidRDefault="00D16420" w:rsidP="003A13BD">
            <w:pPr>
              <w:rPr>
                <w:rFonts w:asciiTheme="minorHAnsi" w:hAnsiTheme="minorHAnsi"/>
                <w:sz w:val="22"/>
                <w:szCs w:val="22"/>
              </w:rPr>
            </w:pPr>
            <w:r>
              <w:rPr>
                <w:rFonts w:asciiTheme="minorHAnsi" w:hAnsiTheme="minorHAnsi"/>
                <w:sz w:val="22"/>
                <w:szCs w:val="22"/>
              </w:rPr>
              <w:lastRenderedPageBreak/>
              <w:t>11</w:t>
            </w:r>
          </w:p>
        </w:tc>
        <w:tc>
          <w:tcPr>
            <w:tcW w:w="1035" w:type="dxa"/>
          </w:tcPr>
          <w:p w:rsidR="00D16420" w:rsidRDefault="00D16420" w:rsidP="003A13BD">
            <w:pPr>
              <w:rPr>
                <w:rFonts w:asciiTheme="minorHAnsi" w:hAnsiTheme="minorHAnsi"/>
                <w:sz w:val="22"/>
                <w:szCs w:val="22"/>
              </w:rPr>
            </w:pPr>
            <w:r>
              <w:rPr>
                <w:rFonts w:asciiTheme="minorHAnsi" w:hAnsiTheme="minorHAnsi"/>
                <w:sz w:val="22"/>
                <w:szCs w:val="22"/>
              </w:rPr>
              <w:t>1</w:t>
            </w:r>
          </w:p>
        </w:tc>
        <w:tc>
          <w:tcPr>
            <w:tcW w:w="990" w:type="dxa"/>
          </w:tcPr>
          <w:p w:rsidR="00D16420" w:rsidRDefault="00D16420" w:rsidP="003A13BD">
            <w:pPr>
              <w:rPr>
                <w:rFonts w:asciiTheme="minorHAnsi" w:hAnsiTheme="minorHAnsi"/>
                <w:sz w:val="22"/>
                <w:szCs w:val="22"/>
              </w:rPr>
            </w:pPr>
            <w:r>
              <w:rPr>
                <w:rFonts w:asciiTheme="minorHAnsi" w:hAnsiTheme="minorHAnsi"/>
                <w:sz w:val="22"/>
                <w:szCs w:val="22"/>
              </w:rPr>
              <w:t>7</w:t>
            </w:r>
          </w:p>
        </w:tc>
        <w:tc>
          <w:tcPr>
            <w:tcW w:w="1080" w:type="dxa"/>
          </w:tcPr>
          <w:p w:rsidR="00D16420" w:rsidRDefault="00D16420" w:rsidP="003A13BD">
            <w:pPr>
              <w:rPr>
                <w:rFonts w:asciiTheme="minorHAnsi" w:hAnsiTheme="minorHAnsi"/>
                <w:sz w:val="22"/>
                <w:szCs w:val="22"/>
              </w:rPr>
            </w:pPr>
            <w:r>
              <w:rPr>
                <w:rFonts w:asciiTheme="minorHAnsi" w:hAnsiTheme="minorHAnsi"/>
                <w:sz w:val="22"/>
                <w:szCs w:val="22"/>
              </w:rPr>
              <w:t>5</w:t>
            </w:r>
          </w:p>
        </w:tc>
        <w:tc>
          <w:tcPr>
            <w:tcW w:w="990" w:type="dxa"/>
          </w:tcPr>
          <w:p w:rsidR="00D16420" w:rsidRDefault="00D16420" w:rsidP="003A13BD">
            <w:pPr>
              <w:rPr>
                <w:rFonts w:asciiTheme="minorHAnsi" w:hAnsiTheme="minorHAnsi"/>
                <w:sz w:val="22"/>
                <w:szCs w:val="22"/>
              </w:rPr>
            </w:pPr>
            <w:r>
              <w:rPr>
                <w:rFonts w:asciiTheme="minorHAnsi" w:hAnsiTheme="minorHAnsi"/>
                <w:sz w:val="22"/>
                <w:szCs w:val="22"/>
              </w:rPr>
              <w:t>11</w:t>
            </w:r>
          </w:p>
        </w:tc>
        <w:tc>
          <w:tcPr>
            <w:tcW w:w="990" w:type="dxa"/>
          </w:tcPr>
          <w:p w:rsidR="00D16420" w:rsidRDefault="00D16420" w:rsidP="003A13BD">
            <w:pPr>
              <w:rPr>
                <w:rFonts w:asciiTheme="minorHAnsi" w:hAnsiTheme="minorHAnsi"/>
                <w:sz w:val="22"/>
                <w:szCs w:val="22"/>
              </w:rPr>
            </w:pPr>
            <w:r>
              <w:rPr>
                <w:rFonts w:asciiTheme="minorHAnsi" w:hAnsiTheme="minorHAnsi"/>
                <w:sz w:val="22"/>
                <w:szCs w:val="22"/>
              </w:rPr>
              <w:t>3</w:t>
            </w:r>
          </w:p>
        </w:tc>
        <w:tc>
          <w:tcPr>
            <w:tcW w:w="990" w:type="dxa"/>
          </w:tcPr>
          <w:p w:rsidR="00D16420" w:rsidRDefault="00D16420" w:rsidP="003A13BD">
            <w:pPr>
              <w:rPr>
                <w:rFonts w:asciiTheme="minorHAnsi" w:hAnsiTheme="minorHAnsi"/>
                <w:sz w:val="22"/>
                <w:szCs w:val="22"/>
              </w:rPr>
            </w:pPr>
            <w:r>
              <w:rPr>
                <w:rFonts w:asciiTheme="minorHAnsi" w:hAnsiTheme="minorHAnsi"/>
                <w:sz w:val="22"/>
                <w:szCs w:val="22"/>
              </w:rPr>
              <w:t>9</w:t>
            </w:r>
          </w:p>
        </w:tc>
      </w:tr>
      <w:tr w:rsidR="00D16420" w:rsidTr="004F6A02">
        <w:tc>
          <w:tcPr>
            <w:tcW w:w="1440" w:type="dxa"/>
          </w:tcPr>
          <w:p w:rsidR="00D16420" w:rsidRDefault="00D16420" w:rsidP="004F6A02">
            <w:pPr>
              <w:rPr>
                <w:rFonts w:asciiTheme="minorHAnsi" w:hAnsiTheme="minorHAnsi"/>
                <w:sz w:val="22"/>
                <w:szCs w:val="22"/>
              </w:rPr>
            </w:pPr>
            <w:r>
              <w:rPr>
                <w:rFonts w:asciiTheme="minorHAnsi" w:hAnsiTheme="minorHAnsi"/>
                <w:sz w:val="22"/>
                <w:szCs w:val="22"/>
              </w:rPr>
              <w:lastRenderedPageBreak/>
              <w:t xml:space="preserve">Total sections required/ </w:t>
            </w:r>
            <w:r w:rsidR="004F6A02">
              <w:rPr>
                <w:rFonts w:asciiTheme="minorHAnsi" w:hAnsiTheme="minorHAnsi"/>
                <w:sz w:val="22"/>
                <w:szCs w:val="22"/>
              </w:rPr>
              <w:t>#</w:t>
            </w:r>
            <w:r>
              <w:rPr>
                <w:rFonts w:asciiTheme="minorHAnsi" w:hAnsiTheme="minorHAnsi"/>
                <w:sz w:val="22"/>
                <w:szCs w:val="22"/>
              </w:rPr>
              <w:t xml:space="preserve"> faculty required at 3 course</w:t>
            </w:r>
            <w:r w:rsidR="004F6A02">
              <w:rPr>
                <w:rFonts w:asciiTheme="minorHAnsi" w:hAnsiTheme="minorHAnsi"/>
                <w:sz w:val="22"/>
                <w:szCs w:val="22"/>
              </w:rPr>
              <w:t xml:space="preserve">s &amp; </w:t>
            </w:r>
            <w:r>
              <w:rPr>
                <w:rFonts w:asciiTheme="minorHAnsi" w:hAnsiTheme="minorHAnsi"/>
                <w:sz w:val="22"/>
                <w:szCs w:val="22"/>
              </w:rPr>
              <w:t>1 summer</w:t>
            </w:r>
          </w:p>
        </w:tc>
        <w:tc>
          <w:tcPr>
            <w:tcW w:w="1035" w:type="dxa"/>
          </w:tcPr>
          <w:p w:rsidR="00D16420" w:rsidRDefault="00D16420" w:rsidP="0007594F">
            <w:pPr>
              <w:ind w:right="-18"/>
              <w:rPr>
                <w:rFonts w:asciiTheme="minorHAnsi" w:hAnsiTheme="minorHAnsi"/>
                <w:sz w:val="22"/>
                <w:szCs w:val="22"/>
              </w:rPr>
            </w:pPr>
            <w:r>
              <w:rPr>
                <w:rFonts w:asciiTheme="minorHAnsi" w:hAnsiTheme="minorHAnsi"/>
                <w:sz w:val="22"/>
                <w:szCs w:val="22"/>
              </w:rPr>
              <w:t>1</w:t>
            </w:r>
            <w:r w:rsidR="0007594F">
              <w:rPr>
                <w:rFonts w:asciiTheme="minorHAnsi" w:hAnsiTheme="minorHAnsi"/>
                <w:sz w:val="22"/>
                <w:szCs w:val="22"/>
              </w:rPr>
              <w:t>2</w:t>
            </w:r>
            <w:r>
              <w:rPr>
                <w:rFonts w:asciiTheme="minorHAnsi" w:hAnsiTheme="minorHAnsi"/>
                <w:sz w:val="22"/>
                <w:szCs w:val="22"/>
              </w:rPr>
              <w:t>/</w:t>
            </w:r>
            <w:r w:rsidR="0007594F">
              <w:rPr>
                <w:rFonts w:asciiTheme="minorHAnsi" w:hAnsiTheme="minorHAnsi"/>
                <w:sz w:val="22"/>
                <w:szCs w:val="22"/>
              </w:rPr>
              <w:t>4.0</w:t>
            </w:r>
          </w:p>
        </w:tc>
        <w:tc>
          <w:tcPr>
            <w:tcW w:w="990" w:type="dxa"/>
          </w:tcPr>
          <w:p w:rsidR="00D16420" w:rsidRDefault="00D16420" w:rsidP="003A13BD">
            <w:pPr>
              <w:rPr>
                <w:rFonts w:asciiTheme="minorHAnsi" w:hAnsiTheme="minorHAnsi"/>
                <w:sz w:val="22"/>
                <w:szCs w:val="22"/>
              </w:rPr>
            </w:pPr>
          </w:p>
        </w:tc>
        <w:tc>
          <w:tcPr>
            <w:tcW w:w="1035" w:type="dxa"/>
          </w:tcPr>
          <w:p w:rsidR="00D16420" w:rsidRDefault="00D16420" w:rsidP="003A13BD">
            <w:pPr>
              <w:rPr>
                <w:rFonts w:asciiTheme="minorHAnsi" w:hAnsiTheme="minorHAnsi"/>
                <w:sz w:val="22"/>
                <w:szCs w:val="22"/>
              </w:rPr>
            </w:pPr>
            <w:r>
              <w:rPr>
                <w:rFonts w:asciiTheme="minorHAnsi" w:hAnsiTheme="minorHAnsi"/>
                <w:sz w:val="22"/>
                <w:szCs w:val="22"/>
              </w:rPr>
              <w:t>7/7</w:t>
            </w:r>
          </w:p>
        </w:tc>
        <w:tc>
          <w:tcPr>
            <w:tcW w:w="990" w:type="dxa"/>
          </w:tcPr>
          <w:p w:rsidR="00D16420" w:rsidRDefault="00D16420" w:rsidP="003A13BD">
            <w:pPr>
              <w:rPr>
                <w:rFonts w:asciiTheme="minorHAnsi" w:hAnsiTheme="minorHAnsi"/>
                <w:sz w:val="22"/>
                <w:szCs w:val="22"/>
              </w:rPr>
            </w:pPr>
          </w:p>
        </w:tc>
        <w:tc>
          <w:tcPr>
            <w:tcW w:w="1080" w:type="dxa"/>
          </w:tcPr>
          <w:p w:rsidR="00D16420" w:rsidRDefault="00D16420" w:rsidP="003A13BD">
            <w:pPr>
              <w:rPr>
                <w:rFonts w:asciiTheme="minorHAnsi" w:hAnsiTheme="minorHAnsi"/>
                <w:sz w:val="22"/>
                <w:szCs w:val="22"/>
              </w:rPr>
            </w:pPr>
            <w:r>
              <w:rPr>
                <w:rFonts w:asciiTheme="minorHAnsi" w:hAnsiTheme="minorHAnsi"/>
                <w:sz w:val="22"/>
                <w:szCs w:val="22"/>
              </w:rPr>
              <w:t>12/4</w:t>
            </w:r>
          </w:p>
        </w:tc>
        <w:tc>
          <w:tcPr>
            <w:tcW w:w="990" w:type="dxa"/>
          </w:tcPr>
          <w:p w:rsidR="00D16420" w:rsidRDefault="00D16420" w:rsidP="003A13BD">
            <w:pPr>
              <w:rPr>
                <w:rFonts w:asciiTheme="minorHAnsi" w:hAnsiTheme="minorHAnsi"/>
                <w:sz w:val="22"/>
                <w:szCs w:val="22"/>
              </w:rPr>
            </w:pPr>
          </w:p>
        </w:tc>
        <w:tc>
          <w:tcPr>
            <w:tcW w:w="990" w:type="dxa"/>
          </w:tcPr>
          <w:p w:rsidR="00D16420" w:rsidRDefault="00D16420" w:rsidP="003A13BD">
            <w:pPr>
              <w:rPr>
                <w:rFonts w:asciiTheme="minorHAnsi" w:hAnsiTheme="minorHAnsi"/>
                <w:sz w:val="22"/>
                <w:szCs w:val="22"/>
              </w:rPr>
            </w:pPr>
            <w:r>
              <w:rPr>
                <w:rFonts w:asciiTheme="minorHAnsi" w:hAnsiTheme="minorHAnsi"/>
                <w:sz w:val="22"/>
                <w:szCs w:val="22"/>
              </w:rPr>
              <w:t>13/4.1</w:t>
            </w:r>
          </w:p>
        </w:tc>
        <w:tc>
          <w:tcPr>
            <w:tcW w:w="990" w:type="dxa"/>
          </w:tcPr>
          <w:p w:rsidR="00D16420" w:rsidRDefault="00D16420" w:rsidP="003A13BD">
            <w:pPr>
              <w:rPr>
                <w:rFonts w:asciiTheme="minorHAnsi" w:hAnsiTheme="minorHAnsi"/>
                <w:sz w:val="22"/>
                <w:szCs w:val="22"/>
              </w:rPr>
            </w:pPr>
          </w:p>
        </w:tc>
      </w:tr>
      <w:tr w:rsidR="0007594F" w:rsidTr="004F6A02">
        <w:tc>
          <w:tcPr>
            <w:tcW w:w="1440" w:type="dxa"/>
          </w:tcPr>
          <w:p w:rsidR="0007594F" w:rsidRDefault="0007594F" w:rsidP="004F6A02">
            <w:pPr>
              <w:rPr>
                <w:rFonts w:asciiTheme="minorHAnsi" w:hAnsiTheme="minorHAnsi"/>
                <w:sz w:val="22"/>
                <w:szCs w:val="22"/>
              </w:rPr>
            </w:pPr>
            <w:r>
              <w:rPr>
                <w:rFonts w:asciiTheme="minorHAnsi" w:hAnsiTheme="minorHAnsi"/>
                <w:sz w:val="22"/>
                <w:szCs w:val="22"/>
              </w:rPr>
              <w:t>Number of credits produced/</w:t>
            </w:r>
          </w:p>
          <w:p w:rsidR="0007594F" w:rsidRDefault="0007594F" w:rsidP="004F6A02">
            <w:pPr>
              <w:rPr>
                <w:rFonts w:asciiTheme="minorHAnsi" w:hAnsiTheme="minorHAnsi"/>
                <w:sz w:val="22"/>
                <w:szCs w:val="22"/>
              </w:rPr>
            </w:pPr>
            <w:r>
              <w:rPr>
                <w:rFonts w:asciiTheme="minorHAnsi" w:hAnsiTheme="minorHAnsi"/>
                <w:sz w:val="22"/>
                <w:szCs w:val="22"/>
              </w:rPr>
              <w:t>FTE</w:t>
            </w:r>
          </w:p>
        </w:tc>
        <w:tc>
          <w:tcPr>
            <w:tcW w:w="1035" w:type="dxa"/>
          </w:tcPr>
          <w:p w:rsidR="0007594F" w:rsidRDefault="0007594F" w:rsidP="003A13BD">
            <w:pPr>
              <w:ind w:right="-18"/>
              <w:rPr>
                <w:rFonts w:asciiTheme="minorHAnsi" w:hAnsiTheme="minorHAnsi"/>
                <w:sz w:val="22"/>
                <w:szCs w:val="22"/>
              </w:rPr>
            </w:pPr>
            <w:r>
              <w:rPr>
                <w:rFonts w:asciiTheme="minorHAnsi" w:hAnsiTheme="minorHAnsi"/>
                <w:sz w:val="22"/>
                <w:szCs w:val="22"/>
              </w:rPr>
              <w:t>609/19</w:t>
            </w:r>
          </w:p>
        </w:tc>
        <w:tc>
          <w:tcPr>
            <w:tcW w:w="990" w:type="dxa"/>
          </w:tcPr>
          <w:p w:rsidR="0007594F" w:rsidRDefault="0007594F" w:rsidP="003A13BD">
            <w:pPr>
              <w:rPr>
                <w:rFonts w:asciiTheme="minorHAnsi" w:hAnsiTheme="minorHAnsi"/>
                <w:sz w:val="22"/>
                <w:szCs w:val="22"/>
              </w:rPr>
            </w:pPr>
          </w:p>
        </w:tc>
        <w:tc>
          <w:tcPr>
            <w:tcW w:w="1035" w:type="dxa"/>
          </w:tcPr>
          <w:p w:rsidR="0007594F" w:rsidRDefault="0007594F" w:rsidP="003A13BD">
            <w:pPr>
              <w:rPr>
                <w:rFonts w:asciiTheme="minorHAnsi" w:hAnsiTheme="minorHAnsi"/>
                <w:sz w:val="22"/>
                <w:szCs w:val="22"/>
              </w:rPr>
            </w:pPr>
            <w:r>
              <w:rPr>
                <w:rFonts w:asciiTheme="minorHAnsi" w:hAnsiTheme="minorHAnsi"/>
                <w:sz w:val="22"/>
                <w:szCs w:val="22"/>
              </w:rPr>
              <w:t>461/14.4</w:t>
            </w:r>
          </w:p>
        </w:tc>
        <w:tc>
          <w:tcPr>
            <w:tcW w:w="990" w:type="dxa"/>
          </w:tcPr>
          <w:p w:rsidR="0007594F" w:rsidRDefault="0007594F" w:rsidP="003A13BD">
            <w:pPr>
              <w:rPr>
                <w:rFonts w:asciiTheme="minorHAnsi" w:hAnsiTheme="minorHAnsi"/>
                <w:sz w:val="22"/>
                <w:szCs w:val="22"/>
              </w:rPr>
            </w:pPr>
          </w:p>
        </w:tc>
        <w:tc>
          <w:tcPr>
            <w:tcW w:w="1080" w:type="dxa"/>
          </w:tcPr>
          <w:p w:rsidR="0007594F" w:rsidRDefault="0007594F" w:rsidP="0007594F">
            <w:pPr>
              <w:ind w:left="-108" w:right="-108" w:firstLine="108"/>
              <w:rPr>
                <w:rFonts w:asciiTheme="minorHAnsi" w:hAnsiTheme="minorHAnsi"/>
                <w:sz w:val="22"/>
                <w:szCs w:val="22"/>
              </w:rPr>
            </w:pPr>
            <w:r>
              <w:rPr>
                <w:rFonts w:asciiTheme="minorHAnsi" w:hAnsiTheme="minorHAnsi"/>
                <w:sz w:val="22"/>
                <w:szCs w:val="22"/>
              </w:rPr>
              <w:t>606/18.94</w:t>
            </w:r>
          </w:p>
        </w:tc>
        <w:tc>
          <w:tcPr>
            <w:tcW w:w="990" w:type="dxa"/>
          </w:tcPr>
          <w:p w:rsidR="0007594F" w:rsidRDefault="0007594F" w:rsidP="003A13BD">
            <w:pPr>
              <w:rPr>
                <w:rFonts w:asciiTheme="minorHAnsi" w:hAnsiTheme="minorHAnsi"/>
                <w:sz w:val="22"/>
                <w:szCs w:val="22"/>
              </w:rPr>
            </w:pPr>
          </w:p>
        </w:tc>
        <w:tc>
          <w:tcPr>
            <w:tcW w:w="990" w:type="dxa"/>
          </w:tcPr>
          <w:p w:rsidR="0007594F" w:rsidRDefault="0007594F" w:rsidP="003A13BD">
            <w:pPr>
              <w:rPr>
                <w:rFonts w:asciiTheme="minorHAnsi" w:hAnsiTheme="minorHAnsi"/>
                <w:sz w:val="22"/>
                <w:szCs w:val="22"/>
              </w:rPr>
            </w:pPr>
            <w:r>
              <w:rPr>
                <w:rFonts w:asciiTheme="minorHAnsi" w:hAnsiTheme="minorHAnsi"/>
                <w:sz w:val="22"/>
                <w:szCs w:val="22"/>
              </w:rPr>
              <w:t>876/27.38</w:t>
            </w:r>
          </w:p>
        </w:tc>
        <w:tc>
          <w:tcPr>
            <w:tcW w:w="990" w:type="dxa"/>
          </w:tcPr>
          <w:p w:rsidR="0007594F" w:rsidRDefault="0007594F" w:rsidP="003A13BD">
            <w:pPr>
              <w:rPr>
                <w:rFonts w:asciiTheme="minorHAnsi" w:hAnsiTheme="minorHAnsi"/>
                <w:sz w:val="22"/>
                <w:szCs w:val="22"/>
              </w:rPr>
            </w:pPr>
          </w:p>
        </w:tc>
      </w:tr>
      <w:tr w:rsidR="0007594F" w:rsidTr="004F6A02">
        <w:tc>
          <w:tcPr>
            <w:tcW w:w="1440" w:type="dxa"/>
          </w:tcPr>
          <w:p w:rsidR="0007594F" w:rsidRDefault="0007594F" w:rsidP="004F6A02">
            <w:pPr>
              <w:rPr>
                <w:rFonts w:asciiTheme="minorHAnsi" w:hAnsiTheme="minorHAnsi"/>
                <w:sz w:val="22"/>
                <w:szCs w:val="22"/>
              </w:rPr>
            </w:pPr>
          </w:p>
        </w:tc>
        <w:tc>
          <w:tcPr>
            <w:tcW w:w="1035" w:type="dxa"/>
          </w:tcPr>
          <w:p w:rsidR="0007594F" w:rsidRDefault="0007594F" w:rsidP="003A13BD">
            <w:pPr>
              <w:ind w:right="-18"/>
              <w:rPr>
                <w:rFonts w:asciiTheme="minorHAnsi" w:hAnsiTheme="minorHAnsi"/>
                <w:sz w:val="22"/>
                <w:szCs w:val="22"/>
              </w:rPr>
            </w:pPr>
          </w:p>
        </w:tc>
        <w:tc>
          <w:tcPr>
            <w:tcW w:w="990" w:type="dxa"/>
          </w:tcPr>
          <w:p w:rsidR="0007594F" w:rsidRDefault="0007594F" w:rsidP="003A13BD">
            <w:pPr>
              <w:rPr>
                <w:rFonts w:asciiTheme="minorHAnsi" w:hAnsiTheme="minorHAnsi"/>
                <w:sz w:val="22"/>
                <w:szCs w:val="22"/>
              </w:rPr>
            </w:pPr>
          </w:p>
        </w:tc>
        <w:tc>
          <w:tcPr>
            <w:tcW w:w="1035" w:type="dxa"/>
          </w:tcPr>
          <w:p w:rsidR="0007594F" w:rsidRDefault="0007594F" w:rsidP="003A13BD">
            <w:pPr>
              <w:rPr>
                <w:rFonts w:asciiTheme="minorHAnsi" w:hAnsiTheme="minorHAnsi"/>
                <w:sz w:val="22"/>
                <w:szCs w:val="22"/>
              </w:rPr>
            </w:pPr>
          </w:p>
        </w:tc>
        <w:tc>
          <w:tcPr>
            <w:tcW w:w="990" w:type="dxa"/>
          </w:tcPr>
          <w:p w:rsidR="0007594F" w:rsidRDefault="0007594F" w:rsidP="003A13BD">
            <w:pPr>
              <w:rPr>
                <w:rFonts w:asciiTheme="minorHAnsi" w:hAnsiTheme="minorHAnsi"/>
                <w:sz w:val="22"/>
                <w:szCs w:val="22"/>
              </w:rPr>
            </w:pPr>
          </w:p>
        </w:tc>
        <w:tc>
          <w:tcPr>
            <w:tcW w:w="1080" w:type="dxa"/>
          </w:tcPr>
          <w:p w:rsidR="0007594F" w:rsidRDefault="0007594F" w:rsidP="0007594F">
            <w:pPr>
              <w:ind w:left="-108" w:right="-108" w:firstLine="108"/>
              <w:rPr>
                <w:rFonts w:asciiTheme="minorHAnsi" w:hAnsiTheme="minorHAnsi"/>
                <w:sz w:val="22"/>
                <w:szCs w:val="22"/>
              </w:rPr>
            </w:pPr>
          </w:p>
        </w:tc>
        <w:tc>
          <w:tcPr>
            <w:tcW w:w="990" w:type="dxa"/>
          </w:tcPr>
          <w:p w:rsidR="0007594F" w:rsidRDefault="0007594F" w:rsidP="003A13BD">
            <w:pPr>
              <w:rPr>
                <w:rFonts w:asciiTheme="minorHAnsi" w:hAnsiTheme="minorHAnsi"/>
                <w:sz w:val="22"/>
                <w:szCs w:val="22"/>
              </w:rPr>
            </w:pPr>
          </w:p>
        </w:tc>
        <w:tc>
          <w:tcPr>
            <w:tcW w:w="990" w:type="dxa"/>
          </w:tcPr>
          <w:p w:rsidR="0007594F" w:rsidRDefault="0007594F" w:rsidP="003A13BD">
            <w:pPr>
              <w:rPr>
                <w:rFonts w:asciiTheme="minorHAnsi" w:hAnsiTheme="minorHAnsi"/>
                <w:sz w:val="22"/>
                <w:szCs w:val="22"/>
              </w:rPr>
            </w:pPr>
          </w:p>
        </w:tc>
        <w:tc>
          <w:tcPr>
            <w:tcW w:w="990" w:type="dxa"/>
          </w:tcPr>
          <w:p w:rsidR="0007594F" w:rsidRDefault="0007594F" w:rsidP="003A13BD">
            <w:pPr>
              <w:rPr>
                <w:rFonts w:asciiTheme="minorHAnsi" w:hAnsiTheme="minorHAnsi"/>
                <w:sz w:val="22"/>
                <w:szCs w:val="22"/>
              </w:rPr>
            </w:pPr>
          </w:p>
        </w:tc>
      </w:tr>
    </w:tbl>
    <w:p w:rsidR="00343754" w:rsidRDefault="00343754" w:rsidP="00343754">
      <w:pPr>
        <w:rPr>
          <w:rFonts w:asciiTheme="minorHAnsi" w:hAnsiTheme="minorHAnsi"/>
          <w:sz w:val="22"/>
          <w:szCs w:val="22"/>
        </w:rPr>
      </w:pPr>
    </w:p>
    <w:p w:rsidR="00560683" w:rsidRDefault="00560683" w:rsidP="00343754">
      <w:pPr>
        <w:rPr>
          <w:rFonts w:asciiTheme="minorHAnsi" w:hAnsiTheme="minorHAnsi"/>
          <w:sz w:val="22"/>
          <w:szCs w:val="22"/>
        </w:rPr>
      </w:pPr>
    </w:p>
    <w:p w:rsidR="0007594F" w:rsidRDefault="0007594F" w:rsidP="00343754">
      <w:pPr>
        <w:rPr>
          <w:rFonts w:asciiTheme="minorHAnsi" w:hAnsiTheme="minorHAnsi"/>
          <w:sz w:val="22"/>
          <w:szCs w:val="22"/>
        </w:rPr>
      </w:pPr>
      <w:r>
        <w:rPr>
          <w:rFonts w:asciiTheme="minorHAnsi" w:hAnsiTheme="minorHAnsi"/>
          <w:sz w:val="22"/>
          <w:szCs w:val="22"/>
        </w:rPr>
        <w:t xml:space="preserve">*NOTE: School counseling students who do not have prior teaching credentials enter in the </w:t>
      </w:r>
      <w:proofErr w:type="gramStart"/>
      <w:r>
        <w:rPr>
          <w:rFonts w:asciiTheme="minorHAnsi" w:hAnsiTheme="minorHAnsi"/>
          <w:sz w:val="22"/>
          <w:szCs w:val="22"/>
        </w:rPr>
        <w:t>Fall</w:t>
      </w:r>
      <w:proofErr w:type="gramEnd"/>
      <w:r>
        <w:rPr>
          <w:rFonts w:asciiTheme="minorHAnsi" w:hAnsiTheme="minorHAnsi"/>
          <w:sz w:val="22"/>
          <w:szCs w:val="22"/>
        </w:rPr>
        <w:t xml:space="preserve"> and enroll in up to 9 credits of additional coursework taken from outside of the Counseling Core.  These courses and FTE are not included.  School Counselors who have prior teaching credentials enter the program in the </w:t>
      </w:r>
      <w:proofErr w:type="gramStart"/>
      <w:r>
        <w:rPr>
          <w:rFonts w:asciiTheme="minorHAnsi" w:hAnsiTheme="minorHAnsi"/>
          <w:sz w:val="22"/>
          <w:szCs w:val="22"/>
        </w:rPr>
        <w:t>Spring</w:t>
      </w:r>
      <w:proofErr w:type="gramEnd"/>
      <w:r>
        <w:rPr>
          <w:rFonts w:asciiTheme="minorHAnsi" w:hAnsiTheme="minorHAnsi"/>
          <w:sz w:val="22"/>
          <w:szCs w:val="22"/>
        </w:rPr>
        <w:t xml:space="preserve">. </w:t>
      </w:r>
    </w:p>
    <w:p w:rsidR="0007594F" w:rsidRPr="00343754" w:rsidRDefault="0007594F" w:rsidP="00343754">
      <w:pPr>
        <w:rPr>
          <w:rFonts w:asciiTheme="minorHAnsi" w:hAnsiTheme="minorHAnsi"/>
          <w:sz w:val="22"/>
          <w:szCs w:val="22"/>
        </w:rPr>
      </w:pPr>
    </w:p>
    <w:tbl>
      <w:tblPr>
        <w:tblStyle w:val="TableGrid"/>
        <w:tblW w:w="10548" w:type="dxa"/>
        <w:tblInd w:w="270" w:type="dxa"/>
        <w:tblLayout w:type="fixed"/>
        <w:tblLook w:val="04A0" w:firstRow="1" w:lastRow="0" w:firstColumn="1" w:lastColumn="0" w:noHBand="0" w:noVBand="1"/>
      </w:tblPr>
      <w:tblGrid>
        <w:gridCol w:w="2178"/>
        <w:gridCol w:w="1170"/>
        <w:gridCol w:w="1260"/>
        <w:gridCol w:w="1260"/>
        <w:gridCol w:w="1080"/>
        <w:gridCol w:w="1170"/>
        <w:gridCol w:w="1080"/>
        <w:gridCol w:w="1350"/>
      </w:tblGrid>
      <w:tr w:rsidR="00560683" w:rsidTr="00560683">
        <w:tc>
          <w:tcPr>
            <w:tcW w:w="2178" w:type="dxa"/>
          </w:tcPr>
          <w:p w:rsidR="00560683" w:rsidRDefault="00560683" w:rsidP="003A13BD">
            <w:pPr>
              <w:rPr>
                <w:rFonts w:asciiTheme="minorHAnsi" w:hAnsiTheme="minorHAnsi"/>
                <w:sz w:val="22"/>
                <w:szCs w:val="22"/>
              </w:rPr>
            </w:pPr>
          </w:p>
        </w:tc>
        <w:tc>
          <w:tcPr>
            <w:tcW w:w="2430" w:type="dxa"/>
            <w:gridSpan w:val="2"/>
          </w:tcPr>
          <w:p w:rsidR="00560683" w:rsidRPr="001947D4" w:rsidRDefault="00560683" w:rsidP="003A13BD">
            <w:pPr>
              <w:rPr>
                <w:rFonts w:asciiTheme="minorHAnsi" w:hAnsiTheme="minorHAnsi"/>
                <w:b/>
                <w:sz w:val="22"/>
                <w:szCs w:val="22"/>
              </w:rPr>
            </w:pPr>
            <w:r w:rsidRPr="001947D4">
              <w:rPr>
                <w:rFonts w:asciiTheme="minorHAnsi" w:hAnsiTheme="minorHAnsi"/>
                <w:b/>
                <w:sz w:val="22"/>
                <w:szCs w:val="22"/>
              </w:rPr>
              <w:t>Projected Summer 2011</w:t>
            </w:r>
          </w:p>
        </w:tc>
        <w:tc>
          <w:tcPr>
            <w:tcW w:w="2340" w:type="dxa"/>
            <w:gridSpan w:val="2"/>
          </w:tcPr>
          <w:p w:rsidR="00560683" w:rsidRPr="001947D4" w:rsidRDefault="00560683" w:rsidP="003A13BD">
            <w:pPr>
              <w:rPr>
                <w:rFonts w:asciiTheme="minorHAnsi" w:hAnsiTheme="minorHAnsi"/>
                <w:b/>
                <w:sz w:val="22"/>
                <w:szCs w:val="22"/>
              </w:rPr>
            </w:pPr>
            <w:r w:rsidRPr="001947D4">
              <w:rPr>
                <w:rFonts w:asciiTheme="minorHAnsi" w:hAnsiTheme="minorHAnsi"/>
                <w:b/>
                <w:sz w:val="22"/>
                <w:szCs w:val="22"/>
              </w:rPr>
              <w:t>Projected Fall 2011</w:t>
            </w:r>
          </w:p>
        </w:tc>
        <w:tc>
          <w:tcPr>
            <w:tcW w:w="2250" w:type="dxa"/>
            <w:gridSpan w:val="2"/>
          </w:tcPr>
          <w:p w:rsidR="00560683" w:rsidRPr="001947D4" w:rsidRDefault="00560683" w:rsidP="001947D4">
            <w:pPr>
              <w:rPr>
                <w:rFonts w:asciiTheme="minorHAnsi" w:hAnsiTheme="minorHAnsi"/>
                <w:b/>
                <w:sz w:val="22"/>
                <w:szCs w:val="22"/>
              </w:rPr>
            </w:pPr>
            <w:r w:rsidRPr="001947D4">
              <w:rPr>
                <w:rFonts w:asciiTheme="minorHAnsi" w:hAnsiTheme="minorHAnsi"/>
                <w:b/>
                <w:sz w:val="22"/>
                <w:szCs w:val="22"/>
              </w:rPr>
              <w:t xml:space="preserve">Projected </w:t>
            </w:r>
            <w:r>
              <w:rPr>
                <w:rFonts w:asciiTheme="minorHAnsi" w:hAnsiTheme="minorHAnsi"/>
                <w:b/>
                <w:sz w:val="22"/>
                <w:szCs w:val="22"/>
              </w:rPr>
              <w:t>Spring 2012</w:t>
            </w:r>
          </w:p>
        </w:tc>
        <w:tc>
          <w:tcPr>
            <w:tcW w:w="1350" w:type="dxa"/>
          </w:tcPr>
          <w:p w:rsidR="00560683" w:rsidRPr="001947D4" w:rsidRDefault="00560683" w:rsidP="001947D4">
            <w:pPr>
              <w:rPr>
                <w:rFonts w:asciiTheme="minorHAnsi" w:hAnsiTheme="minorHAnsi"/>
                <w:b/>
                <w:sz w:val="22"/>
                <w:szCs w:val="22"/>
              </w:rPr>
            </w:pPr>
          </w:p>
        </w:tc>
      </w:tr>
      <w:tr w:rsidR="00560683" w:rsidTr="00560683">
        <w:tc>
          <w:tcPr>
            <w:tcW w:w="2178" w:type="dxa"/>
          </w:tcPr>
          <w:p w:rsidR="00560683" w:rsidRDefault="00560683" w:rsidP="003A13BD">
            <w:pPr>
              <w:rPr>
                <w:rFonts w:asciiTheme="minorHAnsi" w:hAnsiTheme="minorHAnsi"/>
                <w:sz w:val="22"/>
                <w:szCs w:val="22"/>
              </w:rPr>
            </w:pPr>
          </w:p>
        </w:tc>
        <w:tc>
          <w:tcPr>
            <w:tcW w:w="1170" w:type="dxa"/>
          </w:tcPr>
          <w:p w:rsidR="00560683" w:rsidRPr="001947D4" w:rsidRDefault="00560683" w:rsidP="003A13BD">
            <w:pPr>
              <w:ind w:right="-18"/>
              <w:rPr>
                <w:rFonts w:asciiTheme="minorHAnsi" w:hAnsiTheme="minorHAnsi"/>
                <w:b/>
                <w:sz w:val="22"/>
                <w:szCs w:val="22"/>
              </w:rPr>
            </w:pPr>
            <w:r w:rsidRPr="001947D4">
              <w:rPr>
                <w:rFonts w:asciiTheme="minorHAnsi" w:hAnsiTheme="minorHAnsi"/>
                <w:b/>
                <w:sz w:val="22"/>
                <w:szCs w:val="22"/>
              </w:rPr>
              <w:t>Number of Sections</w:t>
            </w:r>
          </w:p>
        </w:tc>
        <w:tc>
          <w:tcPr>
            <w:tcW w:w="1260" w:type="dxa"/>
          </w:tcPr>
          <w:p w:rsidR="00560683" w:rsidRPr="001947D4" w:rsidRDefault="00560683" w:rsidP="003A13BD">
            <w:pPr>
              <w:rPr>
                <w:rFonts w:asciiTheme="minorHAnsi" w:hAnsiTheme="minorHAnsi"/>
                <w:b/>
                <w:sz w:val="22"/>
                <w:szCs w:val="22"/>
              </w:rPr>
            </w:pPr>
            <w:r w:rsidRPr="001947D4">
              <w:rPr>
                <w:rFonts w:asciiTheme="minorHAnsi" w:hAnsiTheme="minorHAnsi"/>
                <w:b/>
                <w:sz w:val="22"/>
                <w:szCs w:val="22"/>
              </w:rPr>
              <w:t>Avg class size</w:t>
            </w:r>
          </w:p>
        </w:tc>
        <w:tc>
          <w:tcPr>
            <w:tcW w:w="1260" w:type="dxa"/>
          </w:tcPr>
          <w:p w:rsidR="00560683" w:rsidRPr="001947D4" w:rsidRDefault="00560683" w:rsidP="00142C0F">
            <w:pPr>
              <w:rPr>
                <w:rFonts w:asciiTheme="minorHAnsi" w:hAnsiTheme="minorHAnsi"/>
                <w:b/>
                <w:sz w:val="22"/>
                <w:szCs w:val="22"/>
              </w:rPr>
            </w:pPr>
            <w:r w:rsidRPr="001947D4">
              <w:rPr>
                <w:rFonts w:asciiTheme="minorHAnsi" w:hAnsiTheme="minorHAnsi"/>
                <w:b/>
                <w:sz w:val="22"/>
                <w:szCs w:val="22"/>
              </w:rPr>
              <w:t>Number of Sections</w:t>
            </w:r>
          </w:p>
        </w:tc>
        <w:tc>
          <w:tcPr>
            <w:tcW w:w="1080" w:type="dxa"/>
          </w:tcPr>
          <w:p w:rsidR="00560683" w:rsidRPr="001947D4" w:rsidRDefault="00560683" w:rsidP="00142C0F">
            <w:pPr>
              <w:rPr>
                <w:rFonts w:asciiTheme="minorHAnsi" w:hAnsiTheme="minorHAnsi"/>
                <w:b/>
                <w:sz w:val="22"/>
                <w:szCs w:val="22"/>
              </w:rPr>
            </w:pPr>
            <w:r w:rsidRPr="001947D4">
              <w:rPr>
                <w:rFonts w:asciiTheme="minorHAnsi" w:hAnsiTheme="minorHAnsi"/>
                <w:b/>
                <w:sz w:val="22"/>
                <w:szCs w:val="22"/>
              </w:rPr>
              <w:t>Avg class size</w:t>
            </w:r>
          </w:p>
        </w:tc>
        <w:tc>
          <w:tcPr>
            <w:tcW w:w="1170" w:type="dxa"/>
          </w:tcPr>
          <w:p w:rsidR="00560683" w:rsidRPr="001947D4" w:rsidRDefault="00560683" w:rsidP="00142C0F">
            <w:pPr>
              <w:rPr>
                <w:rFonts w:asciiTheme="minorHAnsi" w:hAnsiTheme="minorHAnsi"/>
                <w:b/>
                <w:sz w:val="22"/>
                <w:szCs w:val="22"/>
              </w:rPr>
            </w:pPr>
            <w:r w:rsidRPr="001947D4">
              <w:rPr>
                <w:rFonts w:asciiTheme="minorHAnsi" w:hAnsiTheme="minorHAnsi"/>
                <w:b/>
                <w:sz w:val="22"/>
                <w:szCs w:val="22"/>
              </w:rPr>
              <w:t>Number of Sections</w:t>
            </w:r>
          </w:p>
        </w:tc>
        <w:tc>
          <w:tcPr>
            <w:tcW w:w="1080" w:type="dxa"/>
          </w:tcPr>
          <w:p w:rsidR="00560683" w:rsidRPr="001947D4" w:rsidRDefault="00560683" w:rsidP="00142C0F">
            <w:pPr>
              <w:rPr>
                <w:rFonts w:asciiTheme="minorHAnsi" w:hAnsiTheme="minorHAnsi"/>
                <w:b/>
                <w:sz w:val="22"/>
                <w:szCs w:val="22"/>
              </w:rPr>
            </w:pPr>
            <w:r w:rsidRPr="001947D4">
              <w:rPr>
                <w:rFonts w:asciiTheme="minorHAnsi" w:hAnsiTheme="minorHAnsi"/>
                <w:b/>
                <w:sz w:val="22"/>
                <w:szCs w:val="22"/>
              </w:rPr>
              <w:t>Avg class size</w:t>
            </w:r>
          </w:p>
        </w:tc>
        <w:tc>
          <w:tcPr>
            <w:tcW w:w="1350" w:type="dxa"/>
          </w:tcPr>
          <w:p w:rsidR="00560683" w:rsidRPr="001947D4" w:rsidRDefault="00560683" w:rsidP="00560683">
            <w:pPr>
              <w:rPr>
                <w:rFonts w:asciiTheme="minorHAnsi" w:hAnsiTheme="minorHAnsi"/>
                <w:b/>
                <w:sz w:val="22"/>
                <w:szCs w:val="22"/>
              </w:rPr>
            </w:pPr>
            <w:r>
              <w:rPr>
                <w:rFonts w:asciiTheme="minorHAnsi" w:hAnsiTheme="minorHAnsi"/>
                <w:b/>
                <w:sz w:val="22"/>
                <w:szCs w:val="22"/>
              </w:rPr>
              <w:t>Anticipated credit hour and FTE production 2011-12</w:t>
            </w:r>
          </w:p>
        </w:tc>
      </w:tr>
      <w:tr w:rsidR="00560683" w:rsidTr="00560683">
        <w:tc>
          <w:tcPr>
            <w:tcW w:w="2178" w:type="dxa"/>
          </w:tcPr>
          <w:p w:rsidR="00560683" w:rsidRPr="001947D4" w:rsidRDefault="00560683" w:rsidP="003A13BD">
            <w:pPr>
              <w:rPr>
                <w:rFonts w:asciiTheme="minorHAnsi" w:hAnsiTheme="minorHAnsi"/>
                <w:b/>
                <w:sz w:val="22"/>
                <w:szCs w:val="22"/>
              </w:rPr>
            </w:pPr>
            <w:r w:rsidRPr="001947D4">
              <w:rPr>
                <w:rFonts w:asciiTheme="minorHAnsi" w:hAnsiTheme="minorHAnsi"/>
                <w:b/>
                <w:sz w:val="22"/>
                <w:szCs w:val="22"/>
              </w:rPr>
              <w:t>Year 1</w:t>
            </w:r>
          </w:p>
        </w:tc>
        <w:tc>
          <w:tcPr>
            <w:tcW w:w="1170" w:type="dxa"/>
          </w:tcPr>
          <w:p w:rsidR="00560683" w:rsidRDefault="00560683" w:rsidP="003A13BD">
            <w:pPr>
              <w:ind w:right="-18"/>
              <w:rPr>
                <w:rFonts w:asciiTheme="minorHAnsi" w:hAnsiTheme="minorHAnsi"/>
                <w:sz w:val="22"/>
                <w:szCs w:val="22"/>
              </w:rPr>
            </w:pPr>
            <w:r>
              <w:rPr>
                <w:rFonts w:asciiTheme="minorHAnsi" w:hAnsiTheme="minorHAnsi"/>
                <w:sz w:val="22"/>
                <w:szCs w:val="22"/>
              </w:rPr>
              <w:t>4</w:t>
            </w:r>
          </w:p>
        </w:tc>
        <w:tc>
          <w:tcPr>
            <w:tcW w:w="1260" w:type="dxa"/>
          </w:tcPr>
          <w:p w:rsidR="00560683" w:rsidRDefault="00560683" w:rsidP="003A13BD">
            <w:pPr>
              <w:rPr>
                <w:rFonts w:asciiTheme="minorHAnsi" w:hAnsiTheme="minorHAnsi"/>
                <w:sz w:val="22"/>
                <w:szCs w:val="22"/>
              </w:rPr>
            </w:pPr>
            <w:r>
              <w:rPr>
                <w:rFonts w:asciiTheme="minorHAnsi" w:hAnsiTheme="minorHAnsi"/>
                <w:sz w:val="22"/>
                <w:szCs w:val="22"/>
              </w:rPr>
              <w:t>30</w:t>
            </w:r>
          </w:p>
        </w:tc>
        <w:tc>
          <w:tcPr>
            <w:tcW w:w="1260" w:type="dxa"/>
          </w:tcPr>
          <w:p w:rsidR="00560683" w:rsidRDefault="00560683" w:rsidP="003A13BD">
            <w:pPr>
              <w:rPr>
                <w:rFonts w:asciiTheme="minorHAnsi" w:hAnsiTheme="minorHAnsi"/>
                <w:sz w:val="22"/>
                <w:szCs w:val="22"/>
              </w:rPr>
            </w:pPr>
            <w:r>
              <w:rPr>
                <w:rFonts w:asciiTheme="minorHAnsi" w:hAnsiTheme="minorHAnsi"/>
                <w:sz w:val="22"/>
                <w:szCs w:val="22"/>
              </w:rPr>
              <w:t>2</w:t>
            </w:r>
          </w:p>
        </w:tc>
        <w:tc>
          <w:tcPr>
            <w:tcW w:w="1080" w:type="dxa"/>
          </w:tcPr>
          <w:p w:rsidR="00560683" w:rsidRDefault="00560683" w:rsidP="003A13BD">
            <w:pPr>
              <w:rPr>
                <w:rFonts w:asciiTheme="minorHAnsi" w:hAnsiTheme="minorHAnsi"/>
                <w:sz w:val="22"/>
                <w:szCs w:val="22"/>
              </w:rPr>
            </w:pPr>
            <w:r>
              <w:rPr>
                <w:rFonts w:asciiTheme="minorHAnsi" w:hAnsiTheme="minorHAnsi"/>
                <w:sz w:val="22"/>
                <w:szCs w:val="22"/>
              </w:rPr>
              <w:t>30</w:t>
            </w:r>
          </w:p>
        </w:tc>
        <w:tc>
          <w:tcPr>
            <w:tcW w:w="1170" w:type="dxa"/>
          </w:tcPr>
          <w:p w:rsidR="00560683" w:rsidRDefault="00560683" w:rsidP="003A13BD">
            <w:pPr>
              <w:rPr>
                <w:rFonts w:asciiTheme="minorHAnsi" w:hAnsiTheme="minorHAnsi"/>
                <w:sz w:val="22"/>
                <w:szCs w:val="22"/>
              </w:rPr>
            </w:pPr>
            <w:r>
              <w:rPr>
                <w:rFonts w:asciiTheme="minorHAnsi" w:hAnsiTheme="minorHAnsi"/>
                <w:sz w:val="22"/>
                <w:szCs w:val="22"/>
              </w:rPr>
              <w:t xml:space="preserve"> 6</w:t>
            </w:r>
          </w:p>
        </w:tc>
        <w:tc>
          <w:tcPr>
            <w:tcW w:w="1080" w:type="dxa"/>
          </w:tcPr>
          <w:p w:rsidR="00560683" w:rsidRDefault="00560683" w:rsidP="003A13BD">
            <w:pPr>
              <w:rPr>
                <w:rFonts w:asciiTheme="minorHAnsi" w:hAnsiTheme="minorHAnsi"/>
                <w:sz w:val="22"/>
                <w:szCs w:val="22"/>
              </w:rPr>
            </w:pPr>
            <w:r>
              <w:rPr>
                <w:rFonts w:asciiTheme="minorHAnsi" w:hAnsiTheme="minorHAnsi"/>
                <w:sz w:val="22"/>
                <w:szCs w:val="22"/>
              </w:rPr>
              <w:t>30</w:t>
            </w:r>
          </w:p>
        </w:tc>
        <w:tc>
          <w:tcPr>
            <w:tcW w:w="1350" w:type="dxa"/>
          </w:tcPr>
          <w:p w:rsidR="00560683" w:rsidRDefault="00560683" w:rsidP="003A13BD">
            <w:pPr>
              <w:rPr>
                <w:rFonts w:asciiTheme="minorHAnsi" w:hAnsiTheme="minorHAnsi"/>
                <w:sz w:val="22"/>
                <w:szCs w:val="22"/>
              </w:rPr>
            </w:pPr>
          </w:p>
        </w:tc>
      </w:tr>
      <w:tr w:rsidR="00560683" w:rsidTr="00560683">
        <w:tc>
          <w:tcPr>
            <w:tcW w:w="2178" w:type="dxa"/>
          </w:tcPr>
          <w:p w:rsidR="00560683" w:rsidRPr="001947D4" w:rsidRDefault="00560683" w:rsidP="003A13BD">
            <w:pPr>
              <w:rPr>
                <w:rFonts w:asciiTheme="minorHAnsi" w:hAnsiTheme="minorHAnsi"/>
                <w:b/>
                <w:sz w:val="22"/>
                <w:szCs w:val="22"/>
              </w:rPr>
            </w:pPr>
            <w:r w:rsidRPr="001947D4">
              <w:rPr>
                <w:rFonts w:asciiTheme="minorHAnsi" w:hAnsiTheme="minorHAnsi"/>
                <w:b/>
                <w:sz w:val="22"/>
                <w:szCs w:val="22"/>
              </w:rPr>
              <w:t>Year 2</w:t>
            </w:r>
          </w:p>
        </w:tc>
        <w:tc>
          <w:tcPr>
            <w:tcW w:w="1170" w:type="dxa"/>
          </w:tcPr>
          <w:p w:rsidR="00560683" w:rsidRDefault="00560683" w:rsidP="003A13BD">
            <w:pPr>
              <w:ind w:right="-18"/>
              <w:rPr>
                <w:rFonts w:asciiTheme="minorHAnsi" w:hAnsiTheme="minorHAnsi"/>
                <w:sz w:val="22"/>
                <w:szCs w:val="22"/>
              </w:rPr>
            </w:pPr>
            <w:r>
              <w:rPr>
                <w:rFonts w:asciiTheme="minorHAnsi" w:hAnsiTheme="minorHAnsi"/>
                <w:sz w:val="22"/>
                <w:szCs w:val="22"/>
              </w:rPr>
              <w:t>3</w:t>
            </w:r>
          </w:p>
        </w:tc>
        <w:tc>
          <w:tcPr>
            <w:tcW w:w="1260" w:type="dxa"/>
          </w:tcPr>
          <w:p w:rsidR="00560683" w:rsidRDefault="00560683" w:rsidP="003A13BD">
            <w:pPr>
              <w:rPr>
                <w:rFonts w:asciiTheme="minorHAnsi" w:hAnsiTheme="minorHAnsi"/>
                <w:sz w:val="22"/>
                <w:szCs w:val="22"/>
              </w:rPr>
            </w:pPr>
            <w:r>
              <w:rPr>
                <w:rFonts w:asciiTheme="minorHAnsi" w:hAnsiTheme="minorHAnsi"/>
                <w:sz w:val="22"/>
                <w:szCs w:val="22"/>
              </w:rPr>
              <w:t>25</w:t>
            </w:r>
          </w:p>
        </w:tc>
        <w:tc>
          <w:tcPr>
            <w:tcW w:w="1260" w:type="dxa"/>
          </w:tcPr>
          <w:p w:rsidR="00560683" w:rsidRDefault="00560683" w:rsidP="003A13BD">
            <w:pPr>
              <w:rPr>
                <w:rFonts w:asciiTheme="minorHAnsi" w:hAnsiTheme="minorHAnsi"/>
                <w:sz w:val="22"/>
                <w:szCs w:val="22"/>
              </w:rPr>
            </w:pPr>
            <w:r>
              <w:rPr>
                <w:rFonts w:asciiTheme="minorHAnsi" w:hAnsiTheme="minorHAnsi"/>
                <w:sz w:val="22"/>
                <w:szCs w:val="22"/>
              </w:rPr>
              <w:t>4</w:t>
            </w:r>
          </w:p>
        </w:tc>
        <w:tc>
          <w:tcPr>
            <w:tcW w:w="1080" w:type="dxa"/>
          </w:tcPr>
          <w:p w:rsidR="00560683" w:rsidRDefault="00560683" w:rsidP="003A13BD">
            <w:pPr>
              <w:rPr>
                <w:rFonts w:asciiTheme="minorHAnsi" w:hAnsiTheme="minorHAnsi"/>
                <w:sz w:val="22"/>
                <w:szCs w:val="22"/>
              </w:rPr>
            </w:pPr>
            <w:r>
              <w:rPr>
                <w:rFonts w:asciiTheme="minorHAnsi" w:hAnsiTheme="minorHAnsi"/>
                <w:sz w:val="22"/>
                <w:szCs w:val="22"/>
              </w:rPr>
              <w:t>30</w:t>
            </w:r>
          </w:p>
        </w:tc>
        <w:tc>
          <w:tcPr>
            <w:tcW w:w="1170" w:type="dxa"/>
          </w:tcPr>
          <w:p w:rsidR="00560683" w:rsidRDefault="00560683" w:rsidP="003A13BD">
            <w:pPr>
              <w:rPr>
                <w:rFonts w:asciiTheme="minorHAnsi" w:hAnsiTheme="minorHAnsi"/>
                <w:sz w:val="22"/>
                <w:szCs w:val="22"/>
              </w:rPr>
            </w:pPr>
            <w:r>
              <w:rPr>
                <w:rFonts w:asciiTheme="minorHAnsi" w:hAnsiTheme="minorHAnsi"/>
                <w:sz w:val="22"/>
                <w:szCs w:val="22"/>
              </w:rPr>
              <w:t>4</w:t>
            </w:r>
          </w:p>
        </w:tc>
        <w:tc>
          <w:tcPr>
            <w:tcW w:w="1080" w:type="dxa"/>
          </w:tcPr>
          <w:p w:rsidR="00560683" w:rsidRDefault="00560683" w:rsidP="003A13BD">
            <w:pPr>
              <w:rPr>
                <w:rFonts w:asciiTheme="minorHAnsi" w:hAnsiTheme="minorHAnsi"/>
                <w:sz w:val="22"/>
                <w:szCs w:val="22"/>
              </w:rPr>
            </w:pPr>
            <w:r>
              <w:rPr>
                <w:rFonts w:asciiTheme="minorHAnsi" w:hAnsiTheme="minorHAnsi"/>
                <w:sz w:val="22"/>
                <w:szCs w:val="22"/>
              </w:rPr>
              <w:t>30</w:t>
            </w:r>
          </w:p>
        </w:tc>
        <w:tc>
          <w:tcPr>
            <w:tcW w:w="1350" w:type="dxa"/>
          </w:tcPr>
          <w:p w:rsidR="00560683" w:rsidRDefault="00560683" w:rsidP="003A13BD">
            <w:pPr>
              <w:rPr>
                <w:rFonts w:asciiTheme="minorHAnsi" w:hAnsiTheme="minorHAnsi"/>
                <w:sz w:val="22"/>
                <w:szCs w:val="22"/>
              </w:rPr>
            </w:pPr>
          </w:p>
        </w:tc>
      </w:tr>
      <w:tr w:rsidR="00560683" w:rsidTr="00560683">
        <w:tc>
          <w:tcPr>
            <w:tcW w:w="2178" w:type="dxa"/>
          </w:tcPr>
          <w:p w:rsidR="00560683" w:rsidRPr="001947D4" w:rsidRDefault="00560683" w:rsidP="003A13BD">
            <w:pPr>
              <w:rPr>
                <w:rFonts w:asciiTheme="minorHAnsi" w:hAnsiTheme="minorHAnsi"/>
                <w:b/>
                <w:sz w:val="22"/>
                <w:szCs w:val="22"/>
              </w:rPr>
            </w:pPr>
            <w:r w:rsidRPr="001947D4">
              <w:rPr>
                <w:rFonts w:asciiTheme="minorHAnsi" w:hAnsiTheme="minorHAnsi"/>
                <w:b/>
                <w:sz w:val="22"/>
                <w:szCs w:val="22"/>
              </w:rPr>
              <w:t>Year 3</w:t>
            </w:r>
          </w:p>
        </w:tc>
        <w:tc>
          <w:tcPr>
            <w:tcW w:w="1170" w:type="dxa"/>
          </w:tcPr>
          <w:p w:rsidR="00560683" w:rsidRDefault="00560683" w:rsidP="003A13BD">
            <w:pPr>
              <w:ind w:right="-18"/>
              <w:rPr>
                <w:rFonts w:asciiTheme="minorHAnsi" w:hAnsiTheme="minorHAnsi"/>
                <w:sz w:val="22"/>
                <w:szCs w:val="22"/>
              </w:rPr>
            </w:pPr>
            <w:r>
              <w:rPr>
                <w:rFonts w:asciiTheme="minorHAnsi" w:hAnsiTheme="minorHAnsi"/>
                <w:sz w:val="22"/>
                <w:szCs w:val="22"/>
              </w:rPr>
              <w:t>2</w:t>
            </w:r>
          </w:p>
        </w:tc>
        <w:tc>
          <w:tcPr>
            <w:tcW w:w="1260" w:type="dxa"/>
          </w:tcPr>
          <w:p w:rsidR="00560683" w:rsidRDefault="00560683" w:rsidP="003A13BD">
            <w:pPr>
              <w:rPr>
                <w:rFonts w:asciiTheme="minorHAnsi" w:hAnsiTheme="minorHAnsi"/>
                <w:sz w:val="22"/>
                <w:szCs w:val="22"/>
              </w:rPr>
            </w:pPr>
            <w:r>
              <w:rPr>
                <w:rFonts w:asciiTheme="minorHAnsi" w:hAnsiTheme="minorHAnsi"/>
                <w:sz w:val="22"/>
                <w:szCs w:val="22"/>
              </w:rPr>
              <w:t>20</w:t>
            </w:r>
          </w:p>
        </w:tc>
        <w:tc>
          <w:tcPr>
            <w:tcW w:w="1260" w:type="dxa"/>
          </w:tcPr>
          <w:p w:rsidR="00560683" w:rsidRDefault="00560683" w:rsidP="003A13BD">
            <w:pPr>
              <w:rPr>
                <w:rFonts w:asciiTheme="minorHAnsi" w:hAnsiTheme="minorHAnsi"/>
                <w:sz w:val="22"/>
                <w:szCs w:val="22"/>
              </w:rPr>
            </w:pPr>
            <w:r>
              <w:rPr>
                <w:rFonts w:asciiTheme="minorHAnsi" w:hAnsiTheme="minorHAnsi"/>
                <w:sz w:val="22"/>
                <w:szCs w:val="22"/>
              </w:rPr>
              <w:t>3</w:t>
            </w:r>
          </w:p>
        </w:tc>
        <w:tc>
          <w:tcPr>
            <w:tcW w:w="1080" w:type="dxa"/>
          </w:tcPr>
          <w:p w:rsidR="00560683" w:rsidRDefault="00560683" w:rsidP="003A13BD">
            <w:pPr>
              <w:rPr>
                <w:rFonts w:asciiTheme="minorHAnsi" w:hAnsiTheme="minorHAnsi"/>
                <w:sz w:val="22"/>
                <w:szCs w:val="22"/>
              </w:rPr>
            </w:pPr>
            <w:r>
              <w:rPr>
                <w:rFonts w:asciiTheme="minorHAnsi" w:hAnsiTheme="minorHAnsi"/>
                <w:sz w:val="22"/>
                <w:szCs w:val="22"/>
              </w:rPr>
              <w:t>27</w:t>
            </w:r>
          </w:p>
        </w:tc>
        <w:tc>
          <w:tcPr>
            <w:tcW w:w="1170" w:type="dxa"/>
          </w:tcPr>
          <w:p w:rsidR="00560683" w:rsidRDefault="00560683" w:rsidP="003A13BD">
            <w:pPr>
              <w:rPr>
                <w:rFonts w:asciiTheme="minorHAnsi" w:hAnsiTheme="minorHAnsi"/>
                <w:sz w:val="22"/>
                <w:szCs w:val="22"/>
              </w:rPr>
            </w:pPr>
            <w:r>
              <w:rPr>
                <w:rFonts w:asciiTheme="minorHAnsi" w:hAnsiTheme="minorHAnsi"/>
                <w:sz w:val="22"/>
                <w:szCs w:val="22"/>
              </w:rPr>
              <w:t>3</w:t>
            </w:r>
          </w:p>
        </w:tc>
        <w:tc>
          <w:tcPr>
            <w:tcW w:w="1080" w:type="dxa"/>
          </w:tcPr>
          <w:p w:rsidR="00560683" w:rsidRDefault="00560683" w:rsidP="003A13BD">
            <w:pPr>
              <w:rPr>
                <w:rFonts w:asciiTheme="minorHAnsi" w:hAnsiTheme="minorHAnsi"/>
                <w:sz w:val="22"/>
                <w:szCs w:val="22"/>
              </w:rPr>
            </w:pPr>
            <w:r>
              <w:rPr>
                <w:rFonts w:asciiTheme="minorHAnsi" w:hAnsiTheme="minorHAnsi"/>
                <w:sz w:val="22"/>
                <w:szCs w:val="22"/>
              </w:rPr>
              <w:t>27</w:t>
            </w:r>
          </w:p>
        </w:tc>
        <w:tc>
          <w:tcPr>
            <w:tcW w:w="1350" w:type="dxa"/>
          </w:tcPr>
          <w:p w:rsidR="00560683" w:rsidRDefault="00560683" w:rsidP="003A13BD">
            <w:pPr>
              <w:rPr>
                <w:rFonts w:asciiTheme="minorHAnsi" w:hAnsiTheme="minorHAnsi"/>
                <w:sz w:val="22"/>
                <w:szCs w:val="22"/>
              </w:rPr>
            </w:pPr>
          </w:p>
        </w:tc>
      </w:tr>
      <w:tr w:rsidR="00560683" w:rsidTr="00560683">
        <w:tc>
          <w:tcPr>
            <w:tcW w:w="2178" w:type="dxa"/>
          </w:tcPr>
          <w:p w:rsidR="00560683" w:rsidRPr="001947D4" w:rsidRDefault="00560683" w:rsidP="003A13BD">
            <w:pPr>
              <w:rPr>
                <w:rFonts w:asciiTheme="minorHAnsi" w:hAnsiTheme="minorHAnsi"/>
                <w:b/>
                <w:sz w:val="22"/>
                <w:szCs w:val="22"/>
              </w:rPr>
            </w:pPr>
            <w:r w:rsidRPr="001947D4">
              <w:rPr>
                <w:rFonts w:asciiTheme="minorHAnsi" w:hAnsiTheme="minorHAnsi"/>
                <w:b/>
                <w:sz w:val="22"/>
                <w:szCs w:val="22"/>
              </w:rPr>
              <w:t>Internship Sections</w:t>
            </w:r>
          </w:p>
        </w:tc>
        <w:tc>
          <w:tcPr>
            <w:tcW w:w="1170" w:type="dxa"/>
          </w:tcPr>
          <w:p w:rsidR="00560683" w:rsidRDefault="00560683" w:rsidP="003A13BD">
            <w:pPr>
              <w:ind w:right="-18"/>
              <w:rPr>
                <w:rFonts w:asciiTheme="minorHAnsi" w:hAnsiTheme="minorHAnsi"/>
                <w:sz w:val="22"/>
                <w:szCs w:val="22"/>
              </w:rPr>
            </w:pPr>
            <w:r>
              <w:rPr>
                <w:rFonts w:asciiTheme="minorHAnsi" w:hAnsiTheme="minorHAnsi"/>
                <w:sz w:val="22"/>
                <w:szCs w:val="22"/>
              </w:rPr>
              <w:t>1</w:t>
            </w:r>
          </w:p>
        </w:tc>
        <w:tc>
          <w:tcPr>
            <w:tcW w:w="1260" w:type="dxa"/>
          </w:tcPr>
          <w:p w:rsidR="00560683" w:rsidRDefault="00560683" w:rsidP="003A13BD">
            <w:pPr>
              <w:rPr>
                <w:rFonts w:asciiTheme="minorHAnsi" w:hAnsiTheme="minorHAnsi"/>
                <w:sz w:val="22"/>
                <w:szCs w:val="22"/>
              </w:rPr>
            </w:pPr>
            <w:r>
              <w:rPr>
                <w:rFonts w:asciiTheme="minorHAnsi" w:hAnsiTheme="minorHAnsi"/>
                <w:sz w:val="22"/>
                <w:szCs w:val="22"/>
              </w:rPr>
              <w:t>7</w:t>
            </w:r>
          </w:p>
        </w:tc>
        <w:tc>
          <w:tcPr>
            <w:tcW w:w="1260" w:type="dxa"/>
          </w:tcPr>
          <w:p w:rsidR="00560683" w:rsidRDefault="00560683" w:rsidP="003A13BD">
            <w:pPr>
              <w:rPr>
                <w:rFonts w:asciiTheme="minorHAnsi" w:hAnsiTheme="minorHAnsi"/>
                <w:sz w:val="22"/>
                <w:szCs w:val="22"/>
              </w:rPr>
            </w:pPr>
            <w:r>
              <w:rPr>
                <w:rFonts w:asciiTheme="minorHAnsi" w:hAnsiTheme="minorHAnsi"/>
                <w:sz w:val="22"/>
                <w:szCs w:val="22"/>
              </w:rPr>
              <w:t>8</w:t>
            </w:r>
          </w:p>
        </w:tc>
        <w:tc>
          <w:tcPr>
            <w:tcW w:w="1080" w:type="dxa"/>
          </w:tcPr>
          <w:p w:rsidR="00560683" w:rsidRDefault="00560683" w:rsidP="003A13BD">
            <w:pPr>
              <w:rPr>
                <w:rFonts w:asciiTheme="minorHAnsi" w:hAnsiTheme="minorHAnsi"/>
                <w:sz w:val="22"/>
                <w:szCs w:val="22"/>
              </w:rPr>
            </w:pPr>
            <w:r>
              <w:rPr>
                <w:rFonts w:asciiTheme="minorHAnsi" w:hAnsiTheme="minorHAnsi"/>
                <w:sz w:val="22"/>
                <w:szCs w:val="22"/>
              </w:rPr>
              <w:t>10</w:t>
            </w:r>
          </w:p>
        </w:tc>
        <w:tc>
          <w:tcPr>
            <w:tcW w:w="1170" w:type="dxa"/>
          </w:tcPr>
          <w:p w:rsidR="00560683" w:rsidRDefault="00560683" w:rsidP="003A13BD">
            <w:pPr>
              <w:rPr>
                <w:rFonts w:asciiTheme="minorHAnsi" w:hAnsiTheme="minorHAnsi"/>
                <w:sz w:val="22"/>
                <w:szCs w:val="22"/>
              </w:rPr>
            </w:pPr>
            <w:r>
              <w:rPr>
                <w:rFonts w:asciiTheme="minorHAnsi" w:hAnsiTheme="minorHAnsi"/>
                <w:sz w:val="22"/>
                <w:szCs w:val="22"/>
              </w:rPr>
              <w:t>6</w:t>
            </w:r>
          </w:p>
        </w:tc>
        <w:tc>
          <w:tcPr>
            <w:tcW w:w="1080" w:type="dxa"/>
          </w:tcPr>
          <w:p w:rsidR="00560683" w:rsidRDefault="00560683" w:rsidP="003A13BD">
            <w:pPr>
              <w:rPr>
                <w:rFonts w:asciiTheme="minorHAnsi" w:hAnsiTheme="minorHAnsi"/>
                <w:sz w:val="22"/>
                <w:szCs w:val="22"/>
              </w:rPr>
            </w:pPr>
            <w:r>
              <w:rPr>
                <w:rFonts w:asciiTheme="minorHAnsi" w:hAnsiTheme="minorHAnsi"/>
                <w:sz w:val="22"/>
                <w:szCs w:val="22"/>
              </w:rPr>
              <w:t>10</w:t>
            </w:r>
          </w:p>
        </w:tc>
        <w:tc>
          <w:tcPr>
            <w:tcW w:w="1350" w:type="dxa"/>
          </w:tcPr>
          <w:p w:rsidR="00560683" w:rsidRDefault="00560683" w:rsidP="003A13BD">
            <w:pPr>
              <w:rPr>
                <w:rFonts w:asciiTheme="minorHAnsi" w:hAnsiTheme="minorHAnsi"/>
                <w:sz w:val="22"/>
                <w:szCs w:val="22"/>
              </w:rPr>
            </w:pPr>
          </w:p>
        </w:tc>
      </w:tr>
      <w:tr w:rsidR="00560683" w:rsidTr="00560683">
        <w:tc>
          <w:tcPr>
            <w:tcW w:w="2178" w:type="dxa"/>
          </w:tcPr>
          <w:p w:rsidR="00560683" w:rsidRPr="001947D4" w:rsidRDefault="00560683" w:rsidP="003A13BD">
            <w:pPr>
              <w:rPr>
                <w:rFonts w:asciiTheme="minorHAnsi" w:hAnsiTheme="minorHAnsi"/>
                <w:b/>
                <w:sz w:val="22"/>
                <w:szCs w:val="22"/>
              </w:rPr>
            </w:pPr>
            <w:r w:rsidRPr="001947D4">
              <w:rPr>
                <w:rFonts w:asciiTheme="minorHAnsi" w:hAnsiTheme="minorHAnsi"/>
                <w:b/>
                <w:sz w:val="22"/>
                <w:szCs w:val="22"/>
              </w:rPr>
              <w:t>Total sections required/ # faculty required at 3 courses &amp; 1 summer</w:t>
            </w:r>
          </w:p>
        </w:tc>
        <w:tc>
          <w:tcPr>
            <w:tcW w:w="1170" w:type="dxa"/>
          </w:tcPr>
          <w:p w:rsidR="00560683" w:rsidRPr="001947D4" w:rsidRDefault="00560683" w:rsidP="003A13BD">
            <w:pPr>
              <w:ind w:right="-18"/>
              <w:rPr>
                <w:rFonts w:asciiTheme="minorHAnsi" w:hAnsiTheme="minorHAnsi"/>
                <w:b/>
                <w:sz w:val="22"/>
                <w:szCs w:val="22"/>
              </w:rPr>
            </w:pPr>
            <w:r w:rsidRPr="001947D4">
              <w:rPr>
                <w:rFonts w:asciiTheme="minorHAnsi" w:hAnsiTheme="minorHAnsi"/>
                <w:b/>
                <w:sz w:val="22"/>
                <w:szCs w:val="22"/>
              </w:rPr>
              <w:t>10/10 faculty needed</w:t>
            </w:r>
          </w:p>
        </w:tc>
        <w:tc>
          <w:tcPr>
            <w:tcW w:w="1260" w:type="dxa"/>
          </w:tcPr>
          <w:p w:rsidR="00560683" w:rsidRPr="001947D4" w:rsidRDefault="00560683" w:rsidP="003A13BD">
            <w:pPr>
              <w:rPr>
                <w:rFonts w:asciiTheme="minorHAnsi" w:hAnsiTheme="minorHAnsi"/>
                <w:b/>
                <w:sz w:val="22"/>
                <w:szCs w:val="22"/>
              </w:rPr>
            </w:pPr>
          </w:p>
        </w:tc>
        <w:tc>
          <w:tcPr>
            <w:tcW w:w="1260" w:type="dxa"/>
          </w:tcPr>
          <w:p w:rsidR="00560683" w:rsidRPr="001947D4" w:rsidRDefault="00560683" w:rsidP="003A13BD">
            <w:pPr>
              <w:rPr>
                <w:rFonts w:asciiTheme="minorHAnsi" w:hAnsiTheme="minorHAnsi"/>
                <w:b/>
                <w:sz w:val="22"/>
                <w:szCs w:val="22"/>
              </w:rPr>
            </w:pPr>
            <w:r w:rsidRPr="001947D4">
              <w:rPr>
                <w:rFonts w:asciiTheme="minorHAnsi" w:hAnsiTheme="minorHAnsi"/>
                <w:b/>
                <w:sz w:val="22"/>
                <w:szCs w:val="22"/>
              </w:rPr>
              <w:t>17/5.6 faculty needed</w:t>
            </w:r>
          </w:p>
        </w:tc>
        <w:tc>
          <w:tcPr>
            <w:tcW w:w="1080" w:type="dxa"/>
          </w:tcPr>
          <w:p w:rsidR="00560683" w:rsidRDefault="00560683" w:rsidP="003A13BD">
            <w:pPr>
              <w:rPr>
                <w:rFonts w:asciiTheme="minorHAnsi" w:hAnsiTheme="minorHAnsi"/>
                <w:sz w:val="22"/>
                <w:szCs w:val="22"/>
              </w:rPr>
            </w:pPr>
          </w:p>
        </w:tc>
        <w:tc>
          <w:tcPr>
            <w:tcW w:w="1170" w:type="dxa"/>
          </w:tcPr>
          <w:p w:rsidR="00560683" w:rsidRPr="0007594F" w:rsidRDefault="00560683" w:rsidP="003A13BD">
            <w:pPr>
              <w:rPr>
                <w:rFonts w:asciiTheme="minorHAnsi" w:hAnsiTheme="minorHAnsi"/>
                <w:b/>
                <w:sz w:val="22"/>
                <w:szCs w:val="22"/>
              </w:rPr>
            </w:pPr>
            <w:r>
              <w:rPr>
                <w:rFonts w:asciiTheme="minorHAnsi" w:hAnsiTheme="minorHAnsi"/>
                <w:b/>
                <w:sz w:val="22"/>
                <w:szCs w:val="22"/>
              </w:rPr>
              <w:t>19/6.3 faculty needed</w:t>
            </w:r>
          </w:p>
        </w:tc>
        <w:tc>
          <w:tcPr>
            <w:tcW w:w="1080" w:type="dxa"/>
          </w:tcPr>
          <w:p w:rsidR="00560683" w:rsidRDefault="00560683" w:rsidP="003A13BD">
            <w:pPr>
              <w:rPr>
                <w:rFonts w:asciiTheme="minorHAnsi" w:hAnsiTheme="minorHAnsi"/>
                <w:sz w:val="22"/>
                <w:szCs w:val="22"/>
              </w:rPr>
            </w:pPr>
          </w:p>
        </w:tc>
        <w:tc>
          <w:tcPr>
            <w:tcW w:w="1350" w:type="dxa"/>
          </w:tcPr>
          <w:p w:rsidR="00560683" w:rsidRPr="00560683" w:rsidRDefault="00560683" w:rsidP="003A13BD">
            <w:pPr>
              <w:rPr>
                <w:rFonts w:asciiTheme="minorHAnsi" w:hAnsiTheme="minorHAnsi"/>
                <w:b/>
                <w:sz w:val="22"/>
                <w:szCs w:val="22"/>
              </w:rPr>
            </w:pPr>
            <w:r w:rsidRPr="00560683">
              <w:rPr>
                <w:rFonts w:asciiTheme="minorHAnsi" w:hAnsiTheme="minorHAnsi"/>
                <w:b/>
                <w:sz w:val="22"/>
                <w:szCs w:val="22"/>
              </w:rPr>
              <w:t>2860/89.41</w:t>
            </w:r>
          </w:p>
        </w:tc>
      </w:tr>
    </w:tbl>
    <w:p w:rsidR="00343754" w:rsidRDefault="00343754" w:rsidP="00343754">
      <w:pPr>
        <w:spacing w:before="100" w:beforeAutospacing="1" w:after="100" w:afterAutospacing="1"/>
        <w:rPr>
          <w:rFonts w:asciiTheme="minorHAnsi" w:hAnsiTheme="minorHAnsi"/>
          <w:sz w:val="22"/>
          <w:szCs w:val="22"/>
        </w:rPr>
      </w:pPr>
      <w:r w:rsidRPr="00343754">
        <w:rPr>
          <w:rFonts w:asciiTheme="minorHAnsi" w:hAnsiTheme="minorHAnsi"/>
          <w:sz w:val="22"/>
          <w:szCs w:val="22"/>
        </w:rPr>
        <w:t>Describe the critical nature of this position/hire to</w:t>
      </w:r>
      <w:r>
        <w:rPr>
          <w:rFonts w:asciiTheme="minorHAnsi" w:hAnsiTheme="minorHAnsi"/>
          <w:sz w:val="22"/>
          <w:szCs w:val="22"/>
        </w:rPr>
        <w:t xml:space="preserve"> specific aspects of</w:t>
      </w:r>
      <w:r w:rsidRPr="00343754">
        <w:rPr>
          <w:rFonts w:asciiTheme="minorHAnsi" w:hAnsiTheme="minorHAnsi"/>
          <w:sz w:val="22"/>
          <w:szCs w:val="22"/>
        </w:rPr>
        <w:t xml:space="preserve"> the mission and success of the unit and the institution; where applicable, include specific strategic goals that are addressed. </w:t>
      </w:r>
    </w:p>
    <w:p w:rsidR="004F6A02" w:rsidRDefault="00560683" w:rsidP="00343754">
      <w:pPr>
        <w:spacing w:before="100" w:beforeAutospacing="1" w:after="100" w:afterAutospacing="1"/>
        <w:rPr>
          <w:rFonts w:asciiTheme="minorHAnsi" w:hAnsiTheme="minorHAnsi"/>
          <w:sz w:val="22"/>
          <w:szCs w:val="22"/>
        </w:rPr>
      </w:pPr>
      <w:r>
        <w:rPr>
          <w:rFonts w:asciiTheme="minorHAnsi" w:hAnsiTheme="minorHAnsi"/>
          <w:sz w:val="22"/>
          <w:szCs w:val="22"/>
        </w:rPr>
        <w:t xml:space="preserve">CACREP </w:t>
      </w:r>
      <w:r w:rsidR="004F6A02">
        <w:rPr>
          <w:rFonts w:asciiTheme="minorHAnsi" w:hAnsiTheme="minorHAnsi"/>
          <w:sz w:val="22"/>
          <w:szCs w:val="22"/>
        </w:rPr>
        <w:t xml:space="preserve">requirements </w:t>
      </w:r>
      <w:r>
        <w:rPr>
          <w:rFonts w:asciiTheme="minorHAnsi" w:hAnsiTheme="minorHAnsi"/>
          <w:sz w:val="22"/>
          <w:szCs w:val="22"/>
        </w:rPr>
        <w:t xml:space="preserve">include </w:t>
      </w:r>
      <w:r w:rsidR="004F6A02">
        <w:rPr>
          <w:rFonts w:asciiTheme="minorHAnsi" w:hAnsiTheme="minorHAnsi"/>
          <w:sz w:val="22"/>
          <w:szCs w:val="22"/>
        </w:rPr>
        <w:t xml:space="preserve">a program leader (including for summer) who gets release time to manage the program; a clinical coordinator to manage the recruitment and training of sites and supervisors as well as on-going liaison with students and their sites; and specific ratios which cannot be exceeded for the program’s field experience components.  </w:t>
      </w:r>
      <w:r>
        <w:rPr>
          <w:rFonts w:asciiTheme="minorHAnsi" w:hAnsiTheme="minorHAnsi"/>
          <w:sz w:val="22"/>
          <w:szCs w:val="22"/>
        </w:rPr>
        <w:t xml:space="preserve">While the program leader may also coordinate field experiences, this would reduce the number of courses such a person could reasonably instruct or field experiences which could reasonably be supervised. </w:t>
      </w:r>
      <w:r w:rsidR="004F6A02">
        <w:rPr>
          <w:rFonts w:asciiTheme="minorHAnsi" w:hAnsiTheme="minorHAnsi"/>
          <w:sz w:val="22"/>
          <w:szCs w:val="22"/>
        </w:rPr>
        <w:t>Thus even with four faculty full time in the program; at least one faculty member is required to receive a summer administrative assignment and release time during the year to manage the program.</w:t>
      </w:r>
      <w:r w:rsidR="00A55ED2">
        <w:rPr>
          <w:rFonts w:asciiTheme="minorHAnsi" w:hAnsiTheme="minorHAnsi"/>
          <w:sz w:val="22"/>
          <w:szCs w:val="22"/>
        </w:rPr>
        <w:t xml:space="preserve">  While we may be able to “squeak by” with CACREP for the short term and get a limited reaccreditation and have to make up</w:t>
      </w:r>
      <w:r w:rsidR="00A374B2">
        <w:rPr>
          <w:rFonts w:asciiTheme="minorHAnsi" w:hAnsiTheme="minorHAnsi"/>
          <w:sz w:val="22"/>
          <w:szCs w:val="22"/>
        </w:rPr>
        <w:t xml:space="preserve"> our deficiencies, the</w:t>
      </w:r>
      <w:r>
        <w:rPr>
          <w:rFonts w:asciiTheme="minorHAnsi" w:hAnsiTheme="minorHAnsi"/>
          <w:sz w:val="22"/>
          <w:szCs w:val="22"/>
        </w:rPr>
        <w:t xml:space="preserve"> other associated teaching, research, and accreditation tasks for CACREP, NCATE, and DOE could s</w:t>
      </w:r>
      <w:r w:rsidR="00A374B2">
        <w:rPr>
          <w:rFonts w:asciiTheme="minorHAnsi" w:hAnsiTheme="minorHAnsi"/>
          <w:sz w:val="22"/>
          <w:szCs w:val="22"/>
        </w:rPr>
        <w:t xml:space="preserve">eriously affect our program and its quality.  </w:t>
      </w:r>
    </w:p>
    <w:p w:rsidR="00190574" w:rsidRDefault="004F6A02" w:rsidP="00343754">
      <w:pPr>
        <w:spacing w:before="100" w:beforeAutospacing="1" w:after="100" w:afterAutospacing="1"/>
        <w:rPr>
          <w:rFonts w:asciiTheme="minorHAnsi" w:hAnsiTheme="minorHAnsi"/>
          <w:sz w:val="22"/>
          <w:szCs w:val="22"/>
        </w:rPr>
      </w:pPr>
      <w:r>
        <w:rPr>
          <w:rFonts w:asciiTheme="minorHAnsi" w:hAnsiTheme="minorHAnsi"/>
          <w:sz w:val="22"/>
          <w:szCs w:val="22"/>
        </w:rPr>
        <w:t xml:space="preserve">The position sought will be responsible for the continued development and monitoring of the school and mental health clinical field placements that form a significant element in the preparation of school counselors and mental health counselors.  In addition to reviewing the existing settings, the clinical coordinator will have the responsibility of developing additional settings, managing placement and site databases; communicating with sites, supervisors and student interns, placing students, assigning faculty supervisors, and orienting school and agency supervisors to the </w:t>
      </w:r>
      <w:r>
        <w:rPr>
          <w:rFonts w:asciiTheme="minorHAnsi" w:hAnsiTheme="minorHAnsi"/>
          <w:sz w:val="22"/>
          <w:szCs w:val="22"/>
        </w:rPr>
        <w:lastRenderedPageBreak/>
        <w:t>requirement of the program.  This latter duty will involve on-going training in supervision techniques that are necessary to meet the needs of our students.</w:t>
      </w:r>
    </w:p>
    <w:p w:rsidR="00343754" w:rsidRDefault="004F6A02" w:rsidP="00343754">
      <w:pPr>
        <w:spacing w:before="100" w:beforeAutospacing="1" w:after="100" w:afterAutospacing="1"/>
        <w:rPr>
          <w:rFonts w:asciiTheme="minorHAnsi" w:hAnsiTheme="minorHAnsi"/>
          <w:sz w:val="22"/>
          <w:szCs w:val="22"/>
        </w:rPr>
      </w:pPr>
      <w:r>
        <w:rPr>
          <w:rFonts w:asciiTheme="minorHAnsi" w:hAnsiTheme="minorHAnsi"/>
          <w:sz w:val="22"/>
          <w:szCs w:val="22"/>
        </w:rPr>
        <w:t xml:space="preserve">What does not show in our numbers above are the requirements for practicum supervision which is 1:6.  We have been hiring many </w:t>
      </w:r>
      <w:proofErr w:type="gramStart"/>
      <w:r>
        <w:rPr>
          <w:rFonts w:asciiTheme="minorHAnsi" w:hAnsiTheme="minorHAnsi"/>
          <w:sz w:val="22"/>
          <w:szCs w:val="22"/>
        </w:rPr>
        <w:t>master’s</w:t>
      </w:r>
      <w:proofErr w:type="gramEnd"/>
      <w:r>
        <w:rPr>
          <w:rFonts w:asciiTheme="minorHAnsi" w:hAnsiTheme="minorHAnsi"/>
          <w:sz w:val="22"/>
          <w:szCs w:val="22"/>
        </w:rPr>
        <w:t xml:space="preserve"> trained practicum supervisors who are coordinated by a full-time faculty member.  This is required during the spring term and has become a difficult process to manage and to find sufficient client hours for our growing number of students.</w:t>
      </w:r>
    </w:p>
    <w:p w:rsidR="00A374B2" w:rsidRDefault="00560683" w:rsidP="00A374B2">
      <w:pPr>
        <w:spacing w:before="100" w:beforeAutospacing="1" w:after="100" w:afterAutospacing="1"/>
        <w:rPr>
          <w:rFonts w:asciiTheme="minorHAnsi" w:hAnsiTheme="minorHAnsi"/>
          <w:sz w:val="22"/>
          <w:szCs w:val="22"/>
        </w:rPr>
      </w:pPr>
      <w:r>
        <w:rPr>
          <w:rFonts w:asciiTheme="minorHAnsi" w:hAnsiTheme="minorHAnsi"/>
          <w:sz w:val="22"/>
          <w:szCs w:val="22"/>
        </w:rPr>
        <w:t>D</w:t>
      </w:r>
      <w:r w:rsidR="00A374B2">
        <w:rPr>
          <w:rFonts w:asciiTheme="minorHAnsi" w:hAnsiTheme="minorHAnsi"/>
          <w:sz w:val="22"/>
          <w:szCs w:val="22"/>
        </w:rPr>
        <w:t>elaying this position to be hired when we are going through reaccreditation and site visit will significantly impact faculty who have to handle the marked increase of students, site coordination, class sizes, advising, program administration, preparation of self-study documents; and mentoring part-time faculty.  Thi</w:t>
      </w:r>
      <w:r w:rsidR="00C272EB">
        <w:rPr>
          <w:rFonts w:asciiTheme="minorHAnsi" w:hAnsiTheme="minorHAnsi"/>
          <w:sz w:val="22"/>
          <w:szCs w:val="22"/>
        </w:rPr>
        <w:t>s will all be occurring in the f</w:t>
      </w:r>
      <w:r w:rsidR="00A374B2">
        <w:rPr>
          <w:rFonts w:asciiTheme="minorHAnsi" w:hAnsiTheme="minorHAnsi"/>
          <w:sz w:val="22"/>
          <w:szCs w:val="22"/>
        </w:rPr>
        <w:t>all of 201</w:t>
      </w:r>
      <w:r>
        <w:rPr>
          <w:rFonts w:asciiTheme="minorHAnsi" w:hAnsiTheme="minorHAnsi"/>
          <w:sz w:val="22"/>
          <w:szCs w:val="22"/>
        </w:rPr>
        <w:t>1</w:t>
      </w:r>
      <w:r w:rsidR="00A374B2">
        <w:rPr>
          <w:rFonts w:asciiTheme="minorHAnsi" w:hAnsiTheme="minorHAnsi"/>
          <w:sz w:val="22"/>
          <w:szCs w:val="22"/>
        </w:rPr>
        <w:t>.  Help is needed immediately.</w:t>
      </w:r>
    </w:p>
    <w:p w:rsidR="00C272EB" w:rsidRDefault="00C272EB" w:rsidP="00A374B2">
      <w:pPr>
        <w:spacing w:before="100" w:beforeAutospacing="1" w:after="100" w:afterAutospacing="1"/>
        <w:rPr>
          <w:rFonts w:asciiTheme="minorHAnsi" w:hAnsiTheme="minorHAnsi"/>
          <w:sz w:val="22"/>
          <w:szCs w:val="22"/>
        </w:rPr>
      </w:pPr>
      <w:r>
        <w:rPr>
          <w:rFonts w:asciiTheme="minorHAnsi" w:hAnsiTheme="minorHAnsi"/>
          <w:sz w:val="22"/>
          <w:szCs w:val="22"/>
        </w:rPr>
        <w:t>The Dean has authorized a temporary “fix” for a half-time temporary position for 2011-12</w:t>
      </w:r>
      <w:r w:rsidR="0070046B">
        <w:rPr>
          <w:rFonts w:asciiTheme="minorHAnsi" w:hAnsiTheme="minorHAnsi"/>
          <w:sz w:val="22"/>
          <w:szCs w:val="22"/>
        </w:rPr>
        <w:t xml:space="preserve"> as an OPS employee</w:t>
      </w:r>
      <w:r>
        <w:rPr>
          <w:rFonts w:asciiTheme="minorHAnsi" w:hAnsiTheme="minorHAnsi"/>
          <w:sz w:val="22"/>
          <w:szCs w:val="22"/>
        </w:rPr>
        <w:t>.  This request is to make that position a permanent one in 2012-13 when our largest enrollment bump will be in their third year of the program and completing substantial field experiences in both spring and fall terms.</w:t>
      </w:r>
    </w:p>
    <w:p w:rsidR="00A374B2" w:rsidRDefault="00A374B2" w:rsidP="00A374B2">
      <w:pPr>
        <w:spacing w:before="100" w:beforeAutospacing="1" w:after="100" w:afterAutospacing="1"/>
        <w:rPr>
          <w:rFonts w:asciiTheme="minorHAnsi" w:hAnsiTheme="minorHAnsi"/>
          <w:sz w:val="22"/>
          <w:szCs w:val="22"/>
        </w:rPr>
      </w:pPr>
    </w:p>
    <w:p w:rsidR="00FE5AA9" w:rsidRPr="00343754" w:rsidRDefault="00343754" w:rsidP="00A374B2">
      <w:pPr>
        <w:spacing w:before="100" w:beforeAutospacing="1" w:after="100" w:afterAutospacing="1"/>
        <w:rPr>
          <w:sz w:val="30"/>
          <w:szCs w:val="30"/>
        </w:rPr>
      </w:pPr>
      <w:r w:rsidRPr="00343754">
        <w:rPr>
          <w:sz w:val="30"/>
          <w:szCs w:val="30"/>
        </w:rPr>
        <w:t>Approvals:</w:t>
      </w:r>
    </w:p>
    <w:p w:rsidR="00343754" w:rsidRDefault="00343754" w:rsidP="00343754">
      <w:pPr>
        <w:pStyle w:val="NoSpacing"/>
        <w:rPr>
          <w:sz w:val="36"/>
          <w:szCs w:val="36"/>
        </w:rPr>
      </w:pPr>
    </w:p>
    <w:p w:rsidR="00343754" w:rsidRPr="00343754" w:rsidRDefault="00343754" w:rsidP="00343754">
      <w:pPr>
        <w:pStyle w:val="NoSpacing"/>
        <w:tabs>
          <w:tab w:val="left" w:pos="7200"/>
        </w:tabs>
      </w:pPr>
      <w:r w:rsidRPr="00343754">
        <w:t>Department Chair:</w:t>
      </w:r>
      <w:r w:rsidRPr="00343754">
        <w:rPr>
          <w:u w:val="single"/>
        </w:rPr>
        <w:tab/>
      </w:r>
      <w:r w:rsidRPr="00343754">
        <w:t>Date:</w:t>
      </w:r>
      <w:r w:rsidRPr="00343754">
        <w:rPr>
          <w:u w:val="single"/>
        </w:rPr>
        <w:tab/>
      </w:r>
      <w:r w:rsidRPr="00343754">
        <w:rPr>
          <w:u w:val="single"/>
        </w:rPr>
        <w:tab/>
      </w:r>
      <w:r w:rsidRPr="00343754">
        <w:rPr>
          <w:u w:val="single"/>
        </w:rPr>
        <w:tab/>
      </w:r>
    </w:p>
    <w:p w:rsidR="00343754" w:rsidRPr="00343754" w:rsidRDefault="00343754" w:rsidP="00343754">
      <w:pPr>
        <w:pStyle w:val="NoSpacing"/>
        <w:tabs>
          <w:tab w:val="left" w:pos="7200"/>
        </w:tabs>
      </w:pPr>
    </w:p>
    <w:p w:rsidR="00343754" w:rsidRPr="00343754" w:rsidRDefault="00343754" w:rsidP="00343754">
      <w:pPr>
        <w:pStyle w:val="NoSpacing"/>
        <w:tabs>
          <w:tab w:val="left" w:pos="7200"/>
        </w:tabs>
        <w:rPr>
          <w:u w:val="single"/>
        </w:rPr>
      </w:pPr>
      <w:r w:rsidRPr="00343754">
        <w:t>Dean:</w:t>
      </w:r>
      <w:r w:rsidRPr="00343754">
        <w:rPr>
          <w:u w:val="single"/>
        </w:rPr>
        <w:tab/>
      </w:r>
      <w:r w:rsidRPr="00343754">
        <w:t>Date:</w:t>
      </w:r>
      <w:r w:rsidRPr="00343754">
        <w:rPr>
          <w:u w:val="single"/>
        </w:rPr>
        <w:tab/>
      </w:r>
      <w:r w:rsidRPr="00343754">
        <w:rPr>
          <w:u w:val="single"/>
        </w:rPr>
        <w:tab/>
      </w:r>
      <w:r w:rsidRPr="00343754">
        <w:rPr>
          <w:u w:val="single"/>
        </w:rPr>
        <w:tab/>
      </w:r>
    </w:p>
    <w:sectPr w:rsidR="00343754" w:rsidRPr="00343754" w:rsidSect="00FE5A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D1404"/>
    <w:multiLevelType w:val="hybridMultilevel"/>
    <w:tmpl w:val="D744E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AA9"/>
    <w:rsid w:val="000461BE"/>
    <w:rsid w:val="0007594F"/>
    <w:rsid w:val="000C7F09"/>
    <w:rsid w:val="000F0AB4"/>
    <w:rsid w:val="001425F3"/>
    <w:rsid w:val="00144EF4"/>
    <w:rsid w:val="00190574"/>
    <w:rsid w:val="001947D4"/>
    <w:rsid w:val="001A1AE9"/>
    <w:rsid w:val="002977EC"/>
    <w:rsid w:val="00343754"/>
    <w:rsid w:val="00381236"/>
    <w:rsid w:val="003F3BF8"/>
    <w:rsid w:val="00473DD5"/>
    <w:rsid w:val="004A712C"/>
    <w:rsid w:val="004B0CE8"/>
    <w:rsid w:val="004C657E"/>
    <w:rsid w:val="004D4766"/>
    <w:rsid w:val="004F6A02"/>
    <w:rsid w:val="00560683"/>
    <w:rsid w:val="0058083F"/>
    <w:rsid w:val="005C723F"/>
    <w:rsid w:val="00626FA5"/>
    <w:rsid w:val="00636028"/>
    <w:rsid w:val="006510F2"/>
    <w:rsid w:val="00664EC9"/>
    <w:rsid w:val="00673B50"/>
    <w:rsid w:val="0070046B"/>
    <w:rsid w:val="0073685A"/>
    <w:rsid w:val="007948CF"/>
    <w:rsid w:val="007B313A"/>
    <w:rsid w:val="00851326"/>
    <w:rsid w:val="0086120A"/>
    <w:rsid w:val="00875EAF"/>
    <w:rsid w:val="009A4181"/>
    <w:rsid w:val="009B47B1"/>
    <w:rsid w:val="009B7101"/>
    <w:rsid w:val="009F6CB5"/>
    <w:rsid w:val="00A10FFD"/>
    <w:rsid w:val="00A374B2"/>
    <w:rsid w:val="00A55ED2"/>
    <w:rsid w:val="00A62503"/>
    <w:rsid w:val="00AD0E54"/>
    <w:rsid w:val="00AE35DE"/>
    <w:rsid w:val="00AE6608"/>
    <w:rsid w:val="00B05467"/>
    <w:rsid w:val="00B0705B"/>
    <w:rsid w:val="00B22B55"/>
    <w:rsid w:val="00B74E01"/>
    <w:rsid w:val="00C272EB"/>
    <w:rsid w:val="00C3135E"/>
    <w:rsid w:val="00CE0DFC"/>
    <w:rsid w:val="00D16420"/>
    <w:rsid w:val="00D91DC2"/>
    <w:rsid w:val="00DD7801"/>
    <w:rsid w:val="00E00DB9"/>
    <w:rsid w:val="00EB14D1"/>
    <w:rsid w:val="00FA5E8A"/>
    <w:rsid w:val="00FC4FB1"/>
    <w:rsid w:val="00FD7147"/>
    <w:rsid w:val="00FE5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FF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0AB4"/>
    <w:pPr>
      <w:spacing w:after="0" w:line="240" w:lineRule="auto"/>
    </w:pPr>
  </w:style>
  <w:style w:type="paragraph" w:styleId="ListParagraph">
    <w:name w:val="List Paragraph"/>
    <w:basedOn w:val="Normal"/>
    <w:uiPriority w:val="34"/>
    <w:qFormat/>
    <w:rsid w:val="00673B50"/>
    <w:pPr>
      <w:ind w:left="720"/>
      <w:contextualSpacing/>
    </w:pPr>
  </w:style>
  <w:style w:type="table" w:styleId="TableGrid">
    <w:name w:val="Table Grid"/>
    <w:basedOn w:val="TableNormal"/>
    <w:uiPriority w:val="59"/>
    <w:rsid w:val="009B47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47D4"/>
    <w:rPr>
      <w:rFonts w:ascii="Tahoma" w:hAnsi="Tahoma" w:cs="Tahoma"/>
      <w:sz w:val="16"/>
      <w:szCs w:val="16"/>
    </w:rPr>
  </w:style>
  <w:style w:type="character" w:customStyle="1" w:styleId="BalloonTextChar">
    <w:name w:val="Balloon Text Char"/>
    <w:basedOn w:val="DefaultParagraphFont"/>
    <w:link w:val="BalloonText"/>
    <w:uiPriority w:val="99"/>
    <w:semiHidden/>
    <w:rsid w:val="001947D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FF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0AB4"/>
    <w:pPr>
      <w:spacing w:after="0" w:line="240" w:lineRule="auto"/>
    </w:pPr>
  </w:style>
  <w:style w:type="paragraph" w:styleId="ListParagraph">
    <w:name w:val="List Paragraph"/>
    <w:basedOn w:val="Normal"/>
    <w:uiPriority w:val="34"/>
    <w:qFormat/>
    <w:rsid w:val="00673B50"/>
    <w:pPr>
      <w:ind w:left="720"/>
      <w:contextualSpacing/>
    </w:pPr>
  </w:style>
  <w:style w:type="table" w:styleId="TableGrid">
    <w:name w:val="Table Grid"/>
    <w:basedOn w:val="TableNormal"/>
    <w:uiPriority w:val="59"/>
    <w:rsid w:val="009B47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47D4"/>
    <w:rPr>
      <w:rFonts w:ascii="Tahoma" w:hAnsi="Tahoma" w:cs="Tahoma"/>
      <w:sz w:val="16"/>
      <w:szCs w:val="16"/>
    </w:rPr>
  </w:style>
  <w:style w:type="character" w:customStyle="1" w:styleId="BalloonTextChar">
    <w:name w:val="Balloon Text Char"/>
    <w:basedOn w:val="DefaultParagraphFont"/>
    <w:link w:val="BalloonText"/>
    <w:uiPriority w:val="99"/>
    <w:semiHidden/>
    <w:rsid w:val="001947D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1979</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13234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jbaker</dc:creator>
  <cp:lastModifiedBy>Isaacs, Dr. Madelyn</cp:lastModifiedBy>
  <cp:revision>2</cp:revision>
  <cp:lastPrinted>2011-04-29T15:38:00Z</cp:lastPrinted>
  <dcterms:created xsi:type="dcterms:W3CDTF">2012-08-28T18:33:00Z</dcterms:created>
  <dcterms:modified xsi:type="dcterms:W3CDTF">2012-08-28T18:33:00Z</dcterms:modified>
</cp:coreProperties>
</file>