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01" w:rsidRPr="00C040C9" w:rsidRDefault="00EA6802">
      <w:pPr>
        <w:tabs>
          <w:tab w:val="left" w:pos="5580"/>
          <w:tab w:val="left" w:pos="7920"/>
        </w:tabs>
        <w:jc w:val="center"/>
        <w:rPr>
          <w:sz w:val="36"/>
          <w:szCs w:val="32"/>
        </w:rPr>
      </w:pPr>
      <w:r w:rsidRPr="00C040C9">
        <w:rPr>
          <w:b/>
          <w:bCs/>
          <w:sz w:val="36"/>
          <w:szCs w:val="32"/>
        </w:rPr>
        <w:t>Fall 2011</w:t>
      </w:r>
      <w:proofErr w:type="gramStart"/>
      <w:r w:rsidR="00181301" w:rsidRPr="00C040C9">
        <w:rPr>
          <w:b/>
          <w:bCs/>
          <w:sz w:val="36"/>
          <w:szCs w:val="32"/>
        </w:rPr>
        <w:t>  Florida</w:t>
      </w:r>
      <w:proofErr w:type="gramEnd"/>
      <w:r w:rsidR="00181301" w:rsidRPr="00C040C9">
        <w:rPr>
          <w:b/>
          <w:bCs/>
          <w:sz w:val="36"/>
          <w:szCs w:val="32"/>
        </w:rPr>
        <w:t xml:space="preserve"> Gulf Coast University</w:t>
      </w:r>
      <w:r w:rsidR="00181301" w:rsidRPr="00C040C9">
        <w:rPr>
          <w:sz w:val="36"/>
          <w:szCs w:val="32"/>
        </w:rPr>
        <w:t xml:space="preserve"> </w:t>
      </w:r>
    </w:p>
    <w:p w:rsidR="00181301" w:rsidRPr="00C040C9" w:rsidRDefault="00181301">
      <w:pPr>
        <w:pBdr>
          <w:bottom w:val="single" w:sz="24" w:space="1" w:color="auto"/>
        </w:pBdr>
        <w:jc w:val="center"/>
        <w:rPr>
          <w:sz w:val="22"/>
          <w:szCs w:val="20"/>
        </w:rPr>
      </w:pPr>
      <w:r w:rsidRPr="00C040C9">
        <w:rPr>
          <w:b/>
          <w:bCs/>
          <w:szCs w:val="22"/>
        </w:rPr>
        <w:t>College of Education</w:t>
      </w:r>
    </w:p>
    <w:p w:rsidR="00181301" w:rsidRPr="00C040C9" w:rsidRDefault="00181301">
      <w:pPr>
        <w:pBdr>
          <w:bottom w:val="single" w:sz="24" w:space="1" w:color="auto"/>
        </w:pBdr>
        <w:rPr>
          <w:i/>
          <w:iCs/>
          <w:sz w:val="22"/>
          <w:szCs w:val="20"/>
        </w:rPr>
      </w:pPr>
      <w:r w:rsidRPr="00C040C9">
        <w:rPr>
          <w:sz w:val="22"/>
          <w:szCs w:val="20"/>
        </w:rPr>
        <w:t>Vision Statement: “</w:t>
      </w:r>
      <w:r w:rsidRPr="00C040C9">
        <w:rPr>
          <w:i/>
          <w:iCs/>
          <w:sz w:val="22"/>
          <w:szCs w:val="20"/>
        </w:rPr>
        <w:t>Learners and leaders of today and tomorrow</w:t>
      </w:r>
      <w:r w:rsidRPr="00C040C9">
        <w:rPr>
          <w:sz w:val="22"/>
          <w:szCs w:val="20"/>
        </w:rPr>
        <w:t>”</w:t>
      </w:r>
    </w:p>
    <w:p w:rsidR="00181301" w:rsidRPr="00C040C9" w:rsidRDefault="00181301">
      <w:pPr>
        <w:pBdr>
          <w:bottom w:val="single" w:sz="24" w:space="1" w:color="auto"/>
        </w:pBdr>
        <w:jc w:val="both"/>
        <w:rPr>
          <w:sz w:val="22"/>
          <w:szCs w:val="20"/>
        </w:rPr>
      </w:pPr>
    </w:p>
    <w:p w:rsidR="00181301" w:rsidRPr="00C040C9" w:rsidRDefault="00181301">
      <w:pPr>
        <w:pBdr>
          <w:bottom w:val="single" w:sz="24" w:space="1" w:color="auto"/>
        </w:pBdr>
        <w:jc w:val="both"/>
        <w:rPr>
          <w:sz w:val="22"/>
          <w:szCs w:val="20"/>
        </w:rPr>
      </w:pPr>
      <w:r w:rsidRPr="00C040C9">
        <w:rPr>
          <w:sz w:val="22"/>
          <w:szCs w:val="20"/>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181301" w:rsidRDefault="00181301">
      <w:pPr>
        <w:pBdr>
          <w:bottom w:val="single" w:sz="24" w:space="1" w:color="auto"/>
        </w:pBdr>
        <w:rPr>
          <w:sz w:val="20"/>
          <w:szCs w:val="20"/>
        </w:rPr>
      </w:pPr>
    </w:p>
    <w:p w:rsidR="00181301" w:rsidRDefault="00181301">
      <w:pPr>
        <w:tabs>
          <w:tab w:val="left" w:pos="5580"/>
          <w:tab w:val="left" w:pos="7920"/>
        </w:tabs>
        <w:jc w:val="center"/>
        <w:rPr>
          <w:sz w:val="22"/>
          <w:szCs w:val="22"/>
        </w:rPr>
      </w:pPr>
    </w:p>
    <w:p w:rsidR="00181301" w:rsidRPr="00C040C9" w:rsidRDefault="00181301">
      <w:pPr>
        <w:tabs>
          <w:tab w:val="left" w:pos="5580"/>
          <w:tab w:val="left" w:pos="7920"/>
        </w:tabs>
        <w:spacing w:line="216" w:lineRule="auto"/>
        <w:jc w:val="center"/>
      </w:pPr>
      <w:r w:rsidRPr="00C040C9">
        <w:rPr>
          <w:b/>
          <w:bCs/>
        </w:rPr>
        <w:t>MHS 6021 INTRODUCTION TO COMMUNITY MENTAL HEALTH COUNSELING</w:t>
      </w:r>
    </w:p>
    <w:p w:rsidR="00181301" w:rsidRPr="00C040C9" w:rsidRDefault="00181301">
      <w:pPr>
        <w:tabs>
          <w:tab w:val="left" w:pos="5580"/>
          <w:tab w:val="left" w:pos="7920"/>
        </w:tabs>
        <w:jc w:val="center"/>
      </w:pPr>
      <w:r w:rsidRPr="00C040C9">
        <w:rPr>
          <w:b/>
          <w:bCs/>
        </w:rPr>
        <w:t>Madelyn L. Isaacs, PhD</w:t>
      </w:r>
      <w:r w:rsidRPr="00C040C9">
        <w:t xml:space="preserve"> </w:t>
      </w:r>
    </w:p>
    <w:p w:rsidR="00181301" w:rsidRPr="00C040C9" w:rsidRDefault="00181301">
      <w:pPr>
        <w:tabs>
          <w:tab w:val="left" w:pos="5580"/>
          <w:tab w:val="left" w:pos="7920"/>
        </w:tabs>
        <w:jc w:val="center"/>
      </w:pPr>
      <w:r w:rsidRPr="00C040C9">
        <w:t>AB3 #246</w:t>
      </w:r>
    </w:p>
    <w:p w:rsidR="00181301" w:rsidRPr="00C040C9" w:rsidRDefault="00181301">
      <w:pPr>
        <w:tabs>
          <w:tab w:val="left" w:pos="5580"/>
          <w:tab w:val="left" w:pos="7920"/>
        </w:tabs>
        <w:jc w:val="center"/>
      </w:pPr>
      <w:r w:rsidRPr="00C040C9">
        <w:t>590-7785 misaacs@fgcu.edu</w:t>
      </w:r>
    </w:p>
    <w:p w:rsidR="00181301" w:rsidRPr="00C040C9" w:rsidRDefault="0073577D">
      <w:pPr>
        <w:tabs>
          <w:tab w:val="left" w:pos="5580"/>
          <w:tab w:val="left" w:pos="7920"/>
        </w:tabs>
        <w:jc w:val="center"/>
      </w:pPr>
      <w:r>
        <w:t>Office Hours: M &amp; W 3:0</w:t>
      </w:r>
      <w:r w:rsidR="00181301" w:rsidRPr="00C040C9">
        <w:t>0-5:00 when classes are meeting</w:t>
      </w:r>
      <w:r w:rsidR="007A6850">
        <w:t>; as scheduled on-line</w:t>
      </w:r>
      <w:r w:rsidR="00181301" w:rsidRPr="00C040C9">
        <w:t xml:space="preserve"> and by appointment</w:t>
      </w:r>
    </w:p>
    <w:p w:rsidR="00181301" w:rsidRPr="00C040C9" w:rsidRDefault="00181301">
      <w:pPr>
        <w:tabs>
          <w:tab w:val="left" w:pos="5580"/>
          <w:tab w:val="left" w:pos="7920"/>
        </w:tabs>
        <w:jc w:val="center"/>
      </w:pPr>
    </w:p>
    <w:p w:rsidR="00181301" w:rsidRPr="00C040C9" w:rsidRDefault="00181301">
      <w:pPr>
        <w:tabs>
          <w:tab w:val="left" w:pos="5580"/>
          <w:tab w:val="left" w:pos="7920"/>
        </w:tabs>
        <w:spacing w:line="216" w:lineRule="auto"/>
      </w:pPr>
      <w:r w:rsidRPr="00C040C9">
        <w:rPr>
          <w:b/>
          <w:bCs/>
        </w:rPr>
        <w:t xml:space="preserve">Course email distribution: </w:t>
      </w:r>
      <w:hyperlink r:id="rId7" w:history="1">
        <w:r w:rsidR="00840139" w:rsidRPr="00C040C9">
          <w:rPr>
            <w:rStyle w:val="Hyperlink"/>
            <w:rFonts w:cs="Arial"/>
            <w:b/>
            <w:bCs/>
          </w:rPr>
          <w:t>crn81536@eagle.fgcu.edu</w:t>
        </w:r>
      </w:hyperlink>
      <w:r w:rsidR="00840139" w:rsidRPr="00C040C9">
        <w:rPr>
          <w:b/>
          <w:bCs/>
        </w:rPr>
        <w:t xml:space="preserve"> </w:t>
      </w:r>
      <w:r w:rsidRPr="00C040C9">
        <w:rPr>
          <w:b/>
          <w:bCs/>
        </w:rPr>
        <w:t>or through the Angel website</w:t>
      </w:r>
      <w:r w:rsidR="00C040C9">
        <w:rPr>
          <w:b/>
          <w:bCs/>
        </w:rPr>
        <w:t xml:space="preserve"> l</w:t>
      </w:r>
      <w:r w:rsidRPr="00C040C9">
        <w:rPr>
          <w:b/>
          <w:bCs/>
        </w:rPr>
        <w:t>isted below.</w:t>
      </w:r>
    </w:p>
    <w:p w:rsidR="00181301" w:rsidRPr="00C040C9" w:rsidRDefault="00181301">
      <w:pPr>
        <w:tabs>
          <w:tab w:val="left" w:pos="5580"/>
          <w:tab w:val="left" w:pos="7920"/>
        </w:tabs>
        <w:spacing w:line="216" w:lineRule="auto"/>
      </w:pPr>
      <w:r w:rsidRPr="00C040C9">
        <w:rPr>
          <w:b/>
          <w:bCs/>
        </w:rPr>
        <w:t>Class website: elearning.fgcu.edu</w:t>
      </w:r>
      <w:proofErr w:type="gramStart"/>
      <w:r w:rsidRPr="00C040C9">
        <w:rPr>
          <w:b/>
          <w:bCs/>
        </w:rPr>
        <w:t>  Then</w:t>
      </w:r>
      <w:proofErr w:type="gramEnd"/>
      <w:r w:rsidRPr="00C040C9">
        <w:rPr>
          <w:b/>
          <w:bCs/>
        </w:rPr>
        <w:t xml:space="preserve"> follow directions to add the course and register your email account.  (</w:t>
      </w:r>
      <w:proofErr w:type="gramStart"/>
      <w:r w:rsidRPr="00C040C9">
        <w:rPr>
          <w:b/>
          <w:bCs/>
        </w:rPr>
        <w:t>bookmark</w:t>
      </w:r>
      <w:proofErr w:type="gramEnd"/>
      <w:r w:rsidRPr="00C040C9">
        <w:rPr>
          <w:b/>
          <w:bCs/>
        </w:rPr>
        <w:t xml:space="preserve"> this site)</w:t>
      </w:r>
    </w:p>
    <w:p w:rsidR="00181301" w:rsidRPr="00C040C9" w:rsidRDefault="00181301">
      <w:pPr>
        <w:tabs>
          <w:tab w:val="left" w:pos="5580"/>
          <w:tab w:val="left" w:pos="7920"/>
        </w:tabs>
        <w:spacing w:before="100" w:after="100" w:line="216" w:lineRule="auto"/>
      </w:pPr>
      <w:r w:rsidRPr="00C040C9">
        <w:rPr>
          <w:b/>
          <w:bCs/>
        </w:rPr>
        <w:t>Class location and time:</w:t>
      </w:r>
      <w:r w:rsidRPr="00C040C9">
        <w:t xml:space="preserve"> Hybrid course; Class meets periodically as scheduled in AB3 11</w:t>
      </w:r>
      <w:r w:rsidR="00EA6802" w:rsidRPr="00C040C9">
        <w:t>5</w:t>
      </w:r>
      <w:r w:rsidRPr="00C040C9">
        <w:t>, Mondays 5:00 pm - 7:45 pm</w:t>
      </w:r>
    </w:p>
    <w:tbl>
      <w:tblPr>
        <w:tblW w:w="0" w:type="auto"/>
        <w:tblInd w:w="-14" w:type="dxa"/>
        <w:tblLayout w:type="fixed"/>
        <w:tblCellMar>
          <w:left w:w="15" w:type="dxa"/>
          <w:right w:w="15" w:type="dxa"/>
        </w:tblCellMar>
        <w:tblLook w:val="0000"/>
      </w:tblPr>
      <w:tblGrid>
        <w:gridCol w:w="9418"/>
      </w:tblGrid>
      <w:tr w:rsidR="00181301" w:rsidRPr="00E644C9">
        <w:tc>
          <w:tcPr>
            <w:tcW w:w="9418" w:type="dxa"/>
            <w:tcBorders>
              <w:top w:val="nil"/>
              <w:left w:val="nil"/>
              <w:bottom w:val="nil"/>
              <w:right w:val="nil"/>
            </w:tcBorders>
            <w:vAlign w:val="center"/>
          </w:tcPr>
          <w:p w:rsidR="00181301" w:rsidRPr="00E644C9" w:rsidRDefault="00181301">
            <w:pPr>
              <w:rPr>
                <w:sz w:val="20"/>
                <w:szCs w:val="20"/>
              </w:rPr>
            </w:pPr>
            <w:r w:rsidRPr="00E644C9">
              <w:rPr>
                <w:b/>
                <w:bCs/>
                <w:sz w:val="20"/>
                <w:szCs w:val="20"/>
              </w:rPr>
              <w:t>Catalog Description:</w:t>
            </w:r>
          </w:p>
        </w:tc>
      </w:tr>
      <w:tr w:rsidR="00181301" w:rsidRPr="00E644C9">
        <w:tc>
          <w:tcPr>
            <w:tcW w:w="9418" w:type="dxa"/>
            <w:tcBorders>
              <w:top w:val="nil"/>
              <w:left w:val="nil"/>
              <w:bottom w:val="nil"/>
              <w:right w:val="nil"/>
            </w:tcBorders>
            <w:vAlign w:val="center"/>
          </w:tcPr>
          <w:p w:rsidR="00181301" w:rsidRPr="00E644C9" w:rsidRDefault="00181301">
            <w:pPr>
              <w:spacing w:before="100" w:after="100"/>
              <w:rPr>
                <w:sz w:val="20"/>
                <w:szCs w:val="20"/>
              </w:rPr>
            </w:pPr>
            <w:r w:rsidRPr="00E644C9">
              <w:rPr>
                <w:sz w:val="20"/>
                <w:szCs w:val="20"/>
              </w:rPr>
              <w:t>An introductory course for counselors working in non-school settings. Focus on foundational knowledge, social and cultural foundations, history of the profession, and basic listening skills.</w:t>
            </w:r>
          </w:p>
        </w:tc>
      </w:tr>
    </w:tbl>
    <w:p w:rsidR="00181301" w:rsidRPr="00E644C9" w:rsidRDefault="00181301">
      <w:pPr>
        <w:tabs>
          <w:tab w:val="left" w:pos="5580"/>
          <w:tab w:val="left" w:pos="7920"/>
        </w:tabs>
        <w:spacing w:before="100" w:after="100" w:line="216" w:lineRule="auto"/>
        <w:rPr>
          <w:sz w:val="20"/>
          <w:szCs w:val="20"/>
        </w:rPr>
      </w:pPr>
      <w:r w:rsidRPr="00E644C9">
        <w:rPr>
          <w:b/>
          <w:bCs/>
          <w:sz w:val="20"/>
          <w:szCs w:val="20"/>
        </w:rPr>
        <w:t>Course Description:</w:t>
      </w:r>
      <w:r w:rsidRPr="00E644C9">
        <w:rPr>
          <w:sz w:val="20"/>
          <w:szCs w:val="20"/>
        </w:rPr>
        <w:t xml:space="preserve"> An overview of community mental health counseling and the role and function of the mental health counselor. Study and application of counseling and consulting techniques appropriate to agency and community mental health settings with  particular attention to the identity, professional standards and organizations, and employment settings.   Models of problem definition, administrative structure, and service delivery will be explored. As a first course in the field, it prepares students to understand the theory and practice they will learn and perform in subsequent semesters by providing context and contemporary issues</w:t>
      </w:r>
    </w:p>
    <w:p w:rsidR="00181301" w:rsidRPr="00E644C9" w:rsidRDefault="00181301">
      <w:pPr>
        <w:tabs>
          <w:tab w:val="left" w:pos="5580"/>
          <w:tab w:val="left" w:pos="7920"/>
        </w:tabs>
        <w:spacing w:line="216" w:lineRule="auto"/>
        <w:rPr>
          <w:sz w:val="20"/>
          <w:szCs w:val="20"/>
        </w:rPr>
      </w:pPr>
      <w:r w:rsidRPr="00E644C9">
        <w:rPr>
          <w:sz w:val="20"/>
          <w:szCs w:val="20"/>
        </w:rPr>
        <w:t xml:space="preserve">This is an introductory course for counselors who will be employed in a wide variety of agencies, </w:t>
      </w:r>
      <w:proofErr w:type="gramStart"/>
      <w:r w:rsidRPr="00E644C9">
        <w:rPr>
          <w:sz w:val="20"/>
          <w:szCs w:val="20"/>
        </w:rPr>
        <w:t>institutions</w:t>
      </w:r>
      <w:proofErr w:type="gramEnd"/>
      <w:r w:rsidRPr="00E644C9">
        <w:rPr>
          <w:sz w:val="20"/>
          <w:szCs w:val="20"/>
        </w:rPr>
        <w:t xml:space="preserve">, and settings other than schools. (For example, domestic violence shelters, crisis agencies, detention centers, substance abuse facilities, college counseling centers, career planning offices, and mental health or related community agencies as well as those who seek licensure and eventual work in private practice). The course focuses on foundational knowledge, understandings, and attitudes about the profession. The course has both didactic and experiential components. Sharing of perceptions and interpretations is important. That is, in addition to the usual cognitive material that can be </w:t>
      </w:r>
      <w:proofErr w:type="spellStart"/>
      <w:r w:rsidRPr="00E644C9">
        <w:rPr>
          <w:sz w:val="20"/>
          <w:szCs w:val="20"/>
        </w:rPr>
        <w:t>assessed</w:t>
      </w:r>
      <w:proofErr w:type="spellEnd"/>
      <w:r w:rsidRPr="00E644C9">
        <w:rPr>
          <w:sz w:val="20"/>
          <w:szCs w:val="20"/>
        </w:rPr>
        <w:t xml:space="preserve"> via written examination, it is also important that comparing and analyzing perceptions and interpretations of the course material occur.</w:t>
      </w:r>
    </w:p>
    <w:p w:rsidR="00C040C9" w:rsidRPr="00E644C9" w:rsidRDefault="00C040C9">
      <w:pPr>
        <w:tabs>
          <w:tab w:val="left" w:pos="5580"/>
          <w:tab w:val="left" w:pos="7920"/>
        </w:tabs>
        <w:spacing w:before="100" w:after="100" w:line="216" w:lineRule="auto"/>
        <w:rPr>
          <w:sz w:val="20"/>
          <w:szCs w:val="20"/>
          <w:u w:val="single"/>
        </w:rPr>
      </w:pPr>
    </w:p>
    <w:p w:rsidR="00181301" w:rsidRPr="00E644C9" w:rsidRDefault="00181301">
      <w:pPr>
        <w:tabs>
          <w:tab w:val="left" w:pos="5580"/>
          <w:tab w:val="left" w:pos="7920"/>
        </w:tabs>
        <w:spacing w:before="100" w:after="100" w:line="216" w:lineRule="auto"/>
        <w:rPr>
          <w:sz w:val="20"/>
          <w:szCs w:val="20"/>
        </w:rPr>
      </w:pPr>
      <w:r w:rsidRPr="00E644C9">
        <w:rPr>
          <w:sz w:val="20"/>
          <w:szCs w:val="20"/>
          <w:u w:val="single"/>
        </w:rPr>
        <w:t>Goals &amp; Objectives:</w:t>
      </w:r>
      <w:r w:rsidRPr="00E644C9">
        <w:rPr>
          <w:sz w:val="20"/>
          <w:szCs w:val="20"/>
        </w:rPr>
        <w:tab/>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A. </w:t>
      </w:r>
      <w:r w:rsidR="00C040C9" w:rsidRPr="00E644C9">
        <w:rPr>
          <w:sz w:val="20"/>
          <w:szCs w:val="20"/>
        </w:rPr>
        <w:tab/>
        <w:t>S</w:t>
      </w:r>
      <w:r w:rsidRPr="00E644C9">
        <w:rPr>
          <w:sz w:val="20"/>
          <w:szCs w:val="20"/>
        </w:rPr>
        <w:t>tudents will understand (a) the roles (including similarities and differences with other mental health providers); (b) functions (including that of an advocate for clients &amp; the profession); and (c) professional identity of mental health counselors.</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B.</w:t>
      </w:r>
      <w:r w:rsidR="00C040C9" w:rsidRPr="00E644C9">
        <w:rPr>
          <w:sz w:val="20"/>
          <w:szCs w:val="20"/>
        </w:rPr>
        <w:tab/>
      </w:r>
      <w:r w:rsidRPr="00E644C9">
        <w:rPr>
          <w:sz w:val="20"/>
          <w:szCs w:val="20"/>
        </w:rPr>
        <w:t xml:space="preserve">Students will gain an understanding of the historical, societal, cultural, economic, and political dimensions of the helping profession and mental health counseling.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lastRenderedPageBreak/>
        <w:t>C.</w:t>
      </w:r>
      <w:r w:rsidR="00C040C9" w:rsidRPr="00E644C9">
        <w:rPr>
          <w:sz w:val="20"/>
          <w:szCs w:val="20"/>
        </w:rPr>
        <w:t xml:space="preserve"> </w:t>
      </w:r>
      <w:r w:rsidR="00C040C9" w:rsidRPr="00E644C9">
        <w:rPr>
          <w:sz w:val="20"/>
          <w:szCs w:val="20"/>
        </w:rPr>
        <w:tab/>
        <w:t>S</w:t>
      </w:r>
      <w:r w:rsidRPr="00E644C9">
        <w:rPr>
          <w:sz w:val="20"/>
          <w:szCs w:val="20"/>
        </w:rPr>
        <w:t xml:space="preserve">tudents will understand the application of concepts of mental health education, consultation, referral resources, outreach and prevention strategies, advocacy, </w:t>
      </w:r>
      <w:proofErr w:type="gramStart"/>
      <w:r w:rsidRPr="00E644C9">
        <w:rPr>
          <w:sz w:val="20"/>
          <w:szCs w:val="20"/>
        </w:rPr>
        <w:t>continuing</w:t>
      </w:r>
      <w:proofErr w:type="gramEnd"/>
      <w:r w:rsidRPr="00E644C9">
        <w:rPr>
          <w:sz w:val="20"/>
          <w:szCs w:val="20"/>
        </w:rPr>
        <w:t xml:space="preserve"> education to maintain professional competence, and community health promotion.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D.</w:t>
      </w:r>
      <w:r w:rsidR="00C040C9" w:rsidRPr="00E644C9">
        <w:rPr>
          <w:sz w:val="20"/>
          <w:szCs w:val="20"/>
        </w:rPr>
        <w:t xml:space="preserve"> </w:t>
      </w:r>
      <w:r w:rsidR="00C040C9" w:rsidRPr="00E644C9">
        <w:rPr>
          <w:sz w:val="20"/>
          <w:szCs w:val="20"/>
        </w:rPr>
        <w:tab/>
      </w:r>
      <w:r w:rsidRPr="00E644C9">
        <w:rPr>
          <w:sz w:val="20"/>
          <w:szCs w:val="20"/>
        </w:rPr>
        <w:t xml:space="preserve">Students will develop a knowledge of (a) structures, operations, and memberships of professional organizations (namely ACA and its' branches); (b) the evolution &amp; application of professional training standards; (c) license standards; and (d) credentialing bodies as they pertain to mental health counseling.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E.</w:t>
      </w:r>
      <w:r w:rsidR="00C040C9" w:rsidRPr="00E644C9">
        <w:rPr>
          <w:sz w:val="20"/>
          <w:szCs w:val="20"/>
        </w:rPr>
        <w:tab/>
      </w:r>
      <w:r w:rsidRPr="00E644C9">
        <w:rPr>
          <w:sz w:val="20"/>
          <w:szCs w:val="20"/>
        </w:rPr>
        <w:t xml:space="preserve">Students will understand ethical and legal considerations as related to their various professional activities and ethical standards of the ACA and its related entities.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F.</w:t>
      </w:r>
      <w:r w:rsidR="00C040C9" w:rsidRPr="00E644C9">
        <w:rPr>
          <w:sz w:val="20"/>
          <w:szCs w:val="20"/>
        </w:rPr>
        <w:tab/>
      </w:r>
      <w:r w:rsidRPr="00E644C9">
        <w:rPr>
          <w:sz w:val="20"/>
          <w:szCs w:val="20"/>
        </w:rPr>
        <w:t>Students will gain knowledge about principles, theories, practices, and dynamics of group intervention including different approaches and advantages and disadvantages of group work.</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G.  </w:t>
      </w:r>
      <w:r w:rsidR="00C040C9" w:rsidRPr="00E644C9">
        <w:rPr>
          <w:sz w:val="20"/>
          <w:szCs w:val="20"/>
        </w:rPr>
        <w:t>S</w:t>
      </w:r>
      <w:r w:rsidRPr="00E644C9">
        <w:rPr>
          <w:sz w:val="20"/>
          <w:szCs w:val="20"/>
        </w:rPr>
        <w:t xml:space="preserve">tudents will understand and identify counselor or consultant characteristics, experiences, values, and behaviors that influence helping processes including age, gender and ethnic differences, verbal and nonverbal behaviors and personal characteristics, orientations, and skills.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H. </w:t>
      </w:r>
      <w:r w:rsidR="00C040C9" w:rsidRPr="00E644C9">
        <w:rPr>
          <w:sz w:val="20"/>
          <w:szCs w:val="20"/>
        </w:rPr>
        <w:tab/>
      </w:r>
      <w:r w:rsidRPr="00E644C9">
        <w:rPr>
          <w:sz w:val="20"/>
          <w:szCs w:val="20"/>
        </w:rPr>
        <w:t xml:space="preserve">Students will gain a knowledge of the implications of </w:t>
      </w:r>
      <w:proofErr w:type="spellStart"/>
      <w:r w:rsidRPr="00E644C9">
        <w:rPr>
          <w:sz w:val="20"/>
          <w:szCs w:val="20"/>
        </w:rPr>
        <w:t>sociocultural</w:t>
      </w:r>
      <w:proofErr w:type="spellEnd"/>
      <w:r w:rsidRPr="00E644C9">
        <w:rPr>
          <w:sz w:val="20"/>
          <w:szCs w:val="20"/>
        </w:rPr>
        <w:t xml:space="preserve">, demographic, lifestyle, multicultural trends, and personal characteristics such as age, gender, sexual orientation, experiences, disabilities and other factors that influence the client in mental health counseling. </w:t>
      </w:r>
    </w:p>
    <w:p w:rsidR="00181301" w:rsidRPr="00E644C9"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I.</w:t>
      </w:r>
      <w:r w:rsidR="00C040C9" w:rsidRPr="00E644C9">
        <w:rPr>
          <w:sz w:val="20"/>
          <w:szCs w:val="20"/>
        </w:rPr>
        <w:t> </w:t>
      </w:r>
      <w:r w:rsidR="00C040C9" w:rsidRPr="00E644C9">
        <w:rPr>
          <w:sz w:val="20"/>
          <w:szCs w:val="20"/>
        </w:rPr>
        <w:tab/>
      </w:r>
      <w:r w:rsidRPr="00E644C9">
        <w:rPr>
          <w:sz w:val="20"/>
          <w:szCs w:val="20"/>
        </w:rPr>
        <w:t xml:space="preserve">Students will develop a basic understanding of career development theories and decision-making models, as well as, limitations and merits of individual and family counseling. </w:t>
      </w:r>
    </w:p>
    <w:p w:rsidR="00181301" w:rsidRDefault="00181301" w:rsidP="00C040C9">
      <w:pPr>
        <w:tabs>
          <w:tab w:val="left" w:pos="360"/>
          <w:tab w:val="left" w:pos="720"/>
          <w:tab w:val="left" w:pos="5580"/>
          <w:tab w:val="left" w:pos="7920"/>
        </w:tabs>
        <w:spacing w:before="100" w:after="100" w:line="216" w:lineRule="auto"/>
        <w:rPr>
          <w:sz w:val="20"/>
          <w:szCs w:val="20"/>
        </w:rPr>
      </w:pPr>
      <w:r w:rsidRPr="00E644C9">
        <w:rPr>
          <w:sz w:val="20"/>
          <w:szCs w:val="20"/>
        </w:rPr>
        <w:t>J.</w:t>
      </w:r>
      <w:r w:rsidR="00C040C9" w:rsidRPr="00E644C9">
        <w:rPr>
          <w:sz w:val="20"/>
          <w:szCs w:val="20"/>
        </w:rPr>
        <w:tab/>
      </w:r>
      <w:r w:rsidRPr="00E644C9">
        <w:rPr>
          <w:sz w:val="20"/>
          <w:szCs w:val="20"/>
        </w:rPr>
        <w:t>Principles, theories, and practices of community intervention, including programs and facilities for inpatient, outpatient, partial treatment, and aftercare, and the human services network in local communities</w:t>
      </w:r>
    </w:p>
    <w:p w:rsidR="00456D10" w:rsidRDefault="00456D10" w:rsidP="00C040C9">
      <w:pPr>
        <w:tabs>
          <w:tab w:val="left" w:pos="360"/>
          <w:tab w:val="left" w:pos="720"/>
          <w:tab w:val="left" w:pos="5580"/>
          <w:tab w:val="left" w:pos="7920"/>
        </w:tabs>
        <w:spacing w:before="100" w:after="100" w:line="216" w:lineRule="auto"/>
        <w:rPr>
          <w:b/>
          <w:sz w:val="20"/>
          <w:szCs w:val="20"/>
        </w:rPr>
      </w:pPr>
    </w:p>
    <w:p w:rsidR="00456D10" w:rsidRDefault="00456D10" w:rsidP="00C040C9">
      <w:pPr>
        <w:tabs>
          <w:tab w:val="left" w:pos="360"/>
          <w:tab w:val="left" w:pos="720"/>
          <w:tab w:val="left" w:pos="5580"/>
          <w:tab w:val="left" w:pos="7920"/>
        </w:tabs>
        <w:spacing w:before="100" w:after="100" w:line="216" w:lineRule="auto"/>
        <w:rPr>
          <w:b/>
          <w:sz w:val="20"/>
          <w:szCs w:val="20"/>
        </w:rPr>
      </w:pPr>
      <w:r>
        <w:rPr>
          <w:b/>
          <w:sz w:val="20"/>
          <w:szCs w:val="20"/>
        </w:rPr>
        <w:t>PRIMARY METHODS OF INSTRUCTION</w:t>
      </w:r>
    </w:p>
    <w:tbl>
      <w:tblPr>
        <w:tblStyle w:val="TableGrid"/>
        <w:tblpPr w:leftFromText="180" w:rightFromText="180" w:vertAnchor="text" w:horzAnchor="margin" w:tblpY="404"/>
        <w:tblW w:w="0" w:type="auto"/>
        <w:tblLook w:val="04A0"/>
      </w:tblPr>
      <w:tblGrid>
        <w:gridCol w:w="1548"/>
        <w:gridCol w:w="3060"/>
        <w:gridCol w:w="4968"/>
      </w:tblGrid>
      <w:tr w:rsidR="00456D10" w:rsidRPr="0060364C" w:rsidTr="00B81D0E">
        <w:tc>
          <w:tcPr>
            <w:tcW w:w="1548" w:type="dxa"/>
          </w:tcPr>
          <w:p w:rsidR="00456D10" w:rsidRPr="0060364C" w:rsidRDefault="00456D10" w:rsidP="00B81D0E">
            <w:pPr>
              <w:jc w:val="center"/>
              <w:rPr>
                <w:b/>
                <w:sz w:val="18"/>
                <w:szCs w:val="18"/>
              </w:rPr>
            </w:pPr>
            <w:r w:rsidRPr="0060364C">
              <w:rPr>
                <w:b/>
                <w:sz w:val="18"/>
                <w:szCs w:val="18"/>
              </w:rPr>
              <w:t>Included? Y/N</w:t>
            </w:r>
          </w:p>
        </w:tc>
        <w:tc>
          <w:tcPr>
            <w:tcW w:w="3060" w:type="dxa"/>
          </w:tcPr>
          <w:p w:rsidR="00456D10" w:rsidRPr="0060364C" w:rsidRDefault="00456D10" w:rsidP="00B81D0E">
            <w:pPr>
              <w:jc w:val="center"/>
              <w:rPr>
                <w:b/>
                <w:sz w:val="18"/>
                <w:szCs w:val="18"/>
              </w:rPr>
            </w:pPr>
            <w:r w:rsidRPr="0060364C">
              <w:rPr>
                <w:b/>
                <w:sz w:val="18"/>
                <w:szCs w:val="18"/>
              </w:rPr>
              <w:t>Method Type</w:t>
            </w:r>
          </w:p>
        </w:tc>
        <w:tc>
          <w:tcPr>
            <w:tcW w:w="4968" w:type="dxa"/>
          </w:tcPr>
          <w:p w:rsidR="00456D10" w:rsidRPr="0060364C" w:rsidRDefault="00456D10" w:rsidP="00B81D0E">
            <w:pPr>
              <w:jc w:val="center"/>
              <w:rPr>
                <w:b/>
                <w:sz w:val="18"/>
                <w:szCs w:val="18"/>
              </w:rPr>
            </w:pPr>
            <w:r w:rsidRPr="0060364C">
              <w:rPr>
                <w:b/>
                <w:sz w:val="18"/>
                <w:szCs w:val="18"/>
              </w:rPr>
              <w:t>Description</w:t>
            </w:r>
          </w:p>
        </w:tc>
      </w:tr>
      <w:tr w:rsidR="00456D10" w:rsidRPr="0060364C" w:rsidTr="00B81D0E">
        <w:tc>
          <w:tcPr>
            <w:tcW w:w="1548" w:type="dxa"/>
          </w:tcPr>
          <w:p w:rsidR="00456D10" w:rsidRDefault="00456D10" w:rsidP="00456D10">
            <w:pPr>
              <w:jc w:val="center"/>
              <w:rPr>
                <w:sz w:val="18"/>
                <w:szCs w:val="18"/>
              </w:rPr>
            </w:pPr>
          </w:p>
          <w:p w:rsidR="00456D10" w:rsidRPr="0060364C" w:rsidRDefault="00456D10" w:rsidP="00456D10">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Analysis and Reflection</w:t>
            </w:r>
          </w:p>
        </w:tc>
        <w:tc>
          <w:tcPr>
            <w:tcW w:w="4968" w:type="dxa"/>
          </w:tcPr>
          <w:p w:rsidR="00456D10" w:rsidRPr="0060364C" w:rsidRDefault="00456D10" w:rsidP="00B81D0E">
            <w:pPr>
              <w:rPr>
                <w:sz w:val="18"/>
                <w:szCs w:val="18"/>
              </w:rPr>
            </w:pPr>
            <w:r w:rsidRPr="0060364C">
              <w:rPr>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456D10" w:rsidRPr="0060364C" w:rsidTr="00B81D0E">
        <w:trPr>
          <w:trHeight w:val="787"/>
        </w:trPr>
        <w:tc>
          <w:tcPr>
            <w:tcW w:w="1548" w:type="dxa"/>
          </w:tcPr>
          <w:p w:rsidR="00456D10" w:rsidRPr="0060364C" w:rsidRDefault="00456D10" w:rsidP="00B81D0E">
            <w:pPr>
              <w:rPr>
                <w:sz w:val="18"/>
                <w:szCs w:val="18"/>
              </w:rPr>
            </w:pPr>
          </w:p>
        </w:tc>
        <w:tc>
          <w:tcPr>
            <w:tcW w:w="3060" w:type="dxa"/>
          </w:tcPr>
          <w:p w:rsidR="00456D10" w:rsidRPr="0060364C" w:rsidRDefault="00456D10" w:rsidP="00B81D0E">
            <w:pPr>
              <w:rPr>
                <w:sz w:val="18"/>
                <w:szCs w:val="18"/>
              </w:rPr>
            </w:pPr>
            <w:r w:rsidRPr="0060364C">
              <w:rPr>
                <w:sz w:val="18"/>
                <w:szCs w:val="18"/>
              </w:rPr>
              <w:t>Artifacts (i.e., audio tape/video)</w:t>
            </w:r>
          </w:p>
        </w:tc>
        <w:tc>
          <w:tcPr>
            <w:tcW w:w="4968" w:type="dxa"/>
          </w:tcPr>
          <w:p w:rsidR="00456D10" w:rsidRPr="0060364C" w:rsidRDefault="00456D10" w:rsidP="00B81D0E">
            <w:pPr>
              <w:rPr>
                <w:sz w:val="18"/>
                <w:szCs w:val="18"/>
              </w:rPr>
            </w:pPr>
            <w:r w:rsidRPr="0060364C">
              <w:rPr>
                <w:sz w:val="18"/>
                <w:szCs w:val="18"/>
              </w:rPr>
              <w:t xml:space="preserve">Audio and/or video recorded lessons are used for analysis, annotation and reflection on counseling concepts that are being put into practice. </w:t>
            </w:r>
          </w:p>
          <w:p w:rsidR="00456D10" w:rsidRPr="0060364C" w:rsidRDefault="00456D10" w:rsidP="00B81D0E">
            <w:pPr>
              <w:rPr>
                <w:sz w:val="18"/>
                <w:szCs w:val="18"/>
              </w:rPr>
            </w:pPr>
          </w:p>
        </w:tc>
      </w:tr>
      <w:tr w:rsidR="00456D10" w:rsidRPr="0060364C" w:rsidTr="00B81D0E">
        <w:tc>
          <w:tcPr>
            <w:tcW w:w="1548" w:type="dxa"/>
          </w:tcPr>
          <w:p w:rsidR="00456D10" w:rsidRPr="0060364C" w:rsidRDefault="002F0E18" w:rsidP="002F0E18">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Cooperative Learning Activities</w:t>
            </w:r>
          </w:p>
        </w:tc>
        <w:tc>
          <w:tcPr>
            <w:tcW w:w="4968" w:type="dxa"/>
          </w:tcPr>
          <w:p w:rsidR="00456D10" w:rsidRPr="0060364C" w:rsidRDefault="00456D10" w:rsidP="00B81D0E">
            <w:pPr>
              <w:rPr>
                <w:sz w:val="18"/>
                <w:szCs w:val="18"/>
              </w:rPr>
            </w:pPr>
            <w:r w:rsidRPr="0060364C">
              <w:rPr>
                <w:sz w:val="18"/>
                <w:szCs w:val="18"/>
              </w:rPr>
              <w:t>Cooperative learning is a generic term for various small group interactive instructional procedures. Students work together on academic tasks in small groups to help themselves and their teammates learn together.</w:t>
            </w:r>
          </w:p>
        </w:tc>
      </w:tr>
      <w:tr w:rsidR="00456D10" w:rsidRPr="0060364C" w:rsidTr="00B81D0E">
        <w:tc>
          <w:tcPr>
            <w:tcW w:w="1548" w:type="dxa"/>
          </w:tcPr>
          <w:p w:rsidR="00456D10" w:rsidRDefault="00456D10" w:rsidP="00456D10">
            <w:pPr>
              <w:jc w:val="center"/>
              <w:rPr>
                <w:sz w:val="18"/>
                <w:szCs w:val="18"/>
              </w:rPr>
            </w:pPr>
          </w:p>
          <w:p w:rsidR="00456D10" w:rsidRPr="0060364C" w:rsidRDefault="00456D10" w:rsidP="00456D10">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Large/Small Group Discussion</w:t>
            </w:r>
          </w:p>
        </w:tc>
        <w:tc>
          <w:tcPr>
            <w:tcW w:w="4968" w:type="dxa"/>
          </w:tcPr>
          <w:p w:rsidR="00456D10" w:rsidRPr="0060364C" w:rsidRDefault="00456D10" w:rsidP="00B81D0E">
            <w:pPr>
              <w:rPr>
                <w:sz w:val="18"/>
                <w:szCs w:val="18"/>
              </w:rPr>
            </w:pPr>
            <w:r w:rsidRPr="0060364C">
              <w:rPr>
                <w:sz w:val="18"/>
                <w:szCs w:val="18"/>
              </w:rPr>
              <w:t>Group work provides opportunities for intellectual and personal growth that cannot be achieved so easily in the standard lecture situation. It provides opportunities for interaction between students and among students.</w:t>
            </w:r>
          </w:p>
        </w:tc>
      </w:tr>
      <w:tr w:rsidR="00456D10" w:rsidRPr="0060364C" w:rsidTr="00B81D0E">
        <w:tc>
          <w:tcPr>
            <w:tcW w:w="1548" w:type="dxa"/>
          </w:tcPr>
          <w:p w:rsidR="00456D10" w:rsidRDefault="00456D10" w:rsidP="00456D10">
            <w:pPr>
              <w:jc w:val="center"/>
              <w:rPr>
                <w:sz w:val="18"/>
                <w:szCs w:val="18"/>
              </w:rPr>
            </w:pPr>
          </w:p>
          <w:p w:rsidR="00456D10" w:rsidRPr="0060364C" w:rsidRDefault="00456D10" w:rsidP="00456D10">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 xml:space="preserve">Lecture </w:t>
            </w:r>
          </w:p>
        </w:tc>
        <w:tc>
          <w:tcPr>
            <w:tcW w:w="4968" w:type="dxa"/>
          </w:tcPr>
          <w:p w:rsidR="00456D10" w:rsidRPr="0060364C" w:rsidRDefault="00456D10" w:rsidP="00B81D0E">
            <w:pPr>
              <w:rPr>
                <w:sz w:val="18"/>
                <w:szCs w:val="18"/>
              </w:rPr>
            </w:pPr>
            <w:r w:rsidRPr="0060364C">
              <w:rPr>
                <w:sz w:val="18"/>
                <w:szCs w:val="18"/>
              </w:rPr>
              <w:t>The lecture is a teaching method where an instructor is the central focus of information transfer. Lectures are a straightforward way to impart knowledge to students quickly.</w:t>
            </w:r>
          </w:p>
        </w:tc>
      </w:tr>
      <w:tr w:rsidR="00456D10" w:rsidRPr="0060364C" w:rsidTr="00B81D0E">
        <w:tc>
          <w:tcPr>
            <w:tcW w:w="1548" w:type="dxa"/>
          </w:tcPr>
          <w:p w:rsidR="00456D10" w:rsidRPr="0060364C" w:rsidRDefault="00456D10" w:rsidP="00B81D0E">
            <w:pPr>
              <w:rPr>
                <w:sz w:val="18"/>
                <w:szCs w:val="18"/>
              </w:rPr>
            </w:pPr>
          </w:p>
        </w:tc>
        <w:tc>
          <w:tcPr>
            <w:tcW w:w="3060" w:type="dxa"/>
          </w:tcPr>
          <w:p w:rsidR="00456D10" w:rsidRPr="0060364C" w:rsidRDefault="00456D10" w:rsidP="00B81D0E">
            <w:pPr>
              <w:rPr>
                <w:sz w:val="18"/>
                <w:szCs w:val="18"/>
              </w:rPr>
            </w:pPr>
            <w:r w:rsidRPr="0060364C">
              <w:rPr>
                <w:sz w:val="18"/>
                <w:szCs w:val="18"/>
              </w:rPr>
              <w:t>Role Play</w:t>
            </w:r>
          </w:p>
        </w:tc>
        <w:tc>
          <w:tcPr>
            <w:tcW w:w="4968" w:type="dxa"/>
          </w:tcPr>
          <w:p w:rsidR="00456D10" w:rsidRPr="0060364C" w:rsidRDefault="00456D10" w:rsidP="00B81D0E">
            <w:pPr>
              <w:rPr>
                <w:sz w:val="18"/>
                <w:szCs w:val="18"/>
              </w:rPr>
            </w:pPr>
            <w:r w:rsidRPr="0060364C">
              <w:rPr>
                <w:bCs/>
                <w:sz w:val="18"/>
                <w:szCs w:val="18"/>
              </w:rPr>
              <w:t>Role-playing</w:t>
            </w:r>
            <w:r w:rsidRPr="0060364C">
              <w:rPr>
                <w:sz w:val="18"/>
                <w:szCs w:val="18"/>
              </w:rPr>
              <w:t xml:space="preserve"> refers to the changing of one's behavior to assume a role, either unconsciously to fill a social role, or consciously to act out an adopted role.</w:t>
            </w:r>
          </w:p>
        </w:tc>
      </w:tr>
      <w:tr w:rsidR="00456D10" w:rsidRPr="0060364C" w:rsidTr="00B81D0E">
        <w:tc>
          <w:tcPr>
            <w:tcW w:w="1548" w:type="dxa"/>
          </w:tcPr>
          <w:p w:rsidR="00456D10" w:rsidRPr="0060364C" w:rsidRDefault="00456D10" w:rsidP="00B81D0E">
            <w:pPr>
              <w:rPr>
                <w:sz w:val="18"/>
                <w:szCs w:val="18"/>
              </w:rPr>
            </w:pPr>
          </w:p>
        </w:tc>
        <w:tc>
          <w:tcPr>
            <w:tcW w:w="3060" w:type="dxa"/>
          </w:tcPr>
          <w:p w:rsidR="00456D10" w:rsidRPr="0060364C" w:rsidRDefault="00456D10" w:rsidP="00B81D0E">
            <w:pPr>
              <w:rPr>
                <w:sz w:val="18"/>
                <w:szCs w:val="18"/>
              </w:rPr>
            </w:pPr>
            <w:r w:rsidRPr="0060364C">
              <w:rPr>
                <w:sz w:val="18"/>
                <w:szCs w:val="18"/>
              </w:rPr>
              <w:t>Virtual/Online</w:t>
            </w:r>
          </w:p>
        </w:tc>
        <w:tc>
          <w:tcPr>
            <w:tcW w:w="4968" w:type="dxa"/>
          </w:tcPr>
          <w:p w:rsidR="00456D10" w:rsidRPr="0060364C" w:rsidRDefault="00456D10" w:rsidP="00B81D0E">
            <w:pPr>
              <w:rPr>
                <w:sz w:val="18"/>
                <w:szCs w:val="18"/>
              </w:rPr>
            </w:pPr>
            <w:r w:rsidRPr="0060364C">
              <w:rPr>
                <w:sz w:val="18"/>
                <w:szCs w:val="18"/>
              </w:rPr>
              <w:t>The entire course is taught online with possibly a maximum of one or two face to face meetings.</w:t>
            </w:r>
          </w:p>
        </w:tc>
      </w:tr>
      <w:tr w:rsidR="00456D10" w:rsidRPr="0060364C" w:rsidTr="00B81D0E">
        <w:tc>
          <w:tcPr>
            <w:tcW w:w="1548" w:type="dxa"/>
          </w:tcPr>
          <w:p w:rsidR="00456D10" w:rsidRPr="0060364C" w:rsidRDefault="002F0E18" w:rsidP="002F0E18">
            <w:pPr>
              <w:jc w:val="center"/>
              <w:rPr>
                <w:sz w:val="18"/>
                <w:szCs w:val="18"/>
              </w:rPr>
            </w:pPr>
            <w:r>
              <w:rPr>
                <w:sz w:val="18"/>
                <w:szCs w:val="18"/>
              </w:rPr>
              <w:t>x</w:t>
            </w:r>
          </w:p>
        </w:tc>
        <w:tc>
          <w:tcPr>
            <w:tcW w:w="3060" w:type="dxa"/>
          </w:tcPr>
          <w:p w:rsidR="00456D10" w:rsidRPr="0060364C" w:rsidRDefault="00456D10" w:rsidP="00B81D0E">
            <w:pPr>
              <w:rPr>
                <w:sz w:val="18"/>
                <w:szCs w:val="18"/>
              </w:rPr>
            </w:pPr>
            <w:r w:rsidRPr="0060364C">
              <w:rPr>
                <w:sz w:val="18"/>
                <w:szCs w:val="18"/>
              </w:rPr>
              <w:t>Web Based Activity</w:t>
            </w:r>
          </w:p>
        </w:tc>
        <w:tc>
          <w:tcPr>
            <w:tcW w:w="4968" w:type="dxa"/>
          </w:tcPr>
          <w:p w:rsidR="00456D10" w:rsidRPr="0060364C" w:rsidRDefault="00456D10" w:rsidP="00B81D0E">
            <w:pPr>
              <w:rPr>
                <w:sz w:val="18"/>
                <w:szCs w:val="18"/>
              </w:rPr>
            </w:pPr>
            <w:r w:rsidRPr="0060364C">
              <w:rPr>
                <w:sz w:val="18"/>
                <w:szCs w:val="18"/>
              </w:rPr>
              <w:t>Web based activities tend to provide information resources for students and/or help to create a richer learning environment that includes activities, resources, and assessment.</w:t>
            </w:r>
          </w:p>
        </w:tc>
      </w:tr>
    </w:tbl>
    <w:p w:rsidR="00456D10" w:rsidRDefault="00456D10" w:rsidP="00C040C9">
      <w:pPr>
        <w:tabs>
          <w:tab w:val="left" w:pos="360"/>
          <w:tab w:val="left" w:pos="720"/>
          <w:tab w:val="left" w:pos="5580"/>
          <w:tab w:val="left" w:pos="7920"/>
        </w:tabs>
        <w:spacing w:before="100" w:after="100" w:line="216" w:lineRule="auto"/>
        <w:rPr>
          <w:b/>
          <w:sz w:val="20"/>
          <w:szCs w:val="20"/>
        </w:rPr>
      </w:pPr>
    </w:p>
    <w:p w:rsidR="008771F6" w:rsidRPr="008771F6" w:rsidRDefault="008771F6" w:rsidP="008771F6">
      <w:pPr>
        <w:tabs>
          <w:tab w:val="left" w:pos="360"/>
          <w:tab w:val="left" w:pos="720"/>
          <w:tab w:val="left" w:pos="5580"/>
          <w:tab w:val="left" w:pos="7920"/>
        </w:tabs>
        <w:spacing w:before="100" w:after="100" w:line="216" w:lineRule="auto"/>
        <w:rPr>
          <w:rFonts w:ascii="Gisha" w:hAnsi="Gisha" w:cs="Gisha"/>
          <w:b/>
          <w:sz w:val="22"/>
          <w:szCs w:val="20"/>
        </w:rPr>
      </w:pPr>
      <w:proofErr w:type="gramStart"/>
      <w:r w:rsidRPr="008771F6">
        <w:rPr>
          <w:rFonts w:ascii="Gisha" w:hAnsi="Gisha" w:cs="Gisha"/>
          <w:b/>
          <w:sz w:val="22"/>
          <w:szCs w:val="20"/>
        </w:rPr>
        <w:lastRenderedPageBreak/>
        <w:t>Confidentiality.</w:t>
      </w:r>
      <w:proofErr w:type="gramEnd"/>
      <w:r w:rsidRPr="008771F6">
        <w:rPr>
          <w:rFonts w:ascii="Gisha" w:hAnsi="Gisha" w:cs="Gisha"/>
          <w:b/>
          <w:sz w:val="22"/>
          <w:szCs w:val="20"/>
        </w:rPr>
        <w:t xml:space="preserve"> </w:t>
      </w:r>
    </w:p>
    <w:p w:rsidR="008771F6" w:rsidRPr="008771F6" w:rsidRDefault="008771F6" w:rsidP="008771F6">
      <w:pPr>
        <w:tabs>
          <w:tab w:val="left" w:pos="360"/>
          <w:tab w:val="left" w:pos="720"/>
          <w:tab w:val="left" w:pos="5580"/>
          <w:tab w:val="left" w:pos="7920"/>
        </w:tabs>
        <w:spacing w:before="100" w:after="100" w:line="216" w:lineRule="auto"/>
        <w:rPr>
          <w:sz w:val="20"/>
          <w:szCs w:val="20"/>
        </w:rPr>
      </w:pPr>
      <w:r w:rsidRPr="008771F6">
        <w:rPr>
          <w:sz w:val="20"/>
          <w:szCs w:val="2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456D10" w:rsidRDefault="008771F6" w:rsidP="00C040C9">
      <w:pPr>
        <w:tabs>
          <w:tab w:val="left" w:pos="360"/>
          <w:tab w:val="left" w:pos="720"/>
          <w:tab w:val="left" w:pos="5580"/>
          <w:tab w:val="left" w:pos="7920"/>
        </w:tabs>
        <w:spacing w:before="100" w:after="100" w:line="216" w:lineRule="auto"/>
        <w:rPr>
          <w:sz w:val="20"/>
          <w:szCs w:val="20"/>
        </w:rPr>
      </w:pPr>
      <w:r w:rsidRPr="008771F6">
        <w:rPr>
          <w:b/>
          <w:sz w:val="20"/>
          <w:szCs w:val="20"/>
        </w:rPr>
        <w:t>Furthermore, students will be required to record, with appropriate permission and</w:t>
      </w:r>
      <w:r>
        <w:rPr>
          <w:b/>
          <w:sz w:val="20"/>
          <w:szCs w:val="20"/>
        </w:rPr>
        <w:t xml:space="preserve"> informed consent, counseling </w:t>
      </w:r>
      <w:r w:rsidRPr="008771F6">
        <w:rPr>
          <w:b/>
          <w:sz w:val="20"/>
          <w:szCs w:val="20"/>
        </w:rPr>
        <w:t>sessions for evaluation by site, un</w:t>
      </w:r>
      <w:r>
        <w:rPr>
          <w:b/>
          <w:sz w:val="20"/>
          <w:szCs w:val="20"/>
        </w:rPr>
        <w:t xml:space="preserve">iversity and peer supervisors. </w:t>
      </w:r>
      <w:r w:rsidRPr="008771F6">
        <w:rPr>
          <w:sz w:val="20"/>
          <w:szCs w:val="20"/>
        </w:rPr>
        <w:t xml:space="preserve">This will be done using digital recording equipment and exchange of recordings using YouSendIt.com.  Please register on </w:t>
      </w:r>
      <w:proofErr w:type="spellStart"/>
      <w:r w:rsidRPr="008771F6">
        <w:rPr>
          <w:sz w:val="20"/>
          <w:szCs w:val="20"/>
        </w:rPr>
        <w:t>Yousendit</w:t>
      </w:r>
      <w:proofErr w:type="spellEnd"/>
      <w:r w:rsidRPr="008771F6">
        <w:rPr>
          <w:sz w:val="20"/>
          <w:szCs w:val="20"/>
        </w:rPr>
        <w:t xml:space="preserve"> if you do not already have an account and familiarize yourself with how to readily send your digital recordings.</w:t>
      </w:r>
    </w:p>
    <w:p w:rsidR="008771F6" w:rsidRPr="00E644C9" w:rsidRDefault="008771F6" w:rsidP="00C040C9">
      <w:pPr>
        <w:tabs>
          <w:tab w:val="left" w:pos="360"/>
          <w:tab w:val="left" w:pos="720"/>
          <w:tab w:val="left" w:pos="5580"/>
          <w:tab w:val="left" w:pos="7920"/>
        </w:tabs>
        <w:spacing w:before="100" w:after="100" w:line="216" w:lineRule="auto"/>
        <w:rPr>
          <w:sz w:val="20"/>
          <w:szCs w:val="20"/>
        </w:rPr>
      </w:pPr>
    </w:p>
    <w:p w:rsidR="00181301" w:rsidRPr="00E644C9" w:rsidRDefault="00181301">
      <w:pPr>
        <w:pStyle w:val="Heading6"/>
        <w:tabs>
          <w:tab w:val="left" w:pos="5580"/>
          <w:tab w:val="left" w:pos="7920"/>
        </w:tabs>
        <w:spacing w:before="240" w:after="60"/>
        <w:rPr>
          <w:b/>
          <w:bCs/>
          <w:sz w:val="20"/>
          <w:szCs w:val="20"/>
        </w:rPr>
      </w:pPr>
      <w:r w:rsidRPr="00E644C9">
        <w:rPr>
          <w:b/>
          <w:bCs/>
          <w:sz w:val="20"/>
          <w:szCs w:val="20"/>
        </w:rPr>
        <w:t>CACREP COMPETENCIES</w:t>
      </w:r>
    </w:p>
    <w:p w:rsidR="00181301" w:rsidRPr="00E644C9" w:rsidRDefault="00181301">
      <w:pPr>
        <w:tabs>
          <w:tab w:val="left" w:pos="5580"/>
          <w:tab w:val="left" w:pos="7920"/>
        </w:tabs>
        <w:spacing w:before="100" w:after="100"/>
        <w:rPr>
          <w:sz w:val="20"/>
          <w:szCs w:val="20"/>
        </w:rPr>
      </w:pPr>
      <w:proofErr w:type="gramStart"/>
      <w:r w:rsidRPr="00E644C9">
        <w:rPr>
          <w:sz w:val="20"/>
          <w:szCs w:val="20"/>
        </w:rPr>
        <w:t>1.PROFESSIONAL</w:t>
      </w:r>
      <w:proofErr w:type="gramEnd"/>
      <w:r w:rsidRPr="00E644C9">
        <w:rPr>
          <w:sz w:val="20"/>
          <w:szCs w:val="20"/>
        </w:rPr>
        <w:t xml:space="preserve"> IDENTITY - studies that provide an understanding of all of the following aspects of professional functioning:</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a.history</w:t>
      </w:r>
      <w:proofErr w:type="spellEnd"/>
      <w:proofErr w:type="gramEnd"/>
      <w:r w:rsidRPr="00E644C9">
        <w:rPr>
          <w:sz w:val="20"/>
          <w:szCs w:val="20"/>
        </w:rPr>
        <w:t xml:space="preserve"> and philosophy</w:t>
      </w:r>
      <w:r w:rsidRPr="00E644C9">
        <w:rPr>
          <w:i/>
          <w:iCs/>
          <w:sz w:val="20"/>
          <w:szCs w:val="20"/>
        </w:rPr>
        <w:t xml:space="preserve"> </w:t>
      </w:r>
      <w:r w:rsidRPr="00E644C9">
        <w:rPr>
          <w:sz w:val="20"/>
          <w:szCs w:val="20"/>
        </w:rPr>
        <w:t>of the counseling profession, including significant factors and events;</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b.professional</w:t>
      </w:r>
      <w:proofErr w:type="spellEnd"/>
      <w:proofErr w:type="gramEnd"/>
      <w:r w:rsidRPr="00E644C9">
        <w:rPr>
          <w:sz w:val="20"/>
          <w:szCs w:val="20"/>
        </w:rPr>
        <w:t xml:space="preserve"> roles, functions,</w:t>
      </w:r>
      <w:r w:rsidRPr="00E644C9">
        <w:rPr>
          <w:i/>
          <w:iCs/>
          <w:sz w:val="20"/>
          <w:szCs w:val="20"/>
        </w:rPr>
        <w:t xml:space="preserve"> </w:t>
      </w:r>
      <w:r w:rsidRPr="00E644C9">
        <w:rPr>
          <w:sz w:val="20"/>
          <w:szCs w:val="20"/>
        </w:rPr>
        <w:t>and relationships with other human service providers;</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c.technological</w:t>
      </w:r>
      <w:proofErr w:type="spellEnd"/>
      <w:proofErr w:type="gramEnd"/>
      <w:r w:rsidRPr="00E644C9">
        <w:rPr>
          <w:sz w:val="20"/>
          <w:szCs w:val="20"/>
        </w:rPr>
        <w:t xml:space="preserve"> competence and computer literacy;</w:t>
      </w:r>
    </w:p>
    <w:p w:rsidR="00181301" w:rsidRPr="00E644C9" w:rsidRDefault="00181301" w:rsidP="00C040C9">
      <w:pPr>
        <w:tabs>
          <w:tab w:val="left" w:pos="5580"/>
          <w:tab w:val="left" w:pos="7920"/>
        </w:tabs>
        <w:spacing w:after="100"/>
        <w:ind w:left="720"/>
        <w:rPr>
          <w:sz w:val="20"/>
          <w:szCs w:val="20"/>
        </w:rPr>
      </w:pPr>
      <w:proofErr w:type="spellStart"/>
      <w:r w:rsidRPr="00E644C9">
        <w:rPr>
          <w:sz w:val="20"/>
          <w:szCs w:val="20"/>
        </w:rPr>
        <w:t>d.professional</w:t>
      </w:r>
      <w:proofErr w:type="spellEnd"/>
      <w:r w:rsidRPr="00E644C9">
        <w:rPr>
          <w:sz w:val="20"/>
          <w:szCs w:val="20"/>
        </w:rPr>
        <w:t xml:space="preserve"> organizations, primarily ACA, its divisions, branches, and affiliates, including membership benefits, activities, services to members, and current emphases;</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e.professional</w:t>
      </w:r>
      <w:proofErr w:type="spellEnd"/>
      <w:proofErr w:type="gramEnd"/>
      <w:r w:rsidRPr="00E644C9">
        <w:rPr>
          <w:sz w:val="20"/>
          <w:szCs w:val="20"/>
        </w:rPr>
        <w:t xml:space="preserve"> credentialing, including certification, licensure, and accreditation practices and standards, and the effects of public policy on these issues;</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f.public</w:t>
      </w:r>
      <w:proofErr w:type="spellEnd"/>
      <w:proofErr w:type="gramEnd"/>
      <w:r w:rsidRPr="00E644C9">
        <w:rPr>
          <w:sz w:val="20"/>
          <w:szCs w:val="20"/>
        </w:rPr>
        <w:t xml:space="preserve"> and private policy processes, including the role of the professional counselor in advocating on behalf of the profession;</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g.advocacy</w:t>
      </w:r>
      <w:proofErr w:type="spellEnd"/>
      <w:proofErr w:type="gramEnd"/>
      <w:r w:rsidRPr="00E644C9">
        <w:rPr>
          <w:sz w:val="20"/>
          <w:szCs w:val="20"/>
        </w:rPr>
        <w:t xml:space="preserve"> processes needed to address institutional and social barriers that impede access, equity, and success for clients; and</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h</w:t>
      </w:r>
      <w:proofErr w:type="gramEnd"/>
      <w:r w:rsidRPr="00E644C9">
        <w:rPr>
          <w:sz w:val="20"/>
          <w:szCs w:val="20"/>
        </w:rPr>
        <w:t>.</w:t>
      </w:r>
      <w:r w:rsidRPr="00E644C9">
        <w:rPr>
          <w:i/>
          <w:iCs/>
          <w:sz w:val="20"/>
          <w:szCs w:val="20"/>
        </w:rPr>
        <w:t xml:space="preserve"> </w:t>
      </w:r>
      <w:r w:rsidRPr="00E644C9">
        <w:rPr>
          <w:sz w:val="20"/>
          <w:szCs w:val="20"/>
        </w:rPr>
        <w:t>ethical standards of ACA and related entities, and applications of ethical and legal considerations in professional counseling.</w:t>
      </w:r>
    </w:p>
    <w:p w:rsidR="00181301" w:rsidRPr="00E644C9" w:rsidRDefault="00181301">
      <w:pPr>
        <w:tabs>
          <w:tab w:val="left" w:pos="5580"/>
          <w:tab w:val="left" w:pos="7920"/>
        </w:tabs>
        <w:rPr>
          <w:sz w:val="20"/>
          <w:szCs w:val="20"/>
        </w:rPr>
      </w:pPr>
      <w:r w:rsidRPr="00E644C9">
        <w:rPr>
          <w:sz w:val="20"/>
          <w:szCs w:val="20"/>
        </w:rPr>
        <w:t>2.SOCIAL AND CULTURAL DIVERSITY - studies that provide an understanding of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all of the following:</w:t>
      </w:r>
    </w:p>
    <w:p w:rsidR="00181301" w:rsidRPr="00E644C9" w:rsidRDefault="00181301" w:rsidP="00C040C9">
      <w:pPr>
        <w:tabs>
          <w:tab w:val="left" w:pos="5580"/>
          <w:tab w:val="left" w:pos="7920"/>
        </w:tabs>
        <w:spacing w:before="100"/>
        <w:ind w:left="720"/>
        <w:rPr>
          <w:sz w:val="20"/>
          <w:szCs w:val="20"/>
        </w:rPr>
      </w:pPr>
      <w:proofErr w:type="spellStart"/>
      <w:r w:rsidRPr="00E644C9">
        <w:rPr>
          <w:sz w:val="20"/>
          <w:szCs w:val="20"/>
        </w:rPr>
        <w:t>a.multicultural</w:t>
      </w:r>
      <w:proofErr w:type="spellEnd"/>
      <w:r w:rsidRPr="00E644C9">
        <w:rPr>
          <w:sz w:val="20"/>
          <w:szCs w:val="20"/>
        </w:rPr>
        <w:t xml:space="preserve"> and pluralistic trends, including characteristics and concerns</w:t>
      </w:r>
      <w:r w:rsidRPr="00E644C9">
        <w:rPr>
          <w:i/>
          <w:iCs/>
          <w:sz w:val="20"/>
          <w:szCs w:val="20"/>
        </w:rPr>
        <w:t xml:space="preserve"> </w:t>
      </w:r>
      <w:r w:rsidRPr="00E644C9">
        <w:rPr>
          <w:sz w:val="20"/>
          <w:szCs w:val="20"/>
        </w:rPr>
        <w:t>between and within diverse groups nationally and internationally;</w:t>
      </w:r>
    </w:p>
    <w:p w:rsidR="00181301" w:rsidRPr="00E644C9" w:rsidRDefault="00181301" w:rsidP="00C040C9">
      <w:pPr>
        <w:tabs>
          <w:tab w:val="left" w:pos="5580"/>
          <w:tab w:val="left" w:pos="7920"/>
        </w:tabs>
        <w:spacing w:before="100"/>
        <w:ind w:left="720"/>
        <w:rPr>
          <w:sz w:val="20"/>
          <w:szCs w:val="20"/>
        </w:rPr>
      </w:pPr>
      <w:proofErr w:type="spellStart"/>
      <w:r w:rsidRPr="00E644C9">
        <w:rPr>
          <w:sz w:val="20"/>
          <w:szCs w:val="20"/>
        </w:rPr>
        <w:t>d.counselors</w:t>
      </w:r>
      <w:proofErr w:type="spellEnd"/>
      <w:r w:rsidRPr="00E644C9">
        <w:rPr>
          <w:sz w:val="20"/>
          <w:szCs w:val="20"/>
        </w:rPr>
        <w:t xml:space="preserve">’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 </w:t>
      </w:r>
    </w:p>
    <w:p w:rsidR="00181301" w:rsidRPr="00E644C9" w:rsidRDefault="00181301">
      <w:pPr>
        <w:tabs>
          <w:tab w:val="left" w:pos="5580"/>
          <w:tab w:val="left" w:pos="7920"/>
        </w:tabs>
        <w:spacing w:before="100"/>
        <w:rPr>
          <w:sz w:val="20"/>
          <w:szCs w:val="20"/>
        </w:rPr>
      </w:pPr>
      <w:proofErr w:type="gramStart"/>
      <w:r w:rsidRPr="00E644C9">
        <w:rPr>
          <w:sz w:val="20"/>
          <w:szCs w:val="20"/>
        </w:rPr>
        <w:t>5.HELPING</w:t>
      </w:r>
      <w:proofErr w:type="gramEnd"/>
      <w:r w:rsidRPr="00E644C9">
        <w:rPr>
          <w:sz w:val="20"/>
          <w:szCs w:val="20"/>
        </w:rPr>
        <w:t xml:space="preserve"> RELATIONSHIPS - studies that provide an understanding of counseling and consultation processes, including all of the following:</w:t>
      </w:r>
    </w:p>
    <w:p w:rsidR="00181301" w:rsidRPr="00E644C9" w:rsidRDefault="00181301" w:rsidP="00C040C9">
      <w:pPr>
        <w:tabs>
          <w:tab w:val="left" w:pos="5580"/>
          <w:tab w:val="left" w:pos="7920"/>
        </w:tabs>
        <w:spacing w:after="100"/>
        <w:ind w:left="720"/>
        <w:rPr>
          <w:sz w:val="20"/>
          <w:szCs w:val="20"/>
        </w:rPr>
      </w:pPr>
      <w:proofErr w:type="spellStart"/>
      <w:r w:rsidRPr="00E644C9">
        <w:rPr>
          <w:sz w:val="20"/>
          <w:szCs w:val="20"/>
        </w:rPr>
        <w:t>a.counselor</w:t>
      </w:r>
      <w:proofErr w:type="spellEnd"/>
      <w:r w:rsidRPr="00E644C9">
        <w:rPr>
          <w:sz w:val="20"/>
          <w:szCs w:val="20"/>
        </w:rPr>
        <w:t xml:space="preserve"> and consultant characteristics and behaviors that influence helping processes including age, gender, and ethnic differences, verbal and nonverbal behaviors and personal characteristics, orientations, and skills;</w:t>
      </w:r>
    </w:p>
    <w:p w:rsidR="00181301" w:rsidRPr="00E644C9" w:rsidRDefault="00181301" w:rsidP="00C040C9">
      <w:pPr>
        <w:tabs>
          <w:tab w:val="left" w:pos="5580"/>
          <w:tab w:val="left" w:pos="7920"/>
        </w:tabs>
        <w:spacing w:after="100"/>
        <w:ind w:left="720"/>
        <w:rPr>
          <w:sz w:val="20"/>
          <w:szCs w:val="20"/>
        </w:rPr>
      </w:pPr>
      <w:proofErr w:type="spellStart"/>
      <w:proofErr w:type="gramStart"/>
      <w:r w:rsidRPr="00E644C9">
        <w:rPr>
          <w:sz w:val="20"/>
          <w:szCs w:val="20"/>
        </w:rPr>
        <w:t>f.integration</w:t>
      </w:r>
      <w:proofErr w:type="spellEnd"/>
      <w:proofErr w:type="gramEnd"/>
      <w:r w:rsidRPr="00E644C9">
        <w:rPr>
          <w:sz w:val="20"/>
          <w:szCs w:val="20"/>
        </w:rPr>
        <w:t xml:space="preserve"> of technological strategies and applications within counseling and consultation processes;</w:t>
      </w:r>
    </w:p>
    <w:p w:rsidR="00181301" w:rsidRPr="00E644C9" w:rsidRDefault="00181301">
      <w:pPr>
        <w:tabs>
          <w:tab w:val="left" w:pos="5580"/>
          <w:tab w:val="left" w:pos="7920"/>
        </w:tabs>
        <w:spacing w:after="100"/>
        <w:rPr>
          <w:sz w:val="20"/>
          <w:szCs w:val="20"/>
        </w:rPr>
      </w:pPr>
      <w:r w:rsidRPr="00E644C9">
        <w:rPr>
          <w:sz w:val="20"/>
          <w:szCs w:val="20"/>
        </w:rPr>
        <w:t>A.FOUNDATIONS OF MENTAL HEALTH COUNSELING</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lastRenderedPageBreak/>
        <w:t>1.historical</w:t>
      </w:r>
      <w:proofErr w:type="gramEnd"/>
      <w:r w:rsidRPr="00E644C9">
        <w:rPr>
          <w:sz w:val="20"/>
          <w:szCs w:val="20"/>
        </w:rPr>
        <w:t>, philosophical, societal, cultural, economic, and political dimensions of and current trends in mental health counseling;</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2.roles</w:t>
      </w:r>
      <w:proofErr w:type="gramEnd"/>
      <w:r w:rsidRPr="00E644C9">
        <w:rPr>
          <w:sz w:val="20"/>
          <w:szCs w:val="20"/>
        </w:rPr>
        <w:t>, functions, and professional identity of mental health counselors;</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3.structures</w:t>
      </w:r>
      <w:proofErr w:type="gramEnd"/>
      <w:r w:rsidRPr="00E644C9">
        <w:rPr>
          <w:sz w:val="20"/>
          <w:szCs w:val="20"/>
        </w:rPr>
        <w:t xml:space="preserve"> and operations of professional organizations, preparation standards, credentialing bodies, and public policy issues relevant to the practice of mental health counseling;</w:t>
      </w:r>
    </w:p>
    <w:p w:rsidR="00181301" w:rsidRPr="00E644C9" w:rsidRDefault="00181301" w:rsidP="00C040C9">
      <w:pPr>
        <w:tabs>
          <w:tab w:val="left" w:pos="5580"/>
          <w:tab w:val="left" w:pos="7920"/>
        </w:tabs>
        <w:spacing w:after="100"/>
        <w:ind w:left="720"/>
        <w:rPr>
          <w:sz w:val="20"/>
          <w:szCs w:val="20"/>
        </w:rPr>
      </w:pPr>
      <w:r w:rsidRPr="00E644C9">
        <w:rPr>
          <w:sz w:val="20"/>
          <w:szCs w:val="20"/>
        </w:rPr>
        <w:t>4.implications of professional issues that are unique to mental health counseling, including recognition, reimbursement, right to practice, core provider status, access to and practice privileges within managed care systems, and expert witness status;</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5.ethical</w:t>
      </w:r>
      <w:proofErr w:type="gramEnd"/>
      <w:r w:rsidRPr="00E644C9">
        <w:rPr>
          <w:sz w:val="20"/>
          <w:szCs w:val="20"/>
        </w:rPr>
        <w:t xml:space="preserve"> and legal considerations related </w:t>
      </w:r>
      <w:proofErr w:type="spellStart"/>
      <w:r w:rsidRPr="00E644C9">
        <w:rPr>
          <w:sz w:val="20"/>
          <w:szCs w:val="20"/>
        </w:rPr>
        <w:t>related</w:t>
      </w:r>
      <w:proofErr w:type="spellEnd"/>
      <w:r w:rsidRPr="00E644C9">
        <w:rPr>
          <w:sz w:val="20"/>
          <w:szCs w:val="20"/>
        </w:rPr>
        <w:t xml:space="preserve"> to the practice of mental health counseling (e.g., the</w:t>
      </w:r>
      <w:r w:rsidRPr="00E644C9">
        <w:rPr>
          <w:i/>
          <w:iCs/>
          <w:sz w:val="20"/>
          <w:szCs w:val="20"/>
        </w:rPr>
        <w:t xml:space="preserve"> ACA</w:t>
      </w:r>
      <w:r w:rsidRPr="00E644C9">
        <w:rPr>
          <w:sz w:val="20"/>
          <w:szCs w:val="20"/>
        </w:rPr>
        <w:t xml:space="preserve"> and </w:t>
      </w:r>
      <w:r w:rsidRPr="00E644C9">
        <w:rPr>
          <w:i/>
          <w:iCs/>
          <w:sz w:val="20"/>
          <w:szCs w:val="20"/>
        </w:rPr>
        <w:t>AMHCA Code of Ethics</w:t>
      </w:r>
      <w:r w:rsidRPr="00E644C9">
        <w:rPr>
          <w:sz w:val="20"/>
          <w:szCs w:val="20"/>
        </w:rPr>
        <w:t>); and</w:t>
      </w:r>
    </w:p>
    <w:p w:rsidR="00181301" w:rsidRPr="00E644C9" w:rsidRDefault="00181301" w:rsidP="00C040C9">
      <w:pPr>
        <w:tabs>
          <w:tab w:val="left" w:pos="5580"/>
          <w:tab w:val="left" w:pos="7920"/>
        </w:tabs>
        <w:spacing w:after="100"/>
        <w:ind w:left="720"/>
        <w:rPr>
          <w:sz w:val="20"/>
          <w:szCs w:val="20"/>
        </w:rPr>
      </w:pPr>
      <w:r w:rsidRPr="00E644C9">
        <w:rPr>
          <w:sz w:val="20"/>
          <w:szCs w:val="20"/>
        </w:rPr>
        <w:t>6.the role of racial, ethnic and cultural heritage, nationality, socioeconomic status, family structure, age, gender, sexual orientation, religious and spiritual beliefs, occupation, and physical and mental status, and equity issues in mental health counseling.</w:t>
      </w:r>
    </w:p>
    <w:p w:rsidR="00181301" w:rsidRPr="00E644C9" w:rsidRDefault="00181301">
      <w:pPr>
        <w:tabs>
          <w:tab w:val="left" w:pos="5580"/>
          <w:tab w:val="left" w:pos="7920"/>
        </w:tabs>
        <w:spacing w:after="100"/>
        <w:rPr>
          <w:sz w:val="20"/>
          <w:szCs w:val="20"/>
        </w:rPr>
      </w:pPr>
      <w:r w:rsidRPr="00E644C9">
        <w:rPr>
          <w:sz w:val="20"/>
          <w:szCs w:val="20"/>
        </w:rPr>
        <w:t>B.CONTEXTUAL DIMENSIONS OF MENTAL HEALTH COUNSELING</w:t>
      </w:r>
    </w:p>
    <w:p w:rsidR="00181301" w:rsidRPr="00E644C9" w:rsidRDefault="00181301" w:rsidP="00C040C9">
      <w:pPr>
        <w:tabs>
          <w:tab w:val="left" w:pos="5580"/>
          <w:tab w:val="left" w:pos="7920"/>
        </w:tabs>
        <w:spacing w:after="100"/>
        <w:ind w:left="720"/>
        <w:rPr>
          <w:sz w:val="20"/>
          <w:szCs w:val="20"/>
        </w:rPr>
      </w:pPr>
      <w:r w:rsidRPr="00E644C9">
        <w:rPr>
          <w:sz w:val="20"/>
          <w:szCs w:val="20"/>
        </w:rPr>
        <w:t>1.assumptions and roles of mental health counseling within the context of the community and its health and human services systems, including functions and relationships among interdisciplinary treatment teams, and the historical, organizational, legal, and fiscal dimensions of public and private mental health care systems;</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2.strategies</w:t>
      </w:r>
      <w:proofErr w:type="gramEnd"/>
      <w:r w:rsidRPr="00E644C9">
        <w:rPr>
          <w:b/>
          <w:bCs/>
          <w:sz w:val="20"/>
          <w:szCs w:val="20"/>
        </w:rPr>
        <w:t xml:space="preserve"> </w:t>
      </w:r>
      <w:r w:rsidRPr="00E644C9">
        <w:rPr>
          <w:sz w:val="20"/>
          <w:szCs w:val="20"/>
        </w:rPr>
        <w:t>for community needs assessment to design, implement, and evaluate mental health care programs and systems;</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3.principles</w:t>
      </w:r>
      <w:proofErr w:type="gramEnd"/>
      <w:r w:rsidRPr="00E644C9">
        <w:rPr>
          <w:sz w:val="20"/>
          <w:szCs w:val="20"/>
        </w:rPr>
        <w:t>, theories, and practices of community intervention, including programs and facilities for inpatient, outpatient, partial treatment, and aftercare, and the human services network in local communities; and</w:t>
      </w:r>
    </w:p>
    <w:p w:rsidR="00181301" w:rsidRPr="00E644C9" w:rsidRDefault="00181301" w:rsidP="00C040C9">
      <w:pPr>
        <w:tabs>
          <w:tab w:val="left" w:pos="5580"/>
          <w:tab w:val="left" w:pos="7920"/>
        </w:tabs>
        <w:spacing w:after="100"/>
        <w:ind w:left="720"/>
        <w:rPr>
          <w:sz w:val="20"/>
          <w:szCs w:val="20"/>
        </w:rPr>
      </w:pPr>
      <w:r w:rsidRPr="00E644C9">
        <w:rPr>
          <w:sz w:val="20"/>
          <w:szCs w:val="20"/>
        </w:rPr>
        <w:t>4.management of mental health services and programs, including administration, finance, and budgeting, in the public and private sectors; principles and practices for establishing and maintaining both independent and group private practice; and concepts and procedures for determining outcomes, accountability, and cost containment.</w:t>
      </w:r>
    </w:p>
    <w:p w:rsidR="00181301" w:rsidRPr="00E644C9" w:rsidRDefault="00181301">
      <w:pPr>
        <w:tabs>
          <w:tab w:val="left" w:pos="5580"/>
          <w:tab w:val="left" w:pos="7920"/>
        </w:tabs>
        <w:spacing w:after="100"/>
        <w:rPr>
          <w:sz w:val="20"/>
          <w:szCs w:val="20"/>
        </w:rPr>
      </w:pPr>
      <w:r w:rsidRPr="00E644C9">
        <w:rPr>
          <w:sz w:val="20"/>
          <w:szCs w:val="20"/>
        </w:rPr>
        <w:t>C.KNOWLEDGE AND SKILL REQUIREMENTS FOR MENTAL HEALTH COUNSELORS</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2.general</w:t>
      </w:r>
      <w:proofErr w:type="gramEnd"/>
      <w:r w:rsidRPr="00E644C9">
        <w:rPr>
          <w:sz w:val="20"/>
          <w:szCs w:val="20"/>
        </w:rPr>
        <w:t xml:space="preserve"> principles and practices for the promotion of optimal human development and mental health;</w:t>
      </w:r>
    </w:p>
    <w:p w:rsidR="00181301" w:rsidRPr="00E644C9" w:rsidRDefault="00181301" w:rsidP="00C040C9">
      <w:pPr>
        <w:tabs>
          <w:tab w:val="left" w:pos="5580"/>
          <w:tab w:val="left" w:pos="7920"/>
        </w:tabs>
        <w:spacing w:after="100"/>
        <w:ind w:left="720"/>
        <w:rPr>
          <w:sz w:val="20"/>
          <w:szCs w:val="20"/>
        </w:rPr>
      </w:pPr>
      <w:proofErr w:type="gramStart"/>
      <w:r w:rsidRPr="00E644C9">
        <w:rPr>
          <w:sz w:val="20"/>
          <w:szCs w:val="20"/>
        </w:rPr>
        <w:t>9.the</w:t>
      </w:r>
      <w:proofErr w:type="gramEnd"/>
      <w:r w:rsidRPr="00E644C9">
        <w:rPr>
          <w:sz w:val="20"/>
          <w:szCs w:val="20"/>
        </w:rPr>
        <w:t xml:space="preserve"> application of concepts of mental health education, consultation, collaboration, outreach and prevention strategies, and community mental</w:t>
      </w:r>
      <w:r w:rsidRPr="00E644C9">
        <w:rPr>
          <w:i/>
          <w:iCs/>
          <w:sz w:val="20"/>
          <w:szCs w:val="20"/>
        </w:rPr>
        <w:t xml:space="preserve"> </w:t>
      </w:r>
      <w:r w:rsidRPr="00E644C9">
        <w:rPr>
          <w:sz w:val="20"/>
          <w:szCs w:val="20"/>
        </w:rPr>
        <w:t>health advocacy; and</w:t>
      </w:r>
    </w:p>
    <w:p w:rsidR="00181301" w:rsidRPr="00E644C9" w:rsidRDefault="00181301" w:rsidP="00C040C9">
      <w:pPr>
        <w:tabs>
          <w:tab w:val="left" w:pos="5580"/>
          <w:tab w:val="left" w:pos="7920"/>
        </w:tabs>
        <w:spacing w:after="100"/>
        <w:ind w:left="720"/>
        <w:rPr>
          <w:sz w:val="20"/>
          <w:szCs w:val="20"/>
        </w:rPr>
      </w:pPr>
      <w:r w:rsidRPr="00E644C9">
        <w:rPr>
          <w:sz w:val="20"/>
          <w:szCs w:val="20"/>
        </w:rPr>
        <w:t>10.effective strategies for influencing public policy and government relations on local, state, and national levels to enhance funding and programs that affect mental health services in general, and the practice of mental health counseling in particular.</w:t>
      </w:r>
    </w:p>
    <w:p w:rsidR="00C040C9" w:rsidRPr="00E644C9" w:rsidRDefault="00C040C9" w:rsidP="00C040C9">
      <w:pPr>
        <w:tabs>
          <w:tab w:val="left" w:pos="5580"/>
          <w:tab w:val="left" w:pos="7920"/>
        </w:tabs>
        <w:spacing w:after="100"/>
        <w:ind w:left="720"/>
        <w:rPr>
          <w:sz w:val="20"/>
          <w:szCs w:val="20"/>
        </w:rPr>
      </w:pPr>
    </w:p>
    <w:p w:rsidR="00E644C9" w:rsidRDefault="00181301" w:rsidP="00E644C9">
      <w:pPr>
        <w:tabs>
          <w:tab w:val="left" w:pos="5580"/>
          <w:tab w:val="left" w:pos="7920"/>
        </w:tabs>
        <w:spacing w:after="100" w:line="216" w:lineRule="auto"/>
        <w:rPr>
          <w:b/>
          <w:bCs/>
          <w:sz w:val="22"/>
          <w:szCs w:val="20"/>
        </w:rPr>
      </w:pPr>
      <w:proofErr w:type="gramStart"/>
      <w:r w:rsidRPr="00E644C9">
        <w:rPr>
          <w:sz w:val="22"/>
          <w:szCs w:val="20"/>
        </w:rPr>
        <w:t xml:space="preserve">Required Texts:  </w:t>
      </w:r>
      <w:r w:rsidRPr="00E644C9">
        <w:rPr>
          <w:b/>
          <w:bCs/>
          <w:sz w:val="22"/>
          <w:szCs w:val="20"/>
        </w:rPr>
        <w:t>Gladding, S.T. &amp; Newsome, D. W. (2009).</w:t>
      </w:r>
      <w:proofErr w:type="gramEnd"/>
      <w:r w:rsidRPr="00E644C9">
        <w:rPr>
          <w:b/>
          <w:bCs/>
          <w:sz w:val="22"/>
          <w:szCs w:val="20"/>
        </w:rPr>
        <w:t xml:space="preserve"> </w:t>
      </w:r>
      <w:r w:rsidR="00C040C9" w:rsidRPr="00E644C9">
        <w:rPr>
          <w:b/>
          <w:bCs/>
          <w:i/>
          <w:iCs/>
          <w:sz w:val="22"/>
          <w:szCs w:val="20"/>
        </w:rPr>
        <w:t>Community and A</w:t>
      </w:r>
      <w:r w:rsidRPr="00E644C9">
        <w:rPr>
          <w:b/>
          <w:bCs/>
          <w:i/>
          <w:iCs/>
          <w:sz w:val="22"/>
          <w:szCs w:val="20"/>
        </w:rPr>
        <w:t xml:space="preserve">gency counseling, (3rd </w:t>
      </w:r>
      <w:proofErr w:type="spellStart"/>
      <w:proofErr w:type="gramStart"/>
      <w:r w:rsidRPr="00E644C9">
        <w:rPr>
          <w:b/>
          <w:bCs/>
          <w:i/>
          <w:iCs/>
          <w:sz w:val="22"/>
          <w:szCs w:val="20"/>
        </w:rPr>
        <w:t>ed</w:t>
      </w:r>
      <w:proofErr w:type="spellEnd"/>
      <w:proofErr w:type="gramEnd"/>
      <w:r w:rsidRPr="00E644C9">
        <w:rPr>
          <w:b/>
          <w:bCs/>
          <w:i/>
          <w:iCs/>
          <w:sz w:val="22"/>
          <w:szCs w:val="20"/>
        </w:rPr>
        <w:t>)</w:t>
      </w:r>
      <w:r w:rsidRPr="00E644C9">
        <w:rPr>
          <w:b/>
          <w:bCs/>
          <w:sz w:val="22"/>
          <w:szCs w:val="20"/>
        </w:rPr>
        <w:t>. Upper Saddle River, NJ: Prentice Hall.</w:t>
      </w:r>
    </w:p>
    <w:p w:rsidR="00181301" w:rsidRPr="00E644C9" w:rsidRDefault="00181301" w:rsidP="00E644C9">
      <w:pPr>
        <w:tabs>
          <w:tab w:val="left" w:pos="5580"/>
          <w:tab w:val="left" w:pos="7920"/>
        </w:tabs>
        <w:spacing w:after="100" w:line="216" w:lineRule="auto"/>
        <w:ind w:left="-450"/>
        <w:rPr>
          <w:b/>
          <w:bCs/>
          <w:sz w:val="22"/>
          <w:szCs w:val="20"/>
        </w:rPr>
      </w:pPr>
      <w:r>
        <w:rPr>
          <w:b/>
          <w:bCs/>
          <w:sz w:val="22"/>
          <w:szCs w:val="22"/>
        </w:rPr>
        <w:t xml:space="preserve">CALENDAR   </w:t>
      </w:r>
    </w:p>
    <w:p w:rsidR="00181301" w:rsidRDefault="00181301">
      <w:pPr>
        <w:tabs>
          <w:tab w:val="left" w:pos="5580"/>
          <w:tab w:val="left" w:pos="7920"/>
        </w:tabs>
        <w:ind w:left="-450" w:right="-1080"/>
        <w:rPr>
          <w:sz w:val="22"/>
          <w:szCs w:val="22"/>
        </w:rPr>
      </w:pPr>
      <w:r>
        <w:rPr>
          <w:b/>
          <w:bCs/>
          <w:sz w:val="22"/>
          <w:szCs w:val="22"/>
        </w:rPr>
        <w:t>Calendar of Coursework Activities:</w:t>
      </w:r>
      <w:r>
        <w:rPr>
          <w:sz w:val="22"/>
          <w:szCs w:val="22"/>
        </w:rPr>
        <w:t xml:space="preserve"> The following is an approximate guide to this course. Some variations may occur as a function of (a) our being either slightly behind or slightly ahead of a listed topic for a given date, (b) additional readings to be announced during the course, </w:t>
      </w:r>
      <w:r w:rsidR="00C040C9">
        <w:rPr>
          <w:sz w:val="22"/>
          <w:szCs w:val="22"/>
        </w:rPr>
        <w:t xml:space="preserve">needs of planned speakers or field trips, </w:t>
      </w:r>
      <w:r>
        <w:rPr>
          <w:sz w:val="22"/>
          <w:szCs w:val="22"/>
        </w:rPr>
        <w:t xml:space="preserve">and (c) the needs of the students. </w:t>
      </w:r>
    </w:p>
    <w:p w:rsidR="00C040C9" w:rsidRDefault="00C040C9">
      <w:pPr>
        <w:tabs>
          <w:tab w:val="left" w:pos="5580"/>
          <w:tab w:val="left" w:pos="7920"/>
        </w:tabs>
        <w:ind w:left="-450" w:right="-1080"/>
        <w:rPr>
          <w:sz w:val="22"/>
          <w:szCs w:val="22"/>
        </w:rPr>
      </w:pPr>
    </w:p>
    <w:tbl>
      <w:tblPr>
        <w:tblW w:w="10350" w:type="dxa"/>
        <w:tblInd w:w="-612" w:type="dxa"/>
        <w:tblLayout w:type="fixed"/>
        <w:tblLook w:val="0000"/>
      </w:tblPr>
      <w:tblGrid>
        <w:gridCol w:w="1080"/>
        <w:gridCol w:w="468"/>
        <w:gridCol w:w="3312"/>
        <w:gridCol w:w="3510"/>
        <w:gridCol w:w="1980"/>
      </w:tblGrid>
      <w:tr w:rsidR="00181301" w:rsidTr="00E53E9B">
        <w:tc>
          <w:tcPr>
            <w:tcW w:w="1080" w:type="dxa"/>
            <w:tcBorders>
              <w:top w:val="single" w:sz="6" w:space="0" w:color="auto"/>
              <w:left w:val="single" w:sz="6" w:space="0" w:color="auto"/>
              <w:bottom w:val="single" w:sz="6" w:space="0" w:color="auto"/>
              <w:right w:val="single" w:sz="6" w:space="0" w:color="auto"/>
            </w:tcBorders>
          </w:tcPr>
          <w:p w:rsidR="00181301" w:rsidRDefault="00181301">
            <w:pPr>
              <w:pStyle w:val="Heading2"/>
              <w:keepNext/>
              <w:rPr>
                <w:b/>
                <w:bCs/>
              </w:rPr>
            </w:pPr>
            <w:r>
              <w:rPr>
                <w:b/>
                <w:bCs/>
              </w:rPr>
              <w:t xml:space="preserve">Dates  </w:t>
            </w:r>
          </w:p>
        </w:tc>
        <w:tc>
          <w:tcPr>
            <w:tcW w:w="468" w:type="dxa"/>
            <w:tcBorders>
              <w:top w:val="single" w:sz="6" w:space="0" w:color="auto"/>
              <w:left w:val="single" w:sz="6" w:space="0" w:color="auto"/>
              <w:bottom w:val="single" w:sz="6" w:space="0" w:color="auto"/>
              <w:right w:val="single" w:sz="6" w:space="0" w:color="auto"/>
            </w:tcBorders>
          </w:tcPr>
          <w:p w:rsidR="00181301" w:rsidRDefault="00181301">
            <w:pPr>
              <w:pStyle w:val="Heading2"/>
              <w:keepNext/>
              <w:rPr>
                <w:b/>
                <w:bCs/>
              </w:rPr>
            </w:pPr>
            <w:r>
              <w:rPr>
                <w:b/>
                <w:bCs/>
              </w:rPr>
              <w:t># </w:t>
            </w:r>
          </w:p>
        </w:tc>
        <w:tc>
          <w:tcPr>
            <w:tcW w:w="3312" w:type="dxa"/>
            <w:tcBorders>
              <w:top w:val="single" w:sz="6" w:space="0" w:color="auto"/>
              <w:left w:val="single" w:sz="6" w:space="0" w:color="auto"/>
              <w:bottom w:val="single" w:sz="6" w:space="0" w:color="auto"/>
              <w:right w:val="single" w:sz="6" w:space="0" w:color="auto"/>
            </w:tcBorders>
          </w:tcPr>
          <w:p w:rsidR="00181301" w:rsidRDefault="00181301">
            <w:pPr>
              <w:pStyle w:val="Heading2"/>
              <w:keepNext/>
              <w:rPr>
                <w:b/>
                <w:bCs/>
              </w:rPr>
            </w:pPr>
            <w:r>
              <w:rPr>
                <w:b/>
                <w:bCs/>
              </w:rPr>
              <w:t>Agenda</w:t>
            </w:r>
            <w:r>
              <w:rPr>
                <w:sz w:val="20"/>
                <w:szCs w:val="20"/>
              </w:rPr>
              <w:t xml:space="preserve">                            </w:t>
            </w:r>
          </w:p>
        </w:tc>
        <w:tc>
          <w:tcPr>
            <w:tcW w:w="3510" w:type="dxa"/>
            <w:tcBorders>
              <w:top w:val="single" w:sz="6" w:space="0" w:color="auto"/>
              <w:left w:val="single" w:sz="6" w:space="0" w:color="auto"/>
              <w:bottom w:val="single" w:sz="6" w:space="0" w:color="auto"/>
              <w:right w:val="single" w:sz="6" w:space="0" w:color="auto"/>
            </w:tcBorders>
          </w:tcPr>
          <w:p w:rsidR="00181301" w:rsidRDefault="00181301">
            <w:pPr>
              <w:pStyle w:val="Heading2"/>
              <w:keepNext/>
              <w:rPr>
                <w:b/>
                <w:bCs/>
              </w:rPr>
            </w:pPr>
            <w:r>
              <w:rPr>
                <w:b/>
                <w:bCs/>
              </w:rPr>
              <w:t>Assignments</w:t>
            </w:r>
          </w:p>
        </w:tc>
        <w:tc>
          <w:tcPr>
            <w:tcW w:w="1980" w:type="dxa"/>
            <w:tcBorders>
              <w:top w:val="single" w:sz="6" w:space="0" w:color="auto"/>
              <w:left w:val="single" w:sz="6" w:space="0" w:color="auto"/>
              <w:bottom w:val="single" w:sz="6" w:space="0" w:color="auto"/>
              <w:right w:val="single" w:sz="6" w:space="0" w:color="auto"/>
            </w:tcBorders>
          </w:tcPr>
          <w:p w:rsidR="00181301" w:rsidRDefault="00181301">
            <w:pPr>
              <w:pStyle w:val="Heading2"/>
              <w:keepNext/>
              <w:rPr>
                <w:b/>
                <w:bCs/>
              </w:rPr>
            </w:pPr>
            <w:r>
              <w:rPr>
                <w:b/>
                <w:bCs/>
              </w:rPr>
              <w:t>Readings</w:t>
            </w:r>
          </w:p>
        </w:tc>
      </w:tr>
      <w:tr w:rsidR="00181301" w:rsidRPr="00C040C9" w:rsidTr="00E53E9B">
        <w:tc>
          <w:tcPr>
            <w:tcW w:w="1080" w:type="dxa"/>
            <w:tcBorders>
              <w:top w:val="single" w:sz="6" w:space="0" w:color="auto"/>
              <w:left w:val="single" w:sz="6" w:space="0" w:color="auto"/>
              <w:bottom w:val="single" w:sz="6" w:space="0" w:color="auto"/>
              <w:right w:val="single" w:sz="6" w:space="0" w:color="auto"/>
            </w:tcBorders>
          </w:tcPr>
          <w:p w:rsidR="00181301" w:rsidRPr="009F2107" w:rsidRDefault="00181301" w:rsidP="009F2107">
            <w:pPr>
              <w:spacing w:before="100" w:after="100"/>
              <w:rPr>
                <w:sz w:val="20"/>
                <w:szCs w:val="20"/>
              </w:rPr>
            </w:pPr>
            <w:r w:rsidRPr="009F2107">
              <w:rPr>
                <w:bCs/>
                <w:sz w:val="20"/>
                <w:szCs w:val="20"/>
              </w:rPr>
              <w:t>8</w:t>
            </w:r>
            <w:r w:rsidR="00EA6802" w:rsidRPr="009F2107">
              <w:rPr>
                <w:sz w:val="20"/>
                <w:szCs w:val="20"/>
              </w:rPr>
              <w:t>/22</w:t>
            </w:r>
          </w:p>
        </w:tc>
        <w:tc>
          <w:tcPr>
            <w:tcW w:w="468" w:type="dxa"/>
            <w:tcBorders>
              <w:top w:val="single" w:sz="6" w:space="0" w:color="auto"/>
              <w:left w:val="single" w:sz="6" w:space="0" w:color="auto"/>
              <w:bottom w:val="single" w:sz="6" w:space="0" w:color="auto"/>
              <w:right w:val="single" w:sz="6" w:space="0" w:color="auto"/>
            </w:tcBorders>
          </w:tcPr>
          <w:p w:rsidR="00181301" w:rsidRPr="00C040C9" w:rsidRDefault="00181301">
            <w:pPr>
              <w:spacing w:before="100" w:after="100"/>
              <w:rPr>
                <w:sz w:val="20"/>
                <w:szCs w:val="20"/>
              </w:rPr>
            </w:pPr>
            <w:r w:rsidRPr="00C040C9">
              <w:rPr>
                <w:sz w:val="20"/>
                <w:szCs w:val="20"/>
              </w:rPr>
              <w:t>1 </w:t>
            </w:r>
          </w:p>
        </w:tc>
        <w:tc>
          <w:tcPr>
            <w:tcW w:w="3312" w:type="dxa"/>
            <w:tcBorders>
              <w:top w:val="single" w:sz="6" w:space="0" w:color="auto"/>
              <w:left w:val="single" w:sz="6" w:space="0" w:color="auto"/>
              <w:bottom w:val="single" w:sz="6" w:space="0" w:color="auto"/>
              <w:right w:val="single" w:sz="6" w:space="0" w:color="auto"/>
            </w:tcBorders>
          </w:tcPr>
          <w:p w:rsidR="00181301" w:rsidRPr="00C040C9" w:rsidRDefault="00181301">
            <w:pPr>
              <w:spacing w:before="100" w:after="100"/>
              <w:rPr>
                <w:sz w:val="20"/>
                <w:szCs w:val="20"/>
              </w:rPr>
            </w:pPr>
            <w:r w:rsidRPr="00C040C9">
              <w:rPr>
                <w:sz w:val="20"/>
                <w:szCs w:val="20"/>
              </w:rPr>
              <w:t xml:space="preserve">Getting organized; overview </w:t>
            </w:r>
          </w:p>
        </w:tc>
        <w:tc>
          <w:tcPr>
            <w:tcW w:w="3510" w:type="dxa"/>
            <w:tcBorders>
              <w:top w:val="single" w:sz="6" w:space="0" w:color="auto"/>
              <w:left w:val="single" w:sz="6" w:space="0" w:color="auto"/>
              <w:bottom w:val="single" w:sz="6" w:space="0" w:color="auto"/>
              <w:right w:val="single" w:sz="6" w:space="0" w:color="auto"/>
            </w:tcBorders>
          </w:tcPr>
          <w:p w:rsidR="00181301" w:rsidRPr="00C040C9" w:rsidRDefault="00181301">
            <w:pPr>
              <w:spacing w:before="100" w:after="100"/>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181301" w:rsidRPr="00C040C9" w:rsidRDefault="00181301">
            <w:pPr>
              <w:spacing w:before="100" w:after="100"/>
              <w:rPr>
                <w:sz w:val="20"/>
                <w:szCs w:val="20"/>
              </w:rPr>
            </w:pPr>
          </w:p>
        </w:tc>
      </w:tr>
      <w:tr w:rsidR="00181301" w:rsidRPr="00C040C9" w:rsidTr="00E53E9B">
        <w:tc>
          <w:tcPr>
            <w:tcW w:w="1080" w:type="dxa"/>
            <w:tcBorders>
              <w:top w:val="single" w:sz="6" w:space="0" w:color="auto"/>
              <w:left w:val="single" w:sz="6" w:space="0" w:color="auto"/>
              <w:bottom w:val="single" w:sz="6" w:space="0" w:color="auto"/>
              <w:right w:val="single" w:sz="6" w:space="0" w:color="auto"/>
            </w:tcBorders>
          </w:tcPr>
          <w:p w:rsidR="00181301" w:rsidRPr="009F2107" w:rsidRDefault="00EA6802" w:rsidP="009F2107">
            <w:pPr>
              <w:rPr>
                <w:sz w:val="20"/>
                <w:szCs w:val="20"/>
              </w:rPr>
            </w:pPr>
            <w:r w:rsidRPr="009F2107">
              <w:rPr>
                <w:sz w:val="20"/>
                <w:szCs w:val="20"/>
              </w:rPr>
              <w:lastRenderedPageBreak/>
              <w:t>8/29</w:t>
            </w:r>
            <w:r w:rsidR="00181301" w:rsidRPr="009F2107">
              <w:rPr>
                <w:sz w:val="20"/>
                <w:szCs w:val="20"/>
              </w:rPr>
              <w:t xml:space="preserve">            </w:t>
            </w:r>
          </w:p>
        </w:tc>
        <w:tc>
          <w:tcPr>
            <w:tcW w:w="468" w:type="dxa"/>
            <w:tcBorders>
              <w:top w:val="single" w:sz="6" w:space="0" w:color="auto"/>
              <w:left w:val="single" w:sz="6" w:space="0" w:color="auto"/>
              <w:bottom w:val="single" w:sz="6" w:space="0" w:color="auto"/>
              <w:right w:val="single" w:sz="6" w:space="0" w:color="auto"/>
            </w:tcBorders>
          </w:tcPr>
          <w:p w:rsidR="00181301" w:rsidRPr="00C040C9" w:rsidRDefault="00181301">
            <w:pPr>
              <w:rPr>
                <w:sz w:val="20"/>
                <w:szCs w:val="20"/>
              </w:rPr>
            </w:pPr>
            <w:r w:rsidRPr="00C040C9">
              <w:rPr>
                <w:sz w:val="20"/>
                <w:szCs w:val="20"/>
              </w:rPr>
              <w:t>2</w:t>
            </w:r>
          </w:p>
        </w:tc>
        <w:tc>
          <w:tcPr>
            <w:tcW w:w="3312" w:type="dxa"/>
            <w:tcBorders>
              <w:top w:val="single" w:sz="6" w:space="0" w:color="auto"/>
              <w:left w:val="single" w:sz="6" w:space="0" w:color="auto"/>
              <w:bottom w:val="single" w:sz="6" w:space="0" w:color="auto"/>
              <w:right w:val="single" w:sz="6" w:space="0" w:color="auto"/>
            </w:tcBorders>
          </w:tcPr>
          <w:p w:rsidR="00181301" w:rsidRPr="00C040C9" w:rsidRDefault="00181301">
            <w:pPr>
              <w:rPr>
                <w:sz w:val="20"/>
                <w:szCs w:val="20"/>
              </w:rPr>
            </w:pPr>
            <w:r w:rsidRPr="00C040C9">
              <w:rPr>
                <w:sz w:val="20"/>
                <w:szCs w:val="20"/>
              </w:rPr>
              <w:t>History and Foundation of MH Counseling/ Effective Counselors  </w:t>
            </w:r>
          </w:p>
        </w:tc>
        <w:tc>
          <w:tcPr>
            <w:tcW w:w="3510" w:type="dxa"/>
            <w:tcBorders>
              <w:top w:val="single" w:sz="6" w:space="0" w:color="auto"/>
              <w:left w:val="single" w:sz="6" w:space="0" w:color="auto"/>
              <w:bottom w:val="single" w:sz="6" w:space="0" w:color="auto"/>
              <w:right w:val="single" w:sz="6" w:space="0" w:color="auto"/>
            </w:tcBorders>
          </w:tcPr>
          <w:p w:rsidR="00181301" w:rsidRPr="00C040C9" w:rsidRDefault="00181301">
            <w:pPr>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181301" w:rsidRPr="00C040C9" w:rsidRDefault="00181301">
            <w:pPr>
              <w:rPr>
                <w:sz w:val="20"/>
                <w:szCs w:val="20"/>
              </w:rPr>
            </w:pPr>
            <w:r w:rsidRPr="00C040C9">
              <w:rPr>
                <w:sz w:val="20"/>
                <w:szCs w:val="20"/>
              </w:rPr>
              <w:t>CH. 1, CH 2</w:t>
            </w:r>
          </w:p>
          <w:p w:rsidR="00181301" w:rsidRPr="00C040C9" w:rsidRDefault="00181301">
            <w:pPr>
              <w:rPr>
                <w:sz w:val="20"/>
                <w:szCs w:val="20"/>
              </w:rPr>
            </w:pPr>
            <w:r w:rsidRPr="00C040C9">
              <w:rPr>
                <w:sz w:val="20"/>
                <w:szCs w:val="20"/>
              </w:rPr>
              <w:t xml:space="preserve">online articles </w:t>
            </w:r>
          </w:p>
        </w:tc>
      </w:tr>
      <w:tr w:rsidR="00181301" w:rsidRPr="00C040C9" w:rsidTr="00E53E9B">
        <w:trPr>
          <w:trHeight w:val="323"/>
        </w:trPr>
        <w:tc>
          <w:tcPr>
            <w:tcW w:w="1080" w:type="dxa"/>
            <w:tcBorders>
              <w:top w:val="single" w:sz="6" w:space="0" w:color="auto"/>
              <w:left w:val="single" w:sz="6" w:space="0" w:color="auto"/>
              <w:bottom w:val="single" w:sz="6" w:space="0" w:color="auto"/>
              <w:right w:val="single" w:sz="6" w:space="0" w:color="auto"/>
            </w:tcBorders>
            <w:shd w:val="clear" w:color="auto" w:fill="00FFFF"/>
          </w:tcPr>
          <w:p w:rsidR="00181301" w:rsidRPr="009F2107" w:rsidRDefault="00EA6802" w:rsidP="009F2107">
            <w:pPr>
              <w:rPr>
                <w:b/>
                <w:bCs/>
                <w:sz w:val="20"/>
                <w:szCs w:val="20"/>
              </w:rPr>
            </w:pPr>
            <w:r w:rsidRPr="009F2107">
              <w:rPr>
                <w:b/>
                <w:bCs/>
                <w:sz w:val="20"/>
                <w:szCs w:val="20"/>
              </w:rPr>
              <w:t>9/5</w:t>
            </w:r>
          </w:p>
        </w:tc>
        <w:tc>
          <w:tcPr>
            <w:tcW w:w="468" w:type="dxa"/>
            <w:tcBorders>
              <w:top w:val="single" w:sz="6" w:space="0" w:color="auto"/>
              <w:left w:val="single" w:sz="6" w:space="0" w:color="auto"/>
              <w:bottom w:val="single" w:sz="6" w:space="0" w:color="auto"/>
              <w:right w:val="single" w:sz="6" w:space="0" w:color="auto"/>
            </w:tcBorders>
            <w:shd w:val="clear" w:color="auto" w:fill="00FFFF"/>
          </w:tcPr>
          <w:p w:rsidR="00181301" w:rsidRPr="00C040C9" w:rsidRDefault="00181301">
            <w:pPr>
              <w:rPr>
                <w:b/>
                <w:bCs/>
                <w:sz w:val="20"/>
                <w:szCs w:val="20"/>
              </w:rPr>
            </w:pPr>
          </w:p>
        </w:tc>
        <w:tc>
          <w:tcPr>
            <w:tcW w:w="3312" w:type="dxa"/>
            <w:tcBorders>
              <w:top w:val="single" w:sz="6" w:space="0" w:color="auto"/>
              <w:left w:val="single" w:sz="6" w:space="0" w:color="auto"/>
              <w:bottom w:val="single" w:sz="6" w:space="0" w:color="auto"/>
              <w:right w:val="single" w:sz="6" w:space="0" w:color="auto"/>
            </w:tcBorders>
            <w:shd w:val="clear" w:color="auto" w:fill="00FFFF"/>
          </w:tcPr>
          <w:p w:rsidR="00181301" w:rsidRPr="00C040C9" w:rsidRDefault="00BB1410">
            <w:pPr>
              <w:rPr>
                <w:b/>
                <w:bCs/>
                <w:sz w:val="20"/>
                <w:szCs w:val="20"/>
              </w:rPr>
            </w:pPr>
            <w:r>
              <w:rPr>
                <w:b/>
                <w:bCs/>
                <w:sz w:val="20"/>
                <w:szCs w:val="20"/>
              </w:rPr>
              <w:t>LABOR DAY NO CLASSES</w:t>
            </w:r>
          </w:p>
        </w:tc>
        <w:tc>
          <w:tcPr>
            <w:tcW w:w="3510" w:type="dxa"/>
            <w:tcBorders>
              <w:top w:val="single" w:sz="6" w:space="0" w:color="auto"/>
              <w:left w:val="single" w:sz="6" w:space="0" w:color="auto"/>
              <w:bottom w:val="single" w:sz="6" w:space="0" w:color="auto"/>
              <w:right w:val="single" w:sz="6" w:space="0" w:color="auto"/>
            </w:tcBorders>
            <w:shd w:val="clear" w:color="auto" w:fill="00FFFF"/>
          </w:tcPr>
          <w:p w:rsidR="00181301" w:rsidRPr="00C040C9" w:rsidRDefault="00181301">
            <w:pPr>
              <w:rPr>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00FFFF"/>
          </w:tcPr>
          <w:p w:rsidR="00181301" w:rsidRPr="00C040C9" w:rsidRDefault="00181301">
            <w:pPr>
              <w:rPr>
                <w:sz w:val="20"/>
                <w:szCs w:val="20"/>
              </w:rPr>
            </w:pPr>
          </w:p>
        </w:tc>
      </w:tr>
      <w:tr w:rsidR="00181301" w:rsidRPr="00C040C9" w:rsidTr="00E53E9B">
        <w:trPr>
          <w:trHeight w:val="449"/>
        </w:trPr>
        <w:tc>
          <w:tcPr>
            <w:tcW w:w="1080" w:type="dxa"/>
            <w:tcBorders>
              <w:top w:val="single" w:sz="6" w:space="0" w:color="auto"/>
              <w:left w:val="single" w:sz="6" w:space="0" w:color="auto"/>
              <w:bottom w:val="single" w:sz="6" w:space="0" w:color="auto"/>
              <w:right w:val="single" w:sz="6" w:space="0" w:color="auto"/>
            </w:tcBorders>
            <w:shd w:val="clear" w:color="auto" w:fill="FFFF00"/>
          </w:tcPr>
          <w:p w:rsidR="00181301" w:rsidRPr="009F2107" w:rsidRDefault="00EA6802" w:rsidP="009F2107">
            <w:pPr>
              <w:rPr>
                <w:b/>
                <w:sz w:val="20"/>
                <w:szCs w:val="20"/>
              </w:rPr>
            </w:pPr>
            <w:r w:rsidRPr="009F2107">
              <w:rPr>
                <w:b/>
                <w:sz w:val="20"/>
                <w:szCs w:val="20"/>
              </w:rPr>
              <w:t>9/12</w:t>
            </w:r>
          </w:p>
        </w:tc>
        <w:tc>
          <w:tcPr>
            <w:tcW w:w="468" w:type="dxa"/>
            <w:tcBorders>
              <w:top w:val="single" w:sz="6" w:space="0" w:color="auto"/>
              <w:left w:val="single" w:sz="6" w:space="0" w:color="auto"/>
              <w:bottom w:val="single" w:sz="6" w:space="0" w:color="auto"/>
              <w:right w:val="single" w:sz="6" w:space="0" w:color="auto"/>
            </w:tcBorders>
            <w:shd w:val="clear" w:color="auto" w:fill="FFFF00"/>
          </w:tcPr>
          <w:p w:rsidR="00181301" w:rsidRPr="00C040C9" w:rsidRDefault="00181301" w:rsidP="00BB1410">
            <w:pPr>
              <w:rPr>
                <w:b/>
                <w:bCs/>
                <w:sz w:val="20"/>
                <w:szCs w:val="20"/>
              </w:rPr>
            </w:pPr>
            <w:r w:rsidRPr="00C040C9">
              <w:rPr>
                <w:b/>
                <w:bCs/>
                <w:sz w:val="20"/>
                <w:szCs w:val="20"/>
              </w:rPr>
              <w:t>  </w:t>
            </w:r>
            <w:r w:rsidR="00BB1410" w:rsidRPr="00C040C9">
              <w:rPr>
                <w:b/>
                <w:bCs/>
                <w:sz w:val="20"/>
                <w:szCs w:val="20"/>
              </w:rPr>
              <w:t> 3</w:t>
            </w:r>
            <w:r w:rsidR="00BB1410" w:rsidRPr="00C040C9">
              <w:rPr>
                <w:sz w:val="20"/>
                <w:szCs w:val="20"/>
              </w:rPr>
              <w:t>  </w:t>
            </w:r>
            <w:r w:rsidRPr="00C040C9">
              <w:rPr>
                <w:b/>
                <w:bCs/>
                <w:sz w:val="20"/>
                <w:szCs w:val="20"/>
              </w:rPr>
              <w:t>  </w:t>
            </w:r>
          </w:p>
        </w:tc>
        <w:tc>
          <w:tcPr>
            <w:tcW w:w="3312" w:type="dxa"/>
            <w:tcBorders>
              <w:top w:val="single" w:sz="6" w:space="0" w:color="auto"/>
              <w:left w:val="single" w:sz="6" w:space="0" w:color="auto"/>
              <w:bottom w:val="single" w:sz="6" w:space="0" w:color="auto"/>
              <w:right w:val="single" w:sz="6" w:space="0" w:color="auto"/>
            </w:tcBorders>
            <w:shd w:val="clear" w:color="auto" w:fill="FFFF00"/>
          </w:tcPr>
          <w:p w:rsidR="00181301" w:rsidRPr="00C040C9" w:rsidRDefault="00181301">
            <w:pPr>
              <w:rPr>
                <w:b/>
                <w:bCs/>
                <w:sz w:val="20"/>
                <w:szCs w:val="20"/>
              </w:rPr>
            </w:pPr>
            <w:r w:rsidRPr="00C040C9">
              <w:rPr>
                <w:b/>
                <w:bCs/>
                <w:sz w:val="20"/>
                <w:szCs w:val="20"/>
              </w:rPr>
              <w:t>Meet at Lee Mental Health; Ortiz Campus; transfer to VISTA campus at break</w:t>
            </w:r>
            <w:r w:rsidRPr="00C040C9">
              <w:rPr>
                <w:sz w:val="20"/>
                <w:szCs w:val="20"/>
              </w:rPr>
              <w:t>                           </w:t>
            </w:r>
          </w:p>
        </w:tc>
        <w:tc>
          <w:tcPr>
            <w:tcW w:w="3510" w:type="dxa"/>
            <w:tcBorders>
              <w:top w:val="single" w:sz="6" w:space="0" w:color="auto"/>
              <w:left w:val="single" w:sz="6" w:space="0" w:color="auto"/>
              <w:bottom w:val="single" w:sz="6" w:space="0" w:color="auto"/>
              <w:right w:val="single" w:sz="6" w:space="0" w:color="auto"/>
            </w:tcBorders>
            <w:shd w:val="clear" w:color="auto" w:fill="FFFF00"/>
          </w:tcPr>
          <w:p w:rsidR="00181301" w:rsidRPr="00C040C9" w:rsidRDefault="00181301">
            <w:pPr>
              <w:rPr>
                <w:b/>
                <w:bCs/>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00"/>
          </w:tcPr>
          <w:p w:rsidR="00181301" w:rsidRPr="00C040C9" w:rsidRDefault="00181301">
            <w:pPr>
              <w:rPr>
                <w:b/>
                <w:bCs/>
                <w:sz w:val="20"/>
                <w:szCs w:val="20"/>
              </w:rPr>
            </w:pPr>
            <w:r w:rsidRPr="00C040C9">
              <w:rPr>
                <w:b/>
                <w:bCs/>
                <w:sz w:val="20"/>
                <w:szCs w:val="20"/>
              </w:rPr>
              <w:t>CH 13</w:t>
            </w:r>
          </w:p>
        </w:tc>
      </w:tr>
      <w:tr w:rsidR="000F5B86" w:rsidRPr="00C040C9" w:rsidTr="00E53E9B">
        <w:trPr>
          <w:trHeight w:val="44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0F5B86" w:rsidRPr="009F2107" w:rsidRDefault="000F5B86" w:rsidP="009F2107">
            <w:pPr>
              <w:rPr>
                <w:bCs/>
                <w:sz w:val="20"/>
                <w:szCs w:val="20"/>
              </w:rPr>
            </w:pPr>
            <w:r w:rsidRPr="009F2107">
              <w:rPr>
                <w:bCs/>
                <w:sz w:val="20"/>
                <w:szCs w:val="20"/>
              </w:rPr>
              <w:t>9/19</w:t>
            </w:r>
          </w:p>
        </w:tc>
        <w:tc>
          <w:tcPr>
            <w:tcW w:w="468" w:type="dxa"/>
            <w:tcBorders>
              <w:top w:val="single" w:sz="6" w:space="0" w:color="auto"/>
              <w:left w:val="single" w:sz="6" w:space="0" w:color="auto"/>
              <w:bottom w:val="single" w:sz="6" w:space="0" w:color="auto"/>
              <w:right w:val="single" w:sz="6" w:space="0" w:color="auto"/>
            </w:tcBorders>
            <w:shd w:val="clear" w:color="auto" w:fill="FFFFFF"/>
          </w:tcPr>
          <w:p w:rsidR="000F5B86" w:rsidRPr="00C040C9" w:rsidRDefault="000F5B86">
            <w:pPr>
              <w:rPr>
                <w:bCs/>
                <w:sz w:val="20"/>
                <w:szCs w:val="20"/>
              </w:rPr>
            </w:pPr>
            <w:r w:rsidRPr="00C040C9">
              <w:rPr>
                <w:bCs/>
                <w:sz w:val="20"/>
                <w:szCs w:val="20"/>
              </w:rPr>
              <w:t>4</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9F2107" w:rsidRPr="009F2107" w:rsidRDefault="009F2107" w:rsidP="009F2EBF">
            <w:pPr>
              <w:rPr>
                <w:b/>
                <w:bCs/>
                <w:sz w:val="20"/>
                <w:szCs w:val="20"/>
              </w:rPr>
            </w:pPr>
            <w:r w:rsidRPr="009F2107">
              <w:rPr>
                <w:b/>
                <w:bCs/>
                <w:sz w:val="20"/>
                <w:szCs w:val="20"/>
              </w:rPr>
              <w:t xml:space="preserve">Counseling Program Orientation </w:t>
            </w:r>
          </w:p>
          <w:p w:rsidR="009F2EBF" w:rsidRPr="00C040C9" w:rsidRDefault="009F2EBF" w:rsidP="009F2EBF">
            <w:pPr>
              <w:rPr>
                <w:bCs/>
                <w:sz w:val="20"/>
                <w:szCs w:val="20"/>
              </w:rPr>
            </w:pPr>
            <w:r w:rsidRPr="00C040C9">
              <w:rPr>
                <w:bCs/>
                <w:sz w:val="20"/>
                <w:szCs w:val="20"/>
              </w:rPr>
              <w:t xml:space="preserve">Ethical &amp; Legal Aspects </w:t>
            </w:r>
          </w:p>
          <w:p w:rsidR="000F5B86" w:rsidRPr="00C040C9" w:rsidRDefault="009F2EBF" w:rsidP="00BB1410">
            <w:pPr>
              <w:rPr>
                <w:bCs/>
                <w:sz w:val="20"/>
                <w:szCs w:val="20"/>
              </w:rPr>
            </w:pPr>
            <w:r w:rsidRPr="00C040C9">
              <w:rPr>
                <w:bCs/>
                <w:sz w:val="20"/>
                <w:szCs w:val="20"/>
              </w:rPr>
              <w:t xml:space="preserve">The Recovery Team Model    </w:t>
            </w:r>
          </w:p>
        </w:tc>
        <w:tc>
          <w:tcPr>
            <w:tcW w:w="3510" w:type="dxa"/>
            <w:tcBorders>
              <w:top w:val="single" w:sz="6" w:space="0" w:color="auto"/>
              <w:left w:val="single" w:sz="6" w:space="0" w:color="auto"/>
              <w:bottom w:val="single" w:sz="6" w:space="0" w:color="auto"/>
              <w:right w:val="single" w:sz="6" w:space="0" w:color="auto"/>
            </w:tcBorders>
            <w:shd w:val="clear" w:color="auto" w:fill="FFFFFF"/>
          </w:tcPr>
          <w:p w:rsidR="000F5B86" w:rsidRPr="00C040C9" w:rsidRDefault="000F5B86">
            <w:pPr>
              <w:rPr>
                <w:bCs/>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F5B86" w:rsidRPr="00C040C9" w:rsidRDefault="000F5B86" w:rsidP="000F5B86">
            <w:pPr>
              <w:rPr>
                <w:bCs/>
                <w:sz w:val="20"/>
                <w:szCs w:val="20"/>
              </w:rPr>
            </w:pPr>
            <w:r w:rsidRPr="00C040C9">
              <w:rPr>
                <w:bCs/>
                <w:sz w:val="20"/>
                <w:szCs w:val="20"/>
              </w:rPr>
              <w:t>CH. 3 &amp; App C</w:t>
            </w:r>
          </w:p>
          <w:p w:rsidR="000F5B86" w:rsidRPr="00C040C9" w:rsidRDefault="000F5B86" w:rsidP="000F5B86">
            <w:pPr>
              <w:rPr>
                <w:bCs/>
                <w:sz w:val="20"/>
                <w:szCs w:val="20"/>
              </w:rPr>
            </w:pPr>
            <w:r w:rsidRPr="00C040C9">
              <w:rPr>
                <w:bCs/>
                <w:sz w:val="20"/>
                <w:szCs w:val="20"/>
              </w:rPr>
              <w:t>CH 8 (207-211)</w:t>
            </w:r>
          </w:p>
        </w:tc>
      </w:tr>
      <w:tr w:rsidR="00181301" w:rsidRPr="00C040C9" w:rsidTr="00E53E9B">
        <w:trPr>
          <w:trHeight w:val="449"/>
        </w:trPr>
        <w:tc>
          <w:tcPr>
            <w:tcW w:w="1080" w:type="dxa"/>
            <w:tcBorders>
              <w:top w:val="single" w:sz="6" w:space="0" w:color="auto"/>
              <w:left w:val="single" w:sz="6" w:space="0" w:color="auto"/>
              <w:bottom w:val="single" w:sz="6" w:space="0" w:color="auto"/>
              <w:right w:val="single" w:sz="6" w:space="0" w:color="auto"/>
            </w:tcBorders>
          </w:tcPr>
          <w:p w:rsidR="00181301" w:rsidRPr="009F2107" w:rsidRDefault="00EA6802" w:rsidP="009F2107">
            <w:pPr>
              <w:rPr>
                <w:sz w:val="20"/>
                <w:szCs w:val="20"/>
              </w:rPr>
            </w:pPr>
            <w:r w:rsidRPr="009F2107">
              <w:rPr>
                <w:sz w:val="20"/>
                <w:szCs w:val="20"/>
              </w:rPr>
              <w:t>9/26</w:t>
            </w:r>
          </w:p>
        </w:tc>
        <w:tc>
          <w:tcPr>
            <w:tcW w:w="468" w:type="dxa"/>
            <w:tcBorders>
              <w:top w:val="single" w:sz="6" w:space="0" w:color="auto"/>
              <w:left w:val="single" w:sz="6" w:space="0" w:color="auto"/>
              <w:bottom w:val="single" w:sz="6" w:space="0" w:color="auto"/>
              <w:right w:val="single" w:sz="6" w:space="0" w:color="auto"/>
            </w:tcBorders>
          </w:tcPr>
          <w:p w:rsidR="00181301" w:rsidRPr="00C040C9" w:rsidRDefault="00181301">
            <w:pPr>
              <w:rPr>
                <w:bCs/>
                <w:sz w:val="20"/>
                <w:szCs w:val="20"/>
              </w:rPr>
            </w:pPr>
            <w:r w:rsidRPr="00C040C9">
              <w:rPr>
                <w:bCs/>
                <w:sz w:val="20"/>
                <w:szCs w:val="20"/>
              </w:rPr>
              <w:t>5</w:t>
            </w:r>
          </w:p>
        </w:tc>
        <w:tc>
          <w:tcPr>
            <w:tcW w:w="3312" w:type="dxa"/>
            <w:tcBorders>
              <w:top w:val="single" w:sz="6" w:space="0" w:color="auto"/>
              <w:left w:val="single" w:sz="6" w:space="0" w:color="auto"/>
              <w:bottom w:val="single" w:sz="6" w:space="0" w:color="auto"/>
              <w:right w:val="single" w:sz="6" w:space="0" w:color="auto"/>
            </w:tcBorders>
          </w:tcPr>
          <w:p w:rsidR="00181301" w:rsidRPr="00C040C9" w:rsidRDefault="00181301">
            <w:pPr>
              <w:rPr>
                <w:bCs/>
                <w:sz w:val="20"/>
                <w:szCs w:val="20"/>
              </w:rPr>
            </w:pPr>
            <w:r w:rsidRPr="00C040C9">
              <w:rPr>
                <w:sz w:val="20"/>
                <w:szCs w:val="20"/>
              </w:rPr>
              <w:t>Facilitative Model Intro to the Counseling Process                       </w:t>
            </w:r>
          </w:p>
        </w:tc>
        <w:tc>
          <w:tcPr>
            <w:tcW w:w="3510" w:type="dxa"/>
            <w:tcBorders>
              <w:top w:val="single" w:sz="6" w:space="0" w:color="auto"/>
              <w:left w:val="single" w:sz="6" w:space="0" w:color="auto"/>
              <w:bottom w:val="single" w:sz="6" w:space="0" w:color="auto"/>
              <w:right w:val="single" w:sz="6" w:space="0" w:color="auto"/>
            </w:tcBorders>
          </w:tcPr>
          <w:p w:rsidR="00181301" w:rsidRPr="00C040C9" w:rsidRDefault="00181301">
            <w:pPr>
              <w:rPr>
                <w:bCs/>
                <w:sz w:val="20"/>
                <w:szCs w:val="20"/>
              </w:rPr>
            </w:pPr>
          </w:p>
        </w:tc>
        <w:tc>
          <w:tcPr>
            <w:tcW w:w="1980" w:type="dxa"/>
            <w:tcBorders>
              <w:top w:val="single" w:sz="6" w:space="0" w:color="auto"/>
              <w:left w:val="single" w:sz="6" w:space="0" w:color="auto"/>
              <w:bottom w:val="single" w:sz="6" w:space="0" w:color="auto"/>
              <w:right w:val="single" w:sz="6" w:space="0" w:color="auto"/>
            </w:tcBorders>
          </w:tcPr>
          <w:p w:rsidR="00181301" w:rsidRPr="00C040C9" w:rsidRDefault="00181301">
            <w:pPr>
              <w:rPr>
                <w:bCs/>
                <w:sz w:val="20"/>
                <w:szCs w:val="20"/>
              </w:rPr>
            </w:pPr>
            <w:r w:rsidRPr="00C040C9">
              <w:rPr>
                <w:sz w:val="20"/>
                <w:szCs w:val="20"/>
              </w:rPr>
              <w:t>CH.  6</w:t>
            </w:r>
          </w:p>
        </w:tc>
      </w:tr>
      <w:tr w:rsidR="00181301" w:rsidRPr="00C040C9" w:rsidTr="00BB1410">
        <w:tc>
          <w:tcPr>
            <w:tcW w:w="1080" w:type="dxa"/>
            <w:tcBorders>
              <w:top w:val="single" w:sz="6" w:space="0" w:color="auto"/>
              <w:left w:val="single" w:sz="6" w:space="0" w:color="auto"/>
              <w:bottom w:val="single" w:sz="6" w:space="0" w:color="auto"/>
              <w:right w:val="single" w:sz="6" w:space="0" w:color="auto"/>
            </w:tcBorders>
          </w:tcPr>
          <w:p w:rsidR="00181301" w:rsidRPr="009F2107" w:rsidRDefault="00EA6802" w:rsidP="009F2107">
            <w:pPr>
              <w:rPr>
                <w:bCs/>
                <w:sz w:val="20"/>
                <w:szCs w:val="20"/>
              </w:rPr>
            </w:pPr>
            <w:r w:rsidRPr="009F2107">
              <w:rPr>
                <w:bCs/>
                <w:sz w:val="20"/>
                <w:szCs w:val="20"/>
              </w:rPr>
              <w:t>10/</w:t>
            </w:r>
            <w:r w:rsidR="00475564" w:rsidRPr="009F2107">
              <w:rPr>
                <w:bCs/>
                <w:sz w:val="20"/>
                <w:szCs w:val="20"/>
              </w:rPr>
              <w:t>3</w:t>
            </w:r>
          </w:p>
        </w:tc>
        <w:tc>
          <w:tcPr>
            <w:tcW w:w="468" w:type="dxa"/>
            <w:tcBorders>
              <w:top w:val="single" w:sz="6" w:space="0" w:color="auto"/>
              <w:left w:val="single" w:sz="6" w:space="0" w:color="auto"/>
              <w:bottom w:val="single" w:sz="6" w:space="0" w:color="auto"/>
              <w:right w:val="single" w:sz="6" w:space="0" w:color="auto"/>
            </w:tcBorders>
          </w:tcPr>
          <w:p w:rsidR="00181301" w:rsidRPr="00C040C9" w:rsidRDefault="00181301">
            <w:pPr>
              <w:rPr>
                <w:bCs/>
                <w:sz w:val="20"/>
                <w:szCs w:val="20"/>
              </w:rPr>
            </w:pPr>
            <w:r w:rsidRPr="00C040C9">
              <w:rPr>
                <w:bCs/>
                <w:sz w:val="20"/>
                <w:szCs w:val="20"/>
              </w:rPr>
              <w:t>6 </w:t>
            </w:r>
          </w:p>
        </w:tc>
        <w:tc>
          <w:tcPr>
            <w:tcW w:w="3312" w:type="dxa"/>
            <w:tcBorders>
              <w:top w:val="single" w:sz="6" w:space="0" w:color="auto"/>
              <w:left w:val="single" w:sz="6" w:space="0" w:color="auto"/>
              <w:bottom w:val="single" w:sz="6" w:space="0" w:color="auto"/>
              <w:right w:val="single" w:sz="6" w:space="0" w:color="auto"/>
            </w:tcBorders>
          </w:tcPr>
          <w:p w:rsidR="00181301" w:rsidRPr="00C040C9" w:rsidRDefault="009F2EBF" w:rsidP="00665B24">
            <w:pPr>
              <w:rPr>
                <w:bCs/>
                <w:sz w:val="20"/>
                <w:szCs w:val="20"/>
              </w:rPr>
            </w:pPr>
            <w:r w:rsidRPr="00C040C9">
              <w:rPr>
                <w:bCs/>
                <w:sz w:val="20"/>
                <w:szCs w:val="20"/>
              </w:rPr>
              <w:t>Mental Health, Addiction, and EAP  Guest Speaker Dr. Finn</w:t>
            </w:r>
          </w:p>
        </w:tc>
        <w:tc>
          <w:tcPr>
            <w:tcW w:w="3510" w:type="dxa"/>
            <w:tcBorders>
              <w:top w:val="single" w:sz="6" w:space="0" w:color="auto"/>
              <w:left w:val="single" w:sz="6" w:space="0" w:color="auto"/>
              <w:bottom w:val="single" w:sz="6" w:space="0" w:color="auto"/>
              <w:right w:val="single" w:sz="6" w:space="0" w:color="auto"/>
            </w:tcBorders>
          </w:tcPr>
          <w:p w:rsidR="00181301" w:rsidRPr="00C040C9" w:rsidRDefault="009F2EBF" w:rsidP="00665B24">
            <w:pPr>
              <w:rPr>
                <w:b/>
                <w:bCs/>
                <w:sz w:val="20"/>
                <w:szCs w:val="20"/>
              </w:rPr>
            </w:pPr>
            <w:r w:rsidRPr="00C040C9">
              <w:rPr>
                <w:b/>
                <w:bCs/>
                <w:sz w:val="20"/>
                <w:szCs w:val="20"/>
              </w:rPr>
              <w:t xml:space="preserve">EXAM 1 AVAILABLE ON LINE </w:t>
            </w:r>
            <w:r w:rsidR="00181301" w:rsidRPr="00C040C9">
              <w:rPr>
                <w:b/>
                <w:bCs/>
                <w:sz w:val="20"/>
                <w:szCs w:val="20"/>
              </w:rPr>
              <w:t xml:space="preserve">Journal Due Electronically </w:t>
            </w:r>
          </w:p>
        </w:tc>
        <w:tc>
          <w:tcPr>
            <w:tcW w:w="1980" w:type="dxa"/>
            <w:tcBorders>
              <w:top w:val="single" w:sz="6" w:space="0" w:color="auto"/>
              <w:left w:val="single" w:sz="6" w:space="0" w:color="auto"/>
              <w:bottom w:val="single" w:sz="6" w:space="0" w:color="auto"/>
              <w:right w:val="single" w:sz="6" w:space="0" w:color="auto"/>
            </w:tcBorders>
          </w:tcPr>
          <w:p w:rsidR="00181301" w:rsidRPr="00C040C9" w:rsidRDefault="002A3A2B">
            <w:pPr>
              <w:rPr>
                <w:bCs/>
                <w:sz w:val="20"/>
                <w:szCs w:val="20"/>
              </w:rPr>
            </w:pPr>
            <w:r w:rsidRPr="00C040C9">
              <w:rPr>
                <w:bCs/>
                <w:sz w:val="20"/>
                <w:szCs w:val="20"/>
              </w:rPr>
              <w:t>CH 13. 333-338 CH. 14 362-366</w:t>
            </w:r>
          </w:p>
        </w:tc>
      </w:tr>
      <w:tr w:rsidR="00181301" w:rsidRPr="00C040C9" w:rsidTr="00BB1410">
        <w:tc>
          <w:tcPr>
            <w:tcW w:w="1080" w:type="dxa"/>
            <w:tcBorders>
              <w:top w:val="single" w:sz="6" w:space="0" w:color="auto"/>
              <w:left w:val="single" w:sz="6" w:space="0" w:color="auto"/>
              <w:bottom w:val="single" w:sz="6" w:space="0" w:color="auto"/>
              <w:right w:val="single" w:sz="6" w:space="0" w:color="auto"/>
            </w:tcBorders>
            <w:shd w:val="clear" w:color="auto" w:fill="79FFB6"/>
          </w:tcPr>
          <w:p w:rsidR="00181301" w:rsidRPr="009F2107" w:rsidRDefault="00EA6802" w:rsidP="009F2107">
            <w:pPr>
              <w:rPr>
                <w:b/>
                <w:bCs/>
                <w:sz w:val="20"/>
                <w:szCs w:val="20"/>
              </w:rPr>
            </w:pPr>
            <w:r w:rsidRPr="009F2107">
              <w:rPr>
                <w:b/>
                <w:bCs/>
                <w:sz w:val="20"/>
                <w:szCs w:val="20"/>
              </w:rPr>
              <w:t>10/</w:t>
            </w:r>
            <w:r w:rsidR="00475564" w:rsidRPr="009F2107">
              <w:rPr>
                <w:b/>
                <w:bCs/>
                <w:sz w:val="20"/>
                <w:szCs w:val="20"/>
              </w:rPr>
              <w:t>10</w:t>
            </w:r>
          </w:p>
        </w:tc>
        <w:tc>
          <w:tcPr>
            <w:tcW w:w="468" w:type="dxa"/>
            <w:tcBorders>
              <w:top w:val="single" w:sz="6" w:space="0" w:color="auto"/>
              <w:left w:val="single" w:sz="6" w:space="0" w:color="auto"/>
              <w:bottom w:val="single" w:sz="6" w:space="0" w:color="auto"/>
              <w:right w:val="single" w:sz="6" w:space="0" w:color="auto"/>
            </w:tcBorders>
            <w:shd w:val="clear" w:color="auto" w:fill="79FFB6"/>
          </w:tcPr>
          <w:p w:rsidR="00181301" w:rsidRPr="00C040C9" w:rsidRDefault="00181301">
            <w:pPr>
              <w:rPr>
                <w:b/>
                <w:bCs/>
                <w:sz w:val="20"/>
                <w:szCs w:val="20"/>
              </w:rPr>
            </w:pPr>
            <w:r w:rsidRPr="00C040C9">
              <w:rPr>
                <w:b/>
                <w:bCs/>
                <w:sz w:val="20"/>
                <w:szCs w:val="20"/>
              </w:rPr>
              <w:t>7</w:t>
            </w:r>
          </w:p>
        </w:tc>
        <w:tc>
          <w:tcPr>
            <w:tcW w:w="3312" w:type="dxa"/>
            <w:tcBorders>
              <w:top w:val="single" w:sz="6" w:space="0" w:color="auto"/>
              <w:left w:val="single" w:sz="6" w:space="0" w:color="auto"/>
              <w:bottom w:val="single" w:sz="6" w:space="0" w:color="auto"/>
              <w:right w:val="single" w:sz="6" w:space="0" w:color="auto"/>
            </w:tcBorders>
            <w:shd w:val="clear" w:color="auto" w:fill="79FFB6"/>
          </w:tcPr>
          <w:p w:rsidR="00181301" w:rsidRPr="00C040C9" w:rsidRDefault="00475564">
            <w:pPr>
              <w:rPr>
                <w:b/>
                <w:bCs/>
                <w:sz w:val="20"/>
                <w:szCs w:val="20"/>
              </w:rPr>
            </w:pPr>
            <w:r w:rsidRPr="00C040C9">
              <w:rPr>
                <w:b/>
                <w:bCs/>
                <w:sz w:val="20"/>
                <w:szCs w:val="20"/>
              </w:rPr>
              <w:t>FALL BREAK NO CLASSES</w:t>
            </w:r>
          </w:p>
        </w:tc>
        <w:tc>
          <w:tcPr>
            <w:tcW w:w="3510" w:type="dxa"/>
            <w:tcBorders>
              <w:top w:val="single" w:sz="6" w:space="0" w:color="auto"/>
              <w:left w:val="single" w:sz="6" w:space="0" w:color="auto"/>
              <w:bottom w:val="single" w:sz="6" w:space="0" w:color="auto"/>
              <w:right w:val="single" w:sz="6" w:space="0" w:color="auto"/>
            </w:tcBorders>
            <w:shd w:val="clear" w:color="auto" w:fill="79FFB6"/>
          </w:tcPr>
          <w:p w:rsidR="00181301" w:rsidRPr="00C040C9" w:rsidRDefault="00181301">
            <w:pPr>
              <w:rPr>
                <w:b/>
                <w:bCs/>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79FFB6"/>
          </w:tcPr>
          <w:p w:rsidR="00181301" w:rsidRPr="00C040C9" w:rsidRDefault="00181301">
            <w:pPr>
              <w:rPr>
                <w:b/>
                <w:bCs/>
                <w:sz w:val="20"/>
                <w:szCs w:val="20"/>
              </w:rPr>
            </w:pPr>
          </w:p>
        </w:tc>
      </w:tr>
      <w:tr w:rsidR="000F5B86"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F5B86" w:rsidRPr="009F2107" w:rsidRDefault="000F5B86" w:rsidP="009F2107">
            <w:pPr>
              <w:rPr>
                <w:b/>
                <w:bCs/>
                <w:sz w:val="20"/>
                <w:szCs w:val="20"/>
              </w:rPr>
            </w:pPr>
            <w:r w:rsidRPr="009F2107">
              <w:rPr>
                <w:b/>
                <w:bCs/>
                <w:sz w:val="20"/>
                <w:szCs w:val="20"/>
              </w:rPr>
              <w:t>10/17</w:t>
            </w:r>
          </w:p>
        </w:tc>
        <w:tc>
          <w:tcPr>
            <w:tcW w:w="4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F5B86" w:rsidRPr="00C040C9" w:rsidRDefault="000F5B86">
            <w:pPr>
              <w:rPr>
                <w:b/>
                <w:bCs/>
                <w:sz w:val="20"/>
                <w:szCs w:val="20"/>
              </w:rPr>
            </w:pPr>
          </w:p>
        </w:tc>
        <w:tc>
          <w:tcPr>
            <w:tcW w:w="33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A3A2B" w:rsidRPr="00C040C9" w:rsidRDefault="002A3A2B" w:rsidP="002A3A2B">
            <w:pPr>
              <w:rPr>
                <w:b/>
                <w:bCs/>
                <w:sz w:val="20"/>
                <w:szCs w:val="20"/>
              </w:rPr>
            </w:pPr>
            <w:r w:rsidRPr="00C040C9">
              <w:rPr>
                <w:b/>
                <w:bCs/>
                <w:sz w:val="20"/>
                <w:szCs w:val="20"/>
              </w:rPr>
              <w:t>Diversity/Multicultural Issues in Counseling          </w:t>
            </w:r>
          </w:p>
          <w:p w:rsidR="000F5B86" w:rsidRPr="00C040C9" w:rsidRDefault="002A3A2B" w:rsidP="002A3A2B">
            <w:pPr>
              <w:rPr>
                <w:sz w:val="20"/>
                <w:szCs w:val="20"/>
              </w:rPr>
            </w:pPr>
            <w:r w:rsidRPr="00C040C9">
              <w:rPr>
                <w:b/>
                <w:bCs/>
                <w:sz w:val="20"/>
                <w:szCs w:val="20"/>
              </w:rPr>
              <w:t>CLASS DOES NOT MEET</w:t>
            </w:r>
          </w:p>
        </w:tc>
        <w:tc>
          <w:tcPr>
            <w:tcW w:w="35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B1410" w:rsidRDefault="00BB1410" w:rsidP="002A3A2B">
            <w:pPr>
              <w:rPr>
                <w:b/>
                <w:bCs/>
                <w:sz w:val="20"/>
                <w:szCs w:val="20"/>
              </w:rPr>
            </w:pPr>
            <w:r w:rsidRPr="00C040C9">
              <w:rPr>
                <w:b/>
                <w:bCs/>
                <w:sz w:val="20"/>
                <w:szCs w:val="20"/>
              </w:rPr>
              <w:t xml:space="preserve">ALTERNATE ASSIGNMENT/LECTURE </w:t>
            </w:r>
          </w:p>
          <w:p w:rsidR="000F5B86" w:rsidRPr="00C040C9" w:rsidRDefault="00BB1410" w:rsidP="00BB1410">
            <w:pPr>
              <w:rPr>
                <w:b/>
                <w:bCs/>
                <w:sz w:val="20"/>
                <w:szCs w:val="20"/>
              </w:rPr>
            </w:pPr>
            <w:r>
              <w:rPr>
                <w:b/>
                <w:bCs/>
                <w:sz w:val="20"/>
                <w:szCs w:val="20"/>
              </w:rPr>
              <w:t xml:space="preserve">Submit </w:t>
            </w:r>
            <w:r w:rsidR="00E53E9B" w:rsidRPr="00C040C9">
              <w:rPr>
                <w:b/>
                <w:bCs/>
                <w:sz w:val="20"/>
                <w:szCs w:val="20"/>
              </w:rPr>
              <w:t>Exam 1 DUE In ANGEL</w:t>
            </w:r>
            <w:r w:rsidR="002A3A2B" w:rsidRPr="00C040C9">
              <w:rPr>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F5B86" w:rsidRPr="00C040C9" w:rsidRDefault="00E53E9B">
            <w:pPr>
              <w:rPr>
                <w:sz w:val="20"/>
                <w:szCs w:val="20"/>
              </w:rPr>
            </w:pPr>
            <w:r w:rsidRPr="00C040C9">
              <w:rPr>
                <w:sz w:val="20"/>
                <w:szCs w:val="20"/>
              </w:rPr>
              <w:t>CH 4</w:t>
            </w:r>
          </w:p>
        </w:tc>
      </w:tr>
      <w:tr w:rsidR="00475564" w:rsidRPr="00C040C9" w:rsidTr="009F2107">
        <w:trPr>
          <w:trHeight w:val="795"/>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475564" w:rsidRPr="006F6C94" w:rsidRDefault="00475564" w:rsidP="009F2107">
            <w:pPr>
              <w:rPr>
                <w:bCs/>
                <w:sz w:val="20"/>
                <w:szCs w:val="20"/>
                <w:highlight w:val="yellow"/>
              </w:rPr>
            </w:pPr>
            <w:r w:rsidRPr="006F6C94">
              <w:rPr>
                <w:bCs/>
                <w:sz w:val="20"/>
                <w:szCs w:val="20"/>
                <w:highlight w:val="yellow"/>
              </w:rPr>
              <w:t>10/2</w:t>
            </w:r>
            <w:r w:rsidR="00260271" w:rsidRPr="006F6C94">
              <w:rPr>
                <w:bCs/>
                <w:sz w:val="20"/>
                <w:szCs w:val="20"/>
                <w:highlight w:val="yellow"/>
              </w:rPr>
              <w:t>4</w:t>
            </w:r>
          </w:p>
        </w:tc>
        <w:tc>
          <w:tcPr>
            <w:tcW w:w="468" w:type="dxa"/>
            <w:tcBorders>
              <w:top w:val="single" w:sz="6" w:space="0" w:color="auto"/>
              <w:left w:val="single" w:sz="6" w:space="0" w:color="auto"/>
              <w:bottom w:val="single" w:sz="6" w:space="0" w:color="auto"/>
              <w:right w:val="single" w:sz="6" w:space="0" w:color="auto"/>
            </w:tcBorders>
            <w:shd w:val="clear" w:color="auto" w:fill="FFFFFF"/>
          </w:tcPr>
          <w:p w:rsidR="00475564" w:rsidRPr="006F6C94" w:rsidRDefault="00475564">
            <w:pPr>
              <w:rPr>
                <w:b/>
                <w:bCs/>
                <w:sz w:val="20"/>
                <w:szCs w:val="20"/>
                <w:highlight w:val="yellow"/>
              </w:rPr>
            </w:pPr>
            <w:r w:rsidRPr="006F6C94">
              <w:rPr>
                <w:b/>
                <w:bCs/>
                <w:sz w:val="20"/>
                <w:szCs w:val="20"/>
                <w:highlight w:val="yellow"/>
              </w:rPr>
              <w:t>8</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475564" w:rsidRPr="006F6C94" w:rsidRDefault="00475564">
            <w:pPr>
              <w:rPr>
                <w:b/>
                <w:bCs/>
                <w:sz w:val="20"/>
                <w:szCs w:val="20"/>
                <w:highlight w:val="yellow"/>
              </w:rPr>
            </w:pPr>
            <w:r w:rsidRPr="006F6C94">
              <w:rPr>
                <w:sz w:val="20"/>
                <w:szCs w:val="20"/>
                <w:highlight w:val="yellow"/>
              </w:rPr>
              <w:t>Current and Emerging Influences</w:t>
            </w:r>
            <w:r w:rsidR="006F6C94">
              <w:rPr>
                <w:sz w:val="20"/>
                <w:szCs w:val="20"/>
                <w:highlight w:val="yellow"/>
              </w:rPr>
              <w:t xml:space="preserve"> (Technology) </w:t>
            </w:r>
            <w:r w:rsidRPr="006F6C94">
              <w:rPr>
                <w:sz w:val="20"/>
                <w:szCs w:val="20"/>
                <w:highlight w:val="yellow"/>
              </w:rPr>
              <w:t xml:space="preserve"> Suicidology; Crisis Intervention</w:t>
            </w:r>
          </w:p>
        </w:tc>
        <w:tc>
          <w:tcPr>
            <w:tcW w:w="3510" w:type="dxa"/>
            <w:tcBorders>
              <w:top w:val="single" w:sz="6" w:space="0" w:color="auto"/>
              <w:left w:val="single" w:sz="6" w:space="0" w:color="auto"/>
              <w:bottom w:val="single" w:sz="6" w:space="0" w:color="auto"/>
              <w:right w:val="single" w:sz="6" w:space="0" w:color="auto"/>
            </w:tcBorders>
            <w:shd w:val="clear" w:color="auto" w:fill="FFFFFF"/>
          </w:tcPr>
          <w:p w:rsidR="00475564" w:rsidRPr="006F6C94" w:rsidRDefault="00665B24">
            <w:pPr>
              <w:rPr>
                <w:b/>
                <w:bCs/>
                <w:sz w:val="20"/>
                <w:szCs w:val="20"/>
                <w:highlight w:val="yellow"/>
              </w:rPr>
            </w:pPr>
            <w:r w:rsidRPr="006F6C94">
              <w:rPr>
                <w:b/>
                <w:bCs/>
                <w:sz w:val="20"/>
                <w:szCs w:val="20"/>
                <w:highlight w:val="yellow"/>
              </w:rPr>
              <w:t>ALTERNATE ASSIGNMENT /JOURNAL ARTICLE REVIEW DUE IN ANGEL DROPBOX</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E53E9B">
            <w:pPr>
              <w:rPr>
                <w:b/>
                <w:bCs/>
                <w:sz w:val="20"/>
                <w:szCs w:val="20"/>
              </w:rPr>
            </w:pPr>
            <w:r w:rsidRPr="006F6C94">
              <w:rPr>
                <w:sz w:val="20"/>
                <w:szCs w:val="20"/>
                <w:highlight w:val="yellow"/>
              </w:rPr>
              <w:t>CH 5 &amp; CH. 8 (Except 199-214)</w:t>
            </w:r>
          </w:p>
        </w:tc>
      </w:tr>
      <w:tr w:rsidR="00475564"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C0C0C0"/>
          </w:tcPr>
          <w:p w:rsidR="00475564" w:rsidRPr="009F2107" w:rsidRDefault="00260271" w:rsidP="009F2107">
            <w:pPr>
              <w:rPr>
                <w:b/>
                <w:bCs/>
                <w:sz w:val="20"/>
                <w:szCs w:val="20"/>
              </w:rPr>
            </w:pPr>
            <w:r w:rsidRPr="009F2107">
              <w:rPr>
                <w:b/>
                <w:bCs/>
                <w:sz w:val="20"/>
                <w:szCs w:val="20"/>
              </w:rPr>
              <w:t>10/31</w:t>
            </w:r>
          </w:p>
        </w:tc>
        <w:tc>
          <w:tcPr>
            <w:tcW w:w="468"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pPr>
              <w:rPr>
                <w:b/>
                <w:bCs/>
                <w:sz w:val="20"/>
                <w:szCs w:val="20"/>
              </w:rPr>
            </w:pPr>
            <w:r w:rsidRPr="00C040C9">
              <w:rPr>
                <w:b/>
                <w:bCs/>
                <w:sz w:val="20"/>
                <w:szCs w:val="20"/>
              </w:rPr>
              <w:t>9</w:t>
            </w:r>
          </w:p>
        </w:tc>
        <w:tc>
          <w:tcPr>
            <w:tcW w:w="3312"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E53E9B" w:rsidP="00BE00E0">
            <w:pPr>
              <w:rPr>
                <w:sz w:val="20"/>
                <w:szCs w:val="20"/>
              </w:rPr>
            </w:pPr>
            <w:r w:rsidRPr="00C040C9">
              <w:rPr>
                <w:b/>
                <w:bCs/>
                <w:sz w:val="20"/>
                <w:szCs w:val="20"/>
                <w:highlight w:val="lightGray"/>
              </w:rPr>
              <w:t>Assessment; Psychological Testing, Evaluation and Research  On-Line Lecture CLASS DOES NOT MEET</w:t>
            </w:r>
          </w:p>
        </w:tc>
        <w:tc>
          <w:tcPr>
            <w:tcW w:w="3510"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rsidP="002A3A2B">
            <w:pPr>
              <w:rPr>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C0C0C0"/>
          </w:tcPr>
          <w:p w:rsidR="00E53E9B" w:rsidRPr="00C040C9" w:rsidRDefault="00E53E9B" w:rsidP="00E53E9B">
            <w:pPr>
              <w:rPr>
                <w:b/>
                <w:bCs/>
                <w:sz w:val="20"/>
                <w:szCs w:val="20"/>
                <w:highlight w:val="lightGray"/>
              </w:rPr>
            </w:pPr>
            <w:r w:rsidRPr="00C040C9">
              <w:rPr>
                <w:b/>
                <w:bCs/>
                <w:sz w:val="20"/>
                <w:szCs w:val="20"/>
                <w:highlight w:val="lightGray"/>
              </w:rPr>
              <w:t>CH. 7, 8  (211-214)</w:t>
            </w:r>
          </w:p>
          <w:p w:rsidR="00475564" w:rsidRPr="00C040C9" w:rsidRDefault="00E53E9B" w:rsidP="00E53E9B">
            <w:pPr>
              <w:rPr>
                <w:sz w:val="20"/>
                <w:szCs w:val="20"/>
              </w:rPr>
            </w:pPr>
            <w:r w:rsidRPr="00C040C9">
              <w:rPr>
                <w:b/>
                <w:bCs/>
                <w:sz w:val="20"/>
                <w:szCs w:val="20"/>
                <w:highlight w:val="lightGray"/>
              </w:rPr>
              <w:t>Appendix A and B</w:t>
            </w:r>
          </w:p>
        </w:tc>
      </w:tr>
      <w:tr w:rsidR="009F2EBF"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9F2EBF" w:rsidRPr="009F2107" w:rsidRDefault="009F2EBF" w:rsidP="009F2107">
            <w:pPr>
              <w:rPr>
                <w:bCs/>
                <w:sz w:val="20"/>
                <w:szCs w:val="20"/>
              </w:rPr>
            </w:pPr>
            <w:r w:rsidRPr="009F2107">
              <w:rPr>
                <w:bCs/>
                <w:sz w:val="20"/>
                <w:szCs w:val="20"/>
              </w:rPr>
              <w:t>11/7</w:t>
            </w:r>
          </w:p>
        </w:tc>
        <w:tc>
          <w:tcPr>
            <w:tcW w:w="468" w:type="dxa"/>
            <w:tcBorders>
              <w:top w:val="single" w:sz="6" w:space="0" w:color="auto"/>
              <w:left w:val="single" w:sz="6" w:space="0" w:color="auto"/>
              <w:bottom w:val="single" w:sz="6" w:space="0" w:color="auto"/>
              <w:right w:val="single" w:sz="6" w:space="0" w:color="auto"/>
            </w:tcBorders>
            <w:shd w:val="clear" w:color="auto" w:fill="FFFFFF" w:themeFill="background1"/>
          </w:tcPr>
          <w:p w:rsidR="009F2EBF" w:rsidRPr="00C040C9" w:rsidRDefault="009F2EBF">
            <w:pPr>
              <w:rPr>
                <w:b/>
                <w:bCs/>
                <w:sz w:val="20"/>
                <w:szCs w:val="20"/>
              </w:rPr>
            </w:pPr>
            <w:r w:rsidRPr="00C040C9">
              <w:rPr>
                <w:b/>
                <w:bCs/>
                <w:sz w:val="20"/>
                <w:szCs w:val="20"/>
              </w:rPr>
              <w:t>10</w:t>
            </w:r>
          </w:p>
        </w:tc>
        <w:tc>
          <w:tcPr>
            <w:tcW w:w="3312" w:type="dxa"/>
            <w:tcBorders>
              <w:top w:val="single" w:sz="6" w:space="0" w:color="auto"/>
              <w:left w:val="single" w:sz="6" w:space="0" w:color="auto"/>
              <w:bottom w:val="single" w:sz="6" w:space="0" w:color="auto"/>
              <w:right w:val="single" w:sz="6" w:space="0" w:color="auto"/>
            </w:tcBorders>
            <w:shd w:val="clear" w:color="auto" w:fill="FFFFFF" w:themeFill="background1"/>
          </w:tcPr>
          <w:p w:rsidR="009F2EBF" w:rsidRPr="00C040C9" w:rsidRDefault="009F2EBF" w:rsidP="009F2EBF">
            <w:pPr>
              <w:rPr>
                <w:b/>
                <w:bCs/>
                <w:sz w:val="20"/>
                <w:szCs w:val="20"/>
              </w:rPr>
            </w:pPr>
            <w:r w:rsidRPr="00C040C9">
              <w:rPr>
                <w:b/>
                <w:bCs/>
                <w:sz w:val="20"/>
                <w:szCs w:val="20"/>
              </w:rPr>
              <w:t>Counseling across the life span Dr. Mike D’Amico (Catholic Charities) &amp;  Steve Edmondson </w:t>
            </w:r>
          </w:p>
          <w:p w:rsidR="009F2EBF" w:rsidRPr="00C040C9" w:rsidRDefault="009F2EBF" w:rsidP="009F2EBF">
            <w:pPr>
              <w:rPr>
                <w:b/>
                <w:bCs/>
                <w:sz w:val="20"/>
                <w:szCs w:val="20"/>
              </w:rPr>
            </w:pPr>
            <w:r w:rsidRPr="00C040C9">
              <w:rPr>
                <w:b/>
                <w:bCs/>
                <w:sz w:val="20"/>
                <w:szCs w:val="20"/>
              </w:rPr>
              <w:t xml:space="preserve">Alzheimer’s Support Group </w:t>
            </w:r>
          </w:p>
          <w:p w:rsidR="009F2EBF" w:rsidRPr="00C040C9" w:rsidRDefault="009F2EBF">
            <w:pPr>
              <w:rPr>
                <w:b/>
                <w:bCs/>
                <w:sz w:val="20"/>
                <w:szCs w:val="20"/>
                <w:highlight w:val="lightGray"/>
              </w:rPr>
            </w:pPr>
          </w:p>
        </w:tc>
        <w:tc>
          <w:tcPr>
            <w:tcW w:w="3510" w:type="dxa"/>
            <w:tcBorders>
              <w:top w:val="single" w:sz="6" w:space="0" w:color="auto"/>
              <w:left w:val="single" w:sz="6" w:space="0" w:color="auto"/>
              <w:bottom w:val="single" w:sz="6" w:space="0" w:color="auto"/>
              <w:right w:val="single" w:sz="6" w:space="0" w:color="auto"/>
            </w:tcBorders>
            <w:shd w:val="clear" w:color="auto" w:fill="FFFFFF" w:themeFill="background1"/>
          </w:tcPr>
          <w:p w:rsidR="009F2EBF" w:rsidRPr="00C040C9" w:rsidRDefault="009F2EBF" w:rsidP="00665B24">
            <w:pPr>
              <w:rPr>
                <w:b/>
                <w:bCs/>
                <w:sz w:val="20"/>
                <w:szCs w:val="20"/>
                <w:highlight w:val="lightGray"/>
              </w:rPr>
            </w:pPr>
            <w:r w:rsidRPr="00C040C9">
              <w:rPr>
                <w:b/>
                <w:bCs/>
                <w:sz w:val="20"/>
                <w:szCs w:val="20"/>
              </w:rPr>
              <w:t>Please bring to class this evening: rubber bands, eyeglasses that are stronger or weaker than your own, shoes with laces, shirts with buttons, pill bottles, and change purses)</w:t>
            </w:r>
            <w:r w:rsidR="00E53E9B" w:rsidRPr="00C040C9">
              <w:rPr>
                <w:b/>
                <w:bCs/>
                <w:sz w:val="20"/>
                <w:szCs w:val="20"/>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9F2EBF" w:rsidRPr="00C040C9" w:rsidRDefault="009F2EBF" w:rsidP="000F5B86">
            <w:pPr>
              <w:rPr>
                <w:b/>
                <w:bCs/>
                <w:sz w:val="20"/>
                <w:szCs w:val="20"/>
                <w:highlight w:val="lightGray"/>
              </w:rPr>
            </w:pPr>
            <w:r w:rsidRPr="00C040C9">
              <w:rPr>
                <w:b/>
                <w:bCs/>
                <w:sz w:val="20"/>
                <w:szCs w:val="20"/>
              </w:rPr>
              <w:t>CH. 11,12</w:t>
            </w:r>
          </w:p>
        </w:tc>
      </w:tr>
      <w:tr w:rsidR="00475564"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FFFFFF"/>
          </w:tcPr>
          <w:p w:rsidR="00475564" w:rsidRPr="009F2107" w:rsidRDefault="00475564" w:rsidP="009F2107">
            <w:pPr>
              <w:rPr>
                <w:sz w:val="20"/>
                <w:szCs w:val="20"/>
              </w:rPr>
            </w:pPr>
            <w:r w:rsidRPr="009F2107">
              <w:rPr>
                <w:sz w:val="20"/>
                <w:szCs w:val="20"/>
              </w:rPr>
              <w:t>11/</w:t>
            </w:r>
            <w:r w:rsidR="00260271" w:rsidRPr="009F2107">
              <w:rPr>
                <w:sz w:val="20"/>
                <w:szCs w:val="20"/>
              </w:rPr>
              <w:t>14</w:t>
            </w:r>
          </w:p>
        </w:tc>
        <w:tc>
          <w:tcPr>
            <w:tcW w:w="468"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475564">
            <w:pPr>
              <w:rPr>
                <w:sz w:val="20"/>
                <w:szCs w:val="20"/>
              </w:rPr>
            </w:pPr>
            <w:r w:rsidRPr="00C040C9">
              <w:rPr>
                <w:sz w:val="20"/>
                <w:szCs w:val="20"/>
              </w:rPr>
              <w:t>11</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475564">
            <w:pPr>
              <w:rPr>
                <w:sz w:val="20"/>
                <w:szCs w:val="20"/>
              </w:rPr>
            </w:pPr>
            <w:r w:rsidRPr="00C040C9">
              <w:rPr>
                <w:sz w:val="20"/>
                <w:szCs w:val="20"/>
              </w:rPr>
              <w:t>Working with groups    </w:t>
            </w:r>
          </w:p>
          <w:p w:rsidR="00475564" w:rsidRPr="00C040C9" w:rsidRDefault="00475564">
            <w:pPr>
              <w:rPr>
                <w:sz w:val="20"/>
                <w:szCs w:val="20"/>
              </w:rPr>
            </w:pPr>
            <w:r w:rsidRPr="00C040C9">
              <w:rPr>
                <w:sz w:val="20"/>
                <w:szCs w:val="20"/>
              </w:rPr>
              <w:t>Marriage and Family Counseling</w:t>
            </w:r>
          </w:p>
        </w:tc>
        <w:tc>
          <w:tcPr>
            <w:tcW w:w="3510"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475564">
            <w:pPr>
              <w:rPr>
                <w:sz w:val="20"/>
                <w:szCs w:val="20"/>
              </w:rPr>
            </w:pPr>
            <w:r w:rsidRPr="00C040C9">
              <w:rPr>
                <w:b/>
                <w:bCs/>
                <w:sz w:val="20"/>
                <w:szCs w:val="20"/>
              </w:rPr>
              <w:t>Journal Due Electronically in Angel</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75564" w:rsidRPr="00C040C9" w:rsidRDefault="00475564">
            <w:pPr>
              <w:rPr>
                <w:sz w:val="20"/>
                <w:szCs w:val="20"/>
              </w:rPr>
            </w:pPr>
            <w:r w:rsidRPr="00C040C9">
              <w:rPr>
                <w:sz w:val="20"/>
                <w:szCs w:val="20"/>
              </w:rPr>
              <w:t>CH. 9, 10</w:t>
            </w:r>
          </w:p>
        </w:tc>
      </w:tr>
      <w:tr w:rsidR="00475564"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C0C0C0"/>
          </w:tcPr>
          <w:p w:rsidR="00475564" w:rsidRPr="009F2107" w:rsidRDefault="00475564" w:rsidP="009F2107">
            <w:pPr>
              <w:rPr>
                <w:b/>
                <w:sz w:val="20"/>
                <w:szCs w:val="20"/>
              </w:rPr>
            </w:pPr>
            <w:r w:rsidRPr="009F2107">
              <w:rPr>
                <w:b/>
                <w:sz w:val="20"/>
                <w:szCs w:val="20"/>
              </w:rPr>
              <w:t>11/2</w:t>
            </w:r>
            <w:r w:rsidR="00260271" w:rsidRPr="009F2107">
              <w:rPr>
                <w:b/>
                <w:sz w:val="20"/>
                <w:szCs w:val="20"/>
              </w:rPr>
              <w:t>1</w:t>
            </w:r>
          </w:p>
        </w:tc>
        <w:tc>
          <w:tcPr>
            <w:tcW w:w="468"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pPr>
              <w:rPr>
                <w:sz w:val="20"/>
                <w:szCs w:val="20"/>
              </w:rPr>
            </w:pPr>
            <w:r w:rsidRPr="00C040C9">
              <w:rPr>
                <w:sz w:val="20"/>
                <w:szCs w:val="20"/>
              </w:rPr>
              <w:t>12</w:t>
            </w:r>
          </w:p>
        </w:tc>
        <w:tc>
          <w:tcPr>
            <w:tcW w:w="3312"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rsidP="00E53E9B">
            <w:pPr>
              <w:rPr>
                <w:b/>
                <w:bCs/>
                <w:sz w:val="20"/>
                <w:szCs w:val="20"/>
              </w:rPr>
            </w:pPr>
            <w:r w:rsidRPr="00C040C9">
              <w:rPr>
                <w:b/>
                <w:bCs/>
                <w:sz w:val="20"/>
                <w:szCs w:val="20"/>
              </w:rPr>
              <w:t>Career</w:t>
            </w:r>
            <w:r w:rsidR="00E53E9B" w:rsidRPr="00C040C9">
              <w:rPr>
                <w:b/>
                <w:bCs/>
                <w:sz w:val="20"/>
                <w:szCs w:val="20"/>
              </w:rPr>
              <w:t xml:space="preserve"> Counseling  </w:t>
            </w:r>
            <w:r w:rsidRPr="00C040C9">
              <w:rPr>
                <w:b/>
                <w:bCs/>
                <w:sz w:val="20"/>
                <w:szCs w:val="20"/>
              </w:rPr>
              <w:t>                    </w:t>
            </w:r>
          </w:p>
          <w:p w:rsidR="00475564" w:rsidRPr="00C040C9" w:rsidRDefault="00475564">
            <w:pPr>
              <w:rPr>
                <w:b/>
                <w:bCs/>
                <w:sz w:val="20"/>
                <w:szCs w:val="20"/>
              </w:rPr>
            </w:pPr>
            <w:r w:rsidRPr="00C040C9">
              <w:rPr>
                <w:b/>
                <w:bCs/>
                <w:sz w:val="20"/>
                <w:szCs w:val="20"/>
              </w:rPr>
              <w:t>CLASS DOES NOT MEET</w:t>
            </w:r>
          </w:p>
        </w:tc>
        <w:tc>
          <w:tcPr>
            <w:tcW w:w="3510"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rsidP="00E53E9B">
            <w:pPr>
              <w:rPr>
                <w:b/>
                <w:bCs/>
                <w:sz w:val="20"/>
                <w:szCs w:val="20"/>
              </w:rPr>
            </w:pPr>
            <w:r w:rsidRPr="00C040C9">
              <w:rPr>
                <w:b/>
                <w:bCs/>
                <w:sz w:val="20"/>
                <w:szCs w:val="20"/>
              </w:rPr>
              <w:t xml:space="preserve">Exam 2 Available on-line </w:t>
            </w:r>
          </w:p>
        </w:tc>
        <w:tc>
          <w:tcPr>
            <w:tcW w:w="1980" w:type="dxa"/>
            <w:tcBorders>
              <w:top w:val="single" w:sz="6" w:space="0" w:color="auto"/>
              <w:left w:val="single" w:sz="6" w:space="0" w:color="auto"/>
              <w:bottom w:val="single" w:sz="6" w:space="0" w:color="auto"/>
              <w:right w:val="single" w:sz="6" w:space="0" w:color="auto"/>
            </w:tcBorders>
            <w:shd w:val="clear" w:color="auto" w:fill="C0C0C0"/>
          </w:tcPr>
          <w:p w:rsidR="00475564" w:rsidRPr="00C040C9" w:rsidRDefault="00475564">
            <w:pPr>
              <w:rPr>
                <w:b/>
                <w:bCs/>
                <w:sz w:val="20"/>
                <w:szCs w:val="20"/>
              </w:rPr>
            </w:pPr>
            <w:r w:rsidRPr="00C040C9">
              <w:rPr>
                <w:b/>
                <w:bCs/>
                <w:sz w:val="20"/>
                <w:szCs w:val="20"/>
              </w:rPr>
              <w:t>CH. 14 347-361</w:t>
            </w:r>
          </w:p>
        </w:tc>
      </w:tr>
      <w:tr w:rsidR="00475564" w:rsidRPr="00C040C9" w:rsidTr="00E53E9B">
        <w:tc>
          <w:tcPr>
            <w:tcW w:w="1080" w:type="dxa"/>
            <w:tcBorders>
              <w:top w:val="single" w:sz="6" w:space="0" w:color="auto"/>
              <w:left w:val="single" w:sz="6" w:space="0" w:color="auto"/>
              <w:bottom w:val="single" w:sz="6" w:space="0" w:color="auto"/>
              <w:right w:val="single" w:sz="6" w:space="0" w:color="auto"/>
            </w:tcBorders>
            <w:shd w:val="clear" w:color="auto" w:fill="FFFF00"/>
          </w:tcPr>
          <w:p w:rsidR="00475564" w:rsidRPr="009F2107" w:rsidRDefault="00475564" w:rsidP="009F2107">
            <w:pPr>
              <w:rPr>
                <w:b/>
                <w:sz w:val="20"/>
                <w:szCs w:val="20"/>
              </w:rPr>
            </w:pPr>
            <w:r w:rsidRPr="009F2107">
              <w:rPr>
                <w:b/>
                <w:sz w:val="20"/>
                <w:szCs w:val="20"/>
              </w:rPr>
              <w:t>11/</w:t>
            </w:r>
            <w:r w:rsidR="00260271" w:rsidRPr="009F2107">
              <w:rPr>
                <w:b/>
                <w:sz w:val="20"/>
                <w:szCs w:val="20"/>
              </w:rPr>
              <w:t>28</w:t>
            </w:r>
          </w:p>
        </w:tc>
        <w:tc>
          <w:tcPr>
            <w:tcW w:w="468" w:type="dxa"/>
            <w:tcBorders>
              <w:top w:val="single" w:sz="6" w:space="0" w:color="auto"/>
              <w:left w:val="single" w:sz="6" w:space="0" w:color="auto"/>
              <w:bottom w:val="single" w:sz="6" w:space="0" w:color="auto"/>
              <w:right w:val="single" w:sz="6" w:space="0" w:color="auto"/>
            </w:tcBorders>
            <w:shd w:val="clear" w:color="auto" w:fill="FFFF00"/>
          </w:tcPr>
          <w:p w:rsidR="00475564" w:rsidRPr="00C040C9" w:rsidRDefault="00475564">
            <w:pPr>
              <w:rPr>
                <w:sz w:val="20"/>
                <w:szCs w:val="20"/>
              </w:rPr>
            </w:pPr>
            <w:r w:rsidRPr="00C040C9">
              <w:rPr>
                <w:sz w:val="20"/>
                <w:szCs w:val="20"/>
              </w:rPr>
              <w:t>13</w:t>
            </w:r>
          </w:p>
        </w:tc>
        <w:tc>
          <w:tcPr>
            <w:tcW w:w="3312" w:type="dxa"/>
            <w:tcBorders>
              <w:top w:val="single" w:sz="6" w:space="0" w:color="auto"/>
              <w:left w:val="single" w:sz="6" w:space="0" w:color="auto"/>
              <w:bottom w:val="single" w:sz="6" w:space="0" w:color="auto"/>
              <w:right w:val="single" w:sz="6" w:space="0" w:color="auto"/>
            </w:tcBorders>
            <w:shd w:val="clear" w:color="auto" w:fill="FFFF00"/>
          </w:tcPr>
          <w:p w:rsidR="00475564" w:rsidRPr="00C040C9" w:rsidRDefault="00475564">
            <w:pPr>
              <w:rPr>
                <w:b/>
                <w:bCs/>
                <w:sz w:val="20"/>
                <w:szCs w:val="20"/>
              </w:rPr>
            </w:pPr>
            <w:r w:rsidRPr="00C040C9">
              <w:rPr>
                <w:b/>
                <w:bCs/>
                <w:sz w:val="20"/>
                <w:szCs w:val="20"/>
              </w:rPr>
              <w:t>Counseling and Creativity        </w:t>
            </w:r>
          </w:p>
          <w:p w:rsidR="00475564" w:rsidRPr="00C040C9" w:rsidRDefault="00475564">
            <w:pPr>
              <w:rPr>
                <w:b/>
                <w:bCs/>
                <w:sz w:val="20"/>
                <w:szCs w:val="20"/>
              </w:rPr>
            </w:pPr>
            <w:r w:rsidRPr="00C040C9">
              <w:rPr>
                <w:b/>
                <w:bCs/>
                <w:sz w:val="20"/>
                <w:szCs w:val="20"/>
              </w:rPr>
              <w:t>Meet at Hope Hospice – Cape Coral                                            </w:t>
            </w:r>
          </w:p>
        </w:tc>
        <w:tc>
          <w:tcPr>
            <w:tcW w:w="3510" w:type="dxa"/>
            <w:tcBorders>
              <w:top w:val="single" w:sz="6" w:space="0" w:color="auto"/>
              <w:left w:val="single" w:sz="6" w:space="0" w:color="auto"/>
              <w:bottom w:val="single" w:sz="6" w:space="0" w:color="auto"/>
              <w:right w:val="single" w:sz="6" w:space="0" w:color="auto"/>
            </w:tcBorders>
            <w:shd w:val="clear" w:color="auto" w:fill="FFFF00"/>
          </w:tcPr>
          <w:p w:rsidR="00475564" w:rsidRPr="00C040C9" w:rsidRDefault="00475564">
            <w:pPr>
              <w:tabs>
                <w:tab w:val="left" w:pos="900"/>
                <w:tab w:val="left" w:pos="1080"/>
                <w:tab w:val="left" w:pos="1800"/>
                <w:tab w:val="left" w:pos="5580"/>
                <w:tab w:val="left" w:pos="6480"/>
                <w:tab w:val="left" w:pos="7920"/>
              </w:tabs>
              <w:rPr>
                <w:b/>
                <w:bCs/>
                <w:sz w:val="20"/>
                <w:szCs w:val="20"/>
              </w:rPr>
            </w:pPr>
            <w:r w:rsidRPr="00C040C9">
              <w:rPr>
                <w:b/>
                <w:bCs/>
                <w:sz w:val="20"/>
                <w:szCs w:val="20"/>
              </w:rPr>
              <w:t>Mental Health in Hollywood Paper DUE In ANGEL</w:t>
            </w:r>
          </w:p>
          <w:p w:rsidR="00475564" w:rsidRPr="00C040C9" w:rsidRDefault="00475564">
            <w:pPr>
              <w:rPr>
                <w:b/>
                <w:bCs/>
                <w:sz w:val="20"/>
                <w:szCs w:val="20"/>
              </w:rPr>
            </w:pPr>
            <w:r w:rsidRPr="00C040C9">
              <w:rPr>
                <w:b/>
                <w:bCs/>
                <w:sz w:val="20"/>
                <w:szCs w:val="20"/>
              </w:rPr>
              <w:t>Career Alternate Assignment / Website Reviews Due in Angel</w:t>
            </w:r>
            <w:r w:rsidRPr="00C040C9">
              <w:rPr>
                <w:sz w:val="20"/>
                <w:szCs w:val="20"/>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00"/>
          </w:tcPr>
          <w:p w:rsidR="00475564" w:rsidRPr="00C040C9" w:rsidRDefault="00475564">
            <w:pPr>
              <w:rPr>
                <w:b/>
                <w:bCs/>
                <w:sz w:val="20"/>
                <w:szCs w:val="20"/>
              </w:rPr>
            </w:pPr>
            <w:r w:rsidRPr="00C040C9">
              <w:rPr>
                <w:b/>
                <w:bCs/>
                <w:sz w:val="20"/>
                <w:szCs w:val="20"/>
              </w:rPr>
              <w:t>CH. 13 (review)</w:t>
            </w:r>
          </w:p>
        </w:tc>
      </w:tr>
      <w:tr w:rsidR="00475564" w:rsidRPr="00C040C9" w:rsidTr="00E53E9B">
        <w:tc>
          <w:tcPr>
            <w:tcW w:w="1080" w:type="dxa"/>
            <w:tcBorders>
              <w:top w:val="single" w:sz="6" w:space="0" w:color="auto"/>
              <w:left w:val="single" w:sz="6" w:space="0" w:color="auto"/>
              <w:bottom w:val="single" w:sz="6" w:space="0" w:color="auto"/>
              <w:right w:val="single" w:sz="6" w:space="0" w:color="auto"/>
            </w:tcBorders>
          </w:tcPr>
          <w:p w:rsidR="00475564" w:rsidRPr="009F2107" w:rsidRDefault="00475564" w:rsidP="009F2107">
            <w:pPr>
              <w:rPr>
                <w:sz w:val="20"/>
                <w:szCs w:val="20"/>
              </w:rPr>
            </w:pPr>
            <w:r w:rsidRPr="009F2107">
              <w:rPr>
                <w:sz w:val="20"/>
                <w:szCs w:val="20"/>
              </w:rPr>
              <w:t>12/</w:t>
            </w:r>
            <w:r w:rsidR="00260271" w:rsidRPr="009F2107">
              <w:rPr>
                <w:sz w:val="20"/>
                <w:szCs w:val="20"/>
              </w:rPr>
              <w:t>5</w:t>
            </w:r>
          </w:p>
        </w:tc>
        <w:tc>
          <w:tcPr>
            <w:tcW w:w="468" w:type="dxa"/>
            <w:tcBorders>
              <w:top w:val="single" w:sz="6" w:space="0" w:color="auto"/>
              <w:left w:val="single" w:sz="6" w:space="0" w:color="auto"/>
              <w:bottom w:val="single" w:sz="6" w:space="0" w:color="auto"/>
              <w:right w:val="single" w:sz="6" w:space="0" w:color="auto"/>
            </w:tcBorders>
          </w:tcPr>
          <w:p w:rsidR="00475564" w:rsidRPr="00C040C9" w:rsidRDefault="00475564">
            <w:pPr>
              <w:rPr>
                <w:sz w:val="20"/>
                <w:szCs w:val="20"/>
              </w:rPr>
            </w:pPr>
            <w:r w:rsidRPr="00C040C9">
              <w:rPr>
                <w:sz w:val="20"/>
                <w:szCs w:val="20"/>
              </w:rPr>
              <w:t>14</w:t>
            </w:r>
          </w:p>
        </w:tc>
        <w:tc>
          <w:tcPr>
            <w:tcW w:w="3312" w:type="dxa"/>
            <w:tcBorders>
              <w:top w:val="single" w:sz="6" w:space="0" w:color="auto"/>
              <w:left w:val="single" w:sz="6" w:space="0" w:color="auto"/>
              <w:bottom w:val="single" w:sz="6" w:space="0" w:color="auto"/>
              <w:right w:val="single" w:sz="6" w:space="0" w:color="auto"/>
            </w:tcBorders>
          </w:tcPr>
          <w:p w:rsidR="00475564" w:rsidRPr="00C040C9" w:rsidRDefault="00475564">
            <w:pPr>
              <w:rPr>
                <w:sz w:val="20"/>
                <w:szCs w:val="20"/>
              </w:rPr>
            </w:pPr>
            <w:r w:rsidRPr="00C040C9">
              <w:rPr>
                <w:sz w:val="20"/>
                <w:szCs w:val="20"/>
              </w:rPr>
              <w:t>Practical Aspects</w:t>
            </w:r>
          </w:p>
        </w:tc>
        <w:tc>
          <w:tcPr>
            <w:tcW w:w="3510" w:type="dxa"/>
            <w:tcBorders>
              <w:top w:val="single" w:sz="6" w:space="0" w:color="auto"/>
              <w:left w:val="single" w:sz="6" w:space="0" w:color="auto"/>
              <w:bottom w:val="single" w:sz="6" w:space="0" w:color="auto"/>
              <w:right w:val="single" w:sz="6" w:space="0" w:color="auto"/>
            </w:tcBorders>
          </w:tcPr>
          <w:p w:rsidR="00475564" w:rsidRPr="00C040C9" w:rsidRDefault="00475564">
            <w:pPr>
              <w:rPr>
                <w:sz w:val="20"/>
                <w:szCs w:val="20"/>
              </w:rPr>
            </w:pPr>
            <w:r w:rsidRPr="00C040C9">
              <w:rPr>
                <w:sz w:val="20"/>
                <w:szCs w:val="20"/>
              </w:rPr>
              <w:t>Exam 2 Due in Angel</w:t>
            </w:r>
          </w:p>
        </w:tc>
        <w:tc>
          <w:tcPr>
            <w:tcW w:w="1980" w:type="dxa"/>
            <w:tcBorders>
              <w:top w:val="single" w:sz="6" w:space="0" w:color="auto"/>
              <w:left w:val="single" w:sz="6" w:space="0" w:color="auto"/>
              <w:bottom w:val="single" w:sz="6" w:space="0" w:color="auto"/>
              <w:right w:val="single" w:sz="6" w:space="0" w:color="auto"/>
            </w:tcBorders>
          </w:tcPr>
          <w:p w:rsidR="00475564" w:rsidRPr="00C040C9" w:rsidRDefault="00475564">
            <w:pPr>
              <w:rPr>
                <w:sz w:val="20"/>
                <w:szCs w:val="20"/>
              </w:rPr>
            </w:pPr>
            <w:r w:rsidRPr="00C040C9">
              <w:rPr>
                <w:sz w:val="20"/>
                <w:szCs w:val="20"/>
              </w:rPr>
              <w:t>Epilogue</w:t>
            </w:r>
          </w:p>
        </w:tc>
      </w:tr>
    </w:tbl>
    <w:p w:rsidR="00181301" w:rsidRPr="00C040C9" w:rsidRDefault="00181301">
      <w:pPr>
        <w:tabs>
          <w:tab w:val="left" w:pos="5580"/>
          <w:tab w:val="left" w:pos="7920"/>
        </w:tabs>
        <w:spacing w:before="100" w:after="100" w:line="216" w:lineRule="auto"/>
        <w:rPr>
          <w:sz w:val="20"/>
          <w:szCs w:val="20"/>
        </w:rPr>
      </w:pPr>
    </w:p>
    <w:p w:rsidR="00181301" w:rsidRDefault="00181301">
      <w:pPr>
        <w:ind w:left="2160" w:hanging="2160"/>
      </w:pPr>
      <w:r w:rsidRPr="00E644C9">
        <w:rPr>
          <w:b/>
          <w:u w:val="single"/>
        </w:rPr>
        <w:t>Evaluation:</w:t>
      </w:r>
      <w:r>
        <w:tab/>
        <w:t>Student comprehension of course material will be assessed by:</w:t>
      </w:r>
    </w:p>
    <w:p w:rsidR="00181301" w:rsidRDefault="00181301" w:rsidP="00181301">
      <w:pPr>
        <w:numPr>
          <w:ilvl w:val="0"/>
          <w:numId w:val="1"/>
        </w:numPr>
        <w:tabs>
          <w:tab w:val="left" w:pos="2520"/>
        </w:tabs>
        <w:ind w:left="2520" w:hanging="360"/>
      </w:pPr>
      <w:r>
        <w:t>Demonstration of proficiency on exams.</w:t>
      </w:r>
    </w:p>
    <w:p w:rsidR="00181301" w:rsidRDefault="00181301" w:rsidP="00181301">
      <w:pPr>
        <w:numPr>
          <w:ilvl w:val="0"/>
          <w:numId w:val="2"/>
        </w:numPr>
        <w:tabs>
          <w:tab w:val="left" w:pos="2520"/>
        </w:tabs>
        <w:ind w:left="2520" w:hanging="360"/>
      </w:pPr>
      <w:r>
        <w:t xml:space="preserve">Demonstration of competence by preparing a paper. </w:t>
      </w:r>
    </w:p>
    <w:p w:rsidR="00181301" w:rsidRPr="006F6C94" w:rsidRDefault="00181301" w:rsidP="00181301">
      <w:pPr>
        <w:numPr>
          <w:ilvl w:val="0"/>
          <w:numId w:val="3"/>
        </w:numPr>
        <w:tabs>
          <w:tab w:val="left" w:pos="2520"/>
        </w:tabs>
        <w:ind w:left="2520" w:hanging="360"/>
        <w:rPr>
          <w:highlight w:val="yellow"/>
        </w:rPr>
      </w:pPr>
      <w:r w:rsidRPr="006F6C94">
        <w:rPr>
          <w:highlight w:val="yellow"/>
        </w:rPr>
        <w:t>Demonstration of an understanding of the</w:t>
      </w:r>
      <w:r w:rsidR="00E644C9" w:rsidRPr="006F6C94">
        <w:rPr>
          <w:highlight w:val="yellow"/>
        </w:rPr>
        <w:t xml:space="preserve"> use of technological resources.</w:t>
      </w:r>
    </w:p>
    <w:p w:rsidR="00181301" w:rsidRDefault="00181301" w:rsidP="00181301">
      <w:pPr>
        <w:numPr>
          <w:ilvl w:val="0"/>
          <w:numId w:val="4"/>
        </w:numPr>
        <w:tabs>
          <w:tab w:val="left" w:pos="2520"/>
        </w:tabs>
        <w:ind w:left="2520" w:hanging="360"/>
      </w:pPr>
      <w:r>
        <w:t xml:space="preserve">Demonstration of self examination in the context of the profession through learning journals. </w:t>
      </w:r>
    </w:p>
    <w:p w:rsidR="00181301" w:rsidRDefault="00181301">
      <w:pPr>
        <w:ind w:left="2520"/>
      </w:pPr>
    </w:p>
    <w:p w:rsidR="00181301" w:rsidRDefault="00181301">
      <w:pPr>
        <w:ind w:left="2160" w:hanging="2160"/>
        <w:rPr>
          <w:i/>
          <w:iCs/>
        </w:rPr>
      </w:pPr>
      <w:r w:rsidRPr="00CC0F40">
        <w:rPr>
          <w:b/>
          <w:i/>
          <w:iCs/>
        </w:rPr>
        <w:t>Assignments:</w:t>
      </w:r>
      <w:r>
        <w:rPr>
          <w:i/>
          <w:iCs/>
        </w:rPr>
        <w:tab/>
      </w:r>
    </w:p>
    <w:p w:rsidR="00181301" w:rsidRDefault="00181301">
      <w:pPr>
        <w:ind w:left="2880" w:hanging="2160"/>
      </w:pPr>
    </w:p>
    <w:p w:rsidR="00181301" w:rsidRDefault="00181301" w:rsidP="00CC0F40">
      <w:pPr>
        <w:ind w:left="2880" w:hanging="2160"/>
        <w:rPr>
          <w:sz w:val="22"/>
          <w:szCs w:val="22"/>
        </w:rPr>
      </w:pPr>
      <w:r w:rsidRPr="00BB1410">
        <w:rPr>
          <w:b/>
          <w:i/>
          <w:iCs/>
          <w:sz w:val="22"/>
          <w:szCs w:val="22"/>
        </w:rPr>
        <w:t>Examinations:</w:t>
      </w:r>
      <w:r>
        <w:rPr>
          <w:sz w:val="22"/>
          <w:szCs w:val="22"/>
        </w:rPr>
        <w:tab/>
        <w:t xml:space="preserve">Students will complete a take home exam at the middle and again </w:t>
      </w:r>
      <w:r>
        <w:rPr>
          <w:sz w:val="22"/>
          <w:szCs w:val="22"/>
        </w:rPr>
        <w:lastRenderedPageBreak/>
        <w:t>at the end of the term.</w:t>
      </w:r>
    </w:p>
    <w:p w:rsidR="00181301" w:rsidRDefault="00181301" w:rsidP="00CC0F40">
      <w:pPr>
        <w:ind w:left="2880" w:hanging="2160"/>
        <w:rPr>
          <w:sz w:val="22"/>
          <w:szCs w:val="22"/>
        </w:rPr>
      </w:pPr>
    </w:p>
    <w:p w:rsidR="00BB1410" w:rsidRDefault="00181301" w:rsidP="00CC0F40">
      <w:pPr>
        <w:tabs>
          <w:tab w:val="left" w:pos="2160"/>
          <w:tab w:val="left" w:pos="6300"/>
          <w:tab w:val="left" w:pos="7200"/>
        </w:tabs>
        <w:spacing w:line="216" w:lineRule="auto"/>
        <w:ind w:left="2880" w:hanging="2160"/>
        <w:rPr>
          <w:b/>
          <w:i/>
          <w:iCs/>
          <w:sz w:val="22"/>
          <w:szCs w:val="22"/>
        </w:rPr>
      </w:pPr>
      <w:r w:rsidRPr="00BB1410">
        <w:rPr>
          <w:b/>
          <w:i/>
          <w:iCs/>
          <w:sz w:val="22"/>
          <w:szCs w:val="22"/>
        </w:rPr>
        <w:t>Self Exploration</w:t>
      </w:r>
      <w:r w:rsidR="00BB1410">
        <w:rPr>
          <w:b/>
          <w:i/>
          <w:iCs/>
          <w:sz w:val="22"/>
          <w:szCs w:val="22"/>
        </w:rPr>
        <w:t>/</w:t>
      </w:r>
    </w:p>
    <w:p w:rsidR="00181301" w:rsidRDefault="00181301" w:rsidP="00CC0F40">
      <w:pPr>
        <w:tabs>
          <w:tab w:val="left" w:pos="2160"/>
          <w:tab w:val="left" w:pos="6300"/>
          <w:tab w:val="left" w:pos="7200"/>
        </w:tabs>
        <w:spacing w:line="216" w:lineRule="auto"/>
        <w:ind w:left="2880" w:hanging="2160"/>
        <w:rPr>
          <w:i/>
          <w:iCs/>
          <w:sz w:val="22"/>
          <w:szCs w:val="22"/>
        </w:rPr>
      </w:pPr>
      <w:r w:rsidRPr="00BB1410">
        <w:rPr>
          <w:b/>
          <w:i/>
          <w:iCs/>
          <w:sz w:val="22"/>
          <w:szCs w:val="22"/>
        </w:rPr>
        <w:t>Learning Journal</w:t>
      </w:r>
      <w:r>
        <w:rPr>
          <w:i/>
          <w:iCs/>
          <w:sz w:val="22"/>
          <w:szCs w:val="22"/>
        </w:rPr>
        <w:t xml:space="preserve">:  </w:t>
      </w:r>
      <w:r w:rsidR="00BB1410">
        <w:rPr>
          <w:i/>
          <w:iCs/>
          <w:sz w:val="22"/>
          <w:szCs w:val="22"/>
        </w:rPr>
        <w:tab/>
      </w:r>
      <w:r>
        <w:rPr>
          <w:i/>
          <w:iCs/>
          <w:sz w:val="22"/>
          <w:szCs w:val="22"/>
        </w:rPr>
        <w:t>S</w:t>
      </w:r>
      <w:r>
        <w:rPr>
          <w:sz w:val="22"/>
          <w:szCs w:val="22"/>
        </w:rPr>
        <w:t>tudents will submit a self exploration learning journal at two points during the term.</w:t>
      </w:r>
      <w:r>
        <w:rPr>
          <w:i/>
          <w:iCs/>
          <w:sz w:val="22"/>
          <w:szCs w:val="22"/>
        </w:rPr>
        <w:t xml:space="preserve">     </w:t>
      </w:r>
    </w:p>
    <w:p w:rsidR="00181301" w:rsidRDefault="00181301" w:rsidP="00CC0F40">
      <w:pPr>
        <w:tabs>
          <w:tab w:val="left" w:pos="2160"/>
          <w:tab w:val="left" w:pos="6300"/>
          <w:tab w:val="left" w:pos="7200"/>
        </w:tabs>
        <w:spacing w:line="216" w:lineRule="auto"/>
        <w:ind w:left="2880" w:hanging="2160"/>
        <w:rPr>
          <w:i/>
          <w:iCs/>
          <w:sz w:val="22"/>
          <w:szCs w:val="22"/>
        </w:rPr>
      </w:pPr>
      <w:r>
        <w:rPr>
          <w:i/>
          <w:iCs/>
          <w:sz w:val="22"/>
          <w:szCs w:val="22"/>
        </w:rPr>
        <w:t>                               </w:t>
      </w:r>
    </w:p>
    <w:p w:rsidR="00BB1410" w:rsidRDefault="00BB1410" w:rsidP="00CC0F40">
      <w:pPr>
        <w:tabs>
          <w:tab w:val="left" w:pos="2160"/>
          <w:tab w:val="left" w:pos="6300"/>
          <w:tab w:val="left" w:pos="7200"/>
        </w:tabs>
        <w:spacing w:line="216" w:lineRule="auto"/>
        <w:ind w:left="2880" w:hanging="2160"/>
        <w:rPr>
          <w:b/>
          <w:i/>
          <w:iCs/>
          <w:sz w:val="22"/>
          <w:szCs w:val="22"/>
        </w:rPr>
      </w:pPr>
      <w:r>
        <w:rPr>
          <w:b/>
          <w:i/>
          <w:iCs/>
          <w:sz w:val="22"/>
          <w:szCs w:val="22"/>
        </w:rPr>
        <w:t xml:space="preserve">Refereed </w:t>
      </w:r>
      <w:r w:rsidR="00181301" w:rsidRPr="00BB1410">
        <w:rPr>
          <w:b/>
          <w:i/>
          <w:iCs/>
          <w:sz w:val="22"/>
          <w:szCs w:val="22"/>
        </w:rPr>
        <w:t xml:space="preserve">Journal </w:t>
      </w:r>
    </w:p>
    <w:p w:rsidR="00181301" w:rsidRDefault="00181301" w:rsidP="00CC0F40">
      <w:pPr>
        <w:tabs>
          <w:tab w:val="left" w:pos="2160"/>
          <w:tab w:val="left" w:pos="6300"/>
          <w:tab w:val="left" w:pos="7200"/>
        </w:tabs>
        <w:spacing w:line="216" w:lineRule="auto"/>
        <w:ind w:left="2880" w:hanging="2160"/>
        <w:rPr>
          <w:sz w:val="22"/>
          <w:szCs w:val="22"/>
        </w:rPr>
      </w:pPr>
      <w:r w:rsidRPr="00BB1410">
        <w:rPr>
          <w:b/>
          <w:i/>
          <w:iCs/>
          <w:sz w:val="22"/>
          <w:szCs w:val="22"/>
        </w:rPr>
        <w:t>Article Review</w:t>
      </w:r>
      <w:r>
        <w:rPr>
          <w:i/>
          <w:iCs/>
          <w:sz w:val="22"/>
          <w:szCs w:val="22"/>
        </w:rPr>
        <w:t xml:space="preserve"> </w:t>
      </w:r>
      <w:r w:rsidR="00BB1410">
        <w:rPr>
          <w:i/>
          <w:iCs/>
          <w:sz w:val="22"/>
          <w:szCs w:val="22"/>
        </w:rPr>
        <w:tab/>
      </w:r>
      <w:r>
        <w:rPr>
          <w:sz w:val="22"/>
          <w:szCs w:val="22"/>
        </w:rPr>
        <w:t xml:space="preserve">Students will complete a journal article review associated with </w:t>
      </w:r>
      <w:proofErr w:type="gramStart"/>
      <w:r>
        <w:rPr>
          <w:sz w:val="22"/>
          <w:szCs w:val="22"/>
        </w:rPr>
        <w:t>a diversity</w:t>
      </w:r>
      <w:proofErr w:type="gramEnd"/>
      <w:r>
        <w:rPr>
          <w:sz w:val="22"/>
          <w:szCs w:val="22"/>
        </w:rPr>
        <w:t xml:space="preserve"> in counseling assignment.  </w:t>
      </w:r>
    </w:p>
    <w:p w:rsidR="00181301" w:rsidRDefault="00181301" w:rsidP="00CC0F40">
      <w:pPr>
        <w:tabs>
          <w:tab w:val="left" w:pos="2160"/>
          <w:tab w:val="left" w:pos="6300"/>
          <w:tab w:val="left" w:pos="7200"/>
        </w:tabs>
        <w:spacing w:line="216" w:lineRule="auto"/>
        <w:ind w:left="2880" w:hanging="2160"/>
        <w:rPr>
          <w:i/>
          <w:iCs/>
          <w:sz w:val="22"/>
          <w:szCs w:val="22"/>
        </w:rPr>
      </w:pPr>
      <w:r>
        <w:rPr>
          <w:i/>
          <w:iCs/>
          <w:sz w:val="22"/>
          <w:szCs w:val="22"/>
        </w:rPr>
        <w:tab/>
      </w:r>
    </w:p>
    <w:p w:rsidR="00181301" w:rsidRPr="006F6C94" w:rsidRDefault="00181301" w:rsidP="00CC0F40">
      <w:pPr>
        <w:tabs>
          <w:tab w:val="left" w:pos="2160"/>
          <w:tab w:val="left" w:pos="6300"/>
          <w:tab w:val="left" w:pos="7200"/>
        </w:tabs>
        <w:spacing w:line="216" w:lineRule="auto"/>
        <w:ind w:left="2880" w:hanging="2160"/>
        <w:rPr>
          <w:sz w:val="22"/>
          <w:szCs w:val="22"/>
          <w:highlight w:val="yellow"/>
        </w:rPr>
      </w:pPr>
      <w:r w:rsidRPr="006F6C94">
        <w:rPr>
          <w:b/>
          <w:i/>
          <w:iCs/>
          <w:sz w:val="22"/>
          <w:szCs w:val="22"/>
          <w:highlight w:val="yellow"/>
        </w:rPr>
        <w:t>Website Reviews</w:t>
      </w:r>
      <w:r w:rsidR="00CC0F40" w:rsidRPr="006F6C94">
        <w:rPr>
          <w:sz w:val="22"/>
          <w:szCs w:val="22"/>
          <w:highlight w:val="yellow"/>
        </w:rPr>
        <w:t xml:space="preserve">     </w:t>
      </w:r>
      <w:r w:rsidRPr="006F6C94">
        <w:rPr>
          <w:sz w:val="22"/>
          <w:szCs w:val="22"/>
          <w:highlight w:val="yellow"/>
        </w:rPr>
        <w:t xml:space="preserve"> Students will complete website reviews associated with a career </w:t>
      </w:r>
    </w:p>
    <w:p w:rsidR="00181301" w:rsidRPr="00CC0F40" w:rsidRDefault="00181301" w:rsidP="00CC0F40">
      <w:pPr>
        <w:tabs>
          <w:tab w:val="left" w:pos="2160"/>
          <w:tab w:val="left" w:pos="6300"/>
          <w:tab w:val="left" w:pos="7200"/>
        </w:tabs>
        <w:spacing w:line="216" w:lineRule="auto"/>
        <w:ind w:left="2880" w:hanging="2160"/>
        <w:rPr>
          <w:sz w:val="22"/>
          <w:szCs w:val="22"/>
        </w:rPr>
      </w:pPr>
      <w:r w:rsidRPr="006F6C94">
        <w:rPr>
          <w:sz w:val="22"/>
          <w:szCs w:val="22"/>
          <w:highlight w:val="yellow"/>
        </w:rPr>
        <w:tab/>
      </w:r>
      <w:r w:rsidR="00CC0F40" w:rsidRPr="006F6C94">
        <w:rPr>
          <w:sz w:val="22"/>
          <w:szCs w:val="22"/>
          <w:highlight w:val="yellow"/>
        </w:rPr>
        <w:tab/>
      </w:r>
      <w:proofErr w:type="gramStart"/>
      <w:r w:rsidRPr="006F6C94">
        <w:rPr>
          <w:sz w:val="22"/>
          <w:szCs w:val="22"/>
          <w:highlight w:val="yellow"/>
        </w:rPr>
        <w:t>development</w:t>
      </w:r>
      <w:proofErr w:type="gramEnd"/>
      <w:r w:rsidRPr="006F6C94">
        <w:rPr>
          <w:sz w:val="22"/>
          <w:szCs w:val="22"/>
          <w:highlight w:val="yellow"/>
        </w:rPr>
        <w:t xml:space="preserve"> assignment.</w:t>
      </w:r>
      <w:r w:rsidRPr="00CC0F40">
        <w:rPr>
          <w:sz w:val="22"/>
          <w:szCs w:val="22"/>
        </w:rPr>
        <w:t xml:space="preserve"> </w:t>
      </w:r>
    </w:p>
    <w:p w:rsidR="00181301" w:rsidRPr="00CC0F40" w:rsidRDefault="00181301" w:rsidP="00CC0F40">
      <w:pPr>
        <w:tabs>
          <w:tab w:val="left" w:pos="2160"/>
          <w:tab w:val="left" w:pos="6300"/>
          <w:tab w:val="left" w:pos="7200"/>
        </w:tabs>
        <w:spacing w:line="216" w:lineRule="auto"/>
        <w:ind w:left="2880" w:hanging="2160"/>
        <w:rPr>
          <w:sz w:val="22"/>
          <w:szCs w:val="22"/>
        </w:rPr>
      </w:pPr>
    </w:p>
    <w:p w:rsidR="00CC0F40" w:rsidRPr="00CC0F40" w:rsidRDefault="00181301" w:rsidP="00CC0F40">
      <w:pPr>
        <w:tabs>
          <w:tab w:val="left" w:pos="0"/>
          <w:tab w:val="left" w:pos="6300"/>
          <w:tab w:val="left" w:pos="7200"/>
        </w:tabs>
        <w:spacing w:line="216" w:lineRule="auto"/>
        <w:ind w:left="2880" w:hanging="2160"/>
        <w:rPr>
          <w:b/>
          <w:sz w:val="22"/>
          <w:szCs w:val="22"/>
        </w:rPr>
      </w:pPr>
      <w:r w:rsidRPr="00CC0F40">
        <w:rPr>
          <w:b/>
          <w:i/>
          <w:iCs/>
          <w:sz w:val="22"/>
          <w:szCs w:val="22"/>
        </w:rPr>
        <w:t xml:space="preserve">Mental Health in         </w:t>
      </w:r>
    </w:p>
    <w:p w:rsidR="00181301" w:rsidRPr="00CC0F40" w:rsidRDefault="00CC0F40" w:rsidP="00CC0F40">
      <w:pPr>
        <w:tabs>
          <w:tab w:val="left" w:pos="0"/>
          <w:tab w:val="left" w:pos="6300"/>
          <w:tab w:val="left" w:pos="7200"/>
        </w:tabs>
        <w:spacing w:line="216" w:lineRule="auto"/>
        <w:ind w:left="2880" w:hanging="2160"/>
        <w:rPr>
          <w:sz w:val="22"/>
          <w:szCs w:val="22"/>
        </w:rPr>
      </w:pPr>
      <w:r w:rsidRPr="00CC0F40">
        <w:rPr>
          <w:b/>
          <w:i/>
          <w:iCs/>
          <w:sz w:val="22"/>
          <w:szCs w:val="22"/>
        </w:rPr>
        <w:t xml:space="preserve">Hollywood  </w:t>
      </w:r>
      <w:r w:rsidRPr="00CC0F40">
        <w:rPr>
          <w:i/>
          <w:iCs/>
          <w:sz w:val="22"/>
          <w:szCs w:val="22"/>
        </w:rPr>
        <w:tab/>
      </w:r>
      <w:r w:rsidRPr="00CC0F40">
        <w:rPr>
          <w:sz w:val="22"/>
          <w:szCs w:val="22"/>
        </w:rPr>
        <w:t xml:space="preserve">Students will complete a paper based upon viewing a </w:t>
      </w:r>
      <w:r w:rsidR="00181301" w:rsidRPr="00CC0F40">
        <w:rPr>
          <w:sz w:val="22"/>
          <w:szCs w:val="22"/>
        </w:rPr>
        <w:t>contemporary</w:t>
      </w:r>
      <w:r w:rsidR="00181301" w:rsidRPr="00CC0F40">
        <w:rPr>
          <w:iCs/>
          <w:sz w:val="22"/>
          <w:szCs w:val="22"/>
        </w:rPr>
        <w:t xml:space="preserve"> </w:t>
      </w:r>
      <w:r w:rsidRPr="00CC0F40">
        <w:rPr>
          <w:iCs/>
          <w:sz w:val="22"/>
          <w:szCs w:val="22"/>
        </w:rPr>
        <w:t>f</w:t>
      </w:r>
      <w:r w:rsidR="00181301" w:rsidRPr="00CC0F40">
        <w:rPr>
          <w:iCs/>
          <w:sz w:val="22"/>
          <w:szCs w:val="22"/>
        </w:rPr>
        <w:t xml:space="preserve">ilm from </w:t>
      </w:r>
      <w:r w:rsidR="00181301" w:rsidRPr="00CC0F40">
        <w:rPr>
          <w:sz w:val="22"/>
          <w:szCs w:val="22"/>
        </w:rPr>
        <w:t xml:space="preserve">a selected list of films. </w:t>
      </w:r>
    </w:p>
    <w:p w:rsidR="00181301" w:rsidRPr="00CC0F40" w:rsidRDefault="00181301" w:rsidP="00CC0F40">
      <w:pPr>
        <w:tabs>
          <w:tab w:val="left" w:pos="2160"/>
          <w:tab w:val="left" w:pos="6300"/>
          <w:tab w:val="left" w:pos="7200"/>
        </w:tabs>
        <w:spacing w:line="216" w:lineRule="auto"/>
        <w:ind w:left="2880" w:hanging="2160"/>
        <w:rPr>
          <w:sz w:val="22"/>
          <w:szCs w:val="22"/>
        </w:rPr>
      </w:pPr>
      <w:r w:rsidRPr="00CC0F40">
        <w:rPr>
          <w:sz w:val="22"/>
          <w:szCs w:val="22"/>
        </w:rPr>
        <w:tab/>
      </w:r>
      <w:r w:rsidRPr="00CC0F40">
        <w:rPr>
          <w:sz w:val="22"/>
          <w:szCs w:val="22"/>
        </w:rPr>
        <w:tab/>
      </w:r>
    </w:p>
    <w:p w:rsidR="00181301" w:rsidRPr="00CC0F40" w:rsidRDefault="00181301" w:rsidP="00CC0F40">
      <w:pPr>
        <w:ind w:left="2880" w:hanging="2160"/>
        <w:rPr>
          <w:i/>
          <w:iCs/>
          <w:sz w:val="22"/>
          <w:szCs w:val="22"/>
        </w:rPr>
      </w:pPr>
      <w:r w:rsidRPr="00CC0F40">
        <w:rPr>
          <w:b/>
          <w:i/>
          <w:iCs/>
          <w:sz w:val="22"/>
          <w:szCs w:val="22"/>
        </w:rPr>
        <w:t>Instructor Evaluation</w:t>
      </w:r>
      <w:r w:rsidRPr="00CC0F40">
        <w:rPr>
          <w:i/>
          <w:iCs/>
          <w:sz w:val="22"/>
          <w:szCs w:val="22"/>
        </w:rPr>
        <w:t xml:space="preserve">: </w:t>
      </w:r>
      <w:r w:rsidRPr="00CC0F40">
        <w:rPr>
          <w:sz w:val="22"/>
          <w:szCs w:val="22"/>
        </w:rPr>
        <w:t xml:space="preserve">Attendance, participation, quality of writing and observations. </w:t>
      </w:r>
    </w:p>
    <w:p w:rsidR="00181301" w:rsidRDefault="00181301" w:rsidP="00CC0F40">
      <w:pPr>
        <w:ind w:left="2880" w:hanging="2160"/>
      </w:pPr>
    </w:p>
    <w:p w:rsidR="00181301" w:rsidRPr="00CC0F40" w:rsidRDefault="00181301" w:rsidP="00CC0F40">
      <w:pPr>
        <w:tabs>
          <w:tab w:val="left" w:pos="6030"/>
          <w:tab w:val="left" w:pos="7290"/>
        </w:tabs>
        <w:rPr>
          <w:b/>
          <w:bCs/>
          <w:sz w:val="28"/>
        </w:rPr>
      </w:pPr>
      <w:r w:rsidRPr="00CC0F40">
        <w:rPr>
          <w:b/>
          <w:bCs/>
          <w:sz w:val="28"/>
        </w:rPr>
        <w:t xml:space="preserve">Description                </w:t>
      </w:r>
      <w:r w:rsidRPr="00CC0F40">
        <w:rPr>
          <w:b/>
          <w:bCs/>
          <w:sz w:val="28"/>
        </w:rPr>
        <w:tab/>
        <w:t>Points</w:t>
      </w:r>
      <w:r w:rsidRPr="00CC0F40">
        <w:rPr>
          <w:sz w:val="28"/>
        </w:rPr>
        <w:t>    </w:t>
      </w:r>
      <w:r w:rsidRPr="00CC0F40">
        <w:rPr>
          <w:sz w:val="28"/>
        </w:rPr>
        <w:tab/>
      </w:r>
      <w:r w:rsidRPr="00CC0F40">
        <w:rPr>
          <w:b/>
          <w:bCs/>
          <w:sz w:val="28"/>
        </w:rPr>
        <w:t>Due Dates</w:t>
      </w:r>
    </w:p>
    <w:p w:rsidR="00CC0F40" w:rsidRPr="00CC0F40" w:rsidRDefault="00CC0F40" w:rsidP="00CC0F40">
      <w:pPr>
        <w:tabs>
          <w:tab w:val="left" w:pos="6030"/>
          <w:tab w:val="left" w:pos="7290"/>
        </w:tabs>
        <w:rPr>
          <w:b/>
          <w:bCs/>
          <w:sz w:val="22"/>
          <w:szCs w:val="22"/>
        </w:rPr>
      </w:pPr>
      <w:r>
        <w:rPr>
          <w:b/>
          <w:bCs/>
          <w:sz w:val="22"/>
          <w:szCs w:val="22"/>
        </w:rPr>
        <w:t xml:space="preserve">NOTE: </w:t>
      </w:r>
      <w:r w:rsidRPr="00CC0F40">
        <w:rPr>
          <w:b/>
          <w:bCs/>
          <w:sz w:val="22"/>
          <w:szCs w:val="22"/>
        </w:rPr>
        <w:t xml:space="preserve">All Papers, Exams and Projects are </w:t>
      </w:r>
      <w:proofErr w:type="gramStart"/>
      <w:r w:rsidRPr="00CC0F40">
        <w:rPr>
          <w:b/>
          <w:bCs/>
          <w:sz w:val="22"/>
          <w:szCs w:val="22"/>
        </w:rPr>
        <w:t>Due</w:t>
      </w:r>
      <w:proofErr w:type="gramEnd"/>
      <w:r w:rsidRPr="00CC0F40">
        <w:rPr>
          <w:b/>
          <w:bCs/>
          <w:sz w:val="22"/>
          <w:szCs w:val="22"/>
        </w:rPr>
        <w:t xml:space="preserve"> in the Angel </w:t>
      </w:r>
      <w:proofErr w:type="spellStart"/>
      <w:r w:rsidRPr="00CC0F40">
        <w:rPr>
          <w:b/>
          <w:bCs/>
          <w:sz w:val="22"/>
          <w:szCs w:val="22"/>
        </w:rPr>
        <w:t>DropBox</w:t>
      </w:r>
      <w:proofErr w:type="spellEnd"/>
      <w:r w:rsidRPr="00CC0F40">
        <w:rPr>
          <w:b/>
          <w:bCs/>
          <w:sz w:val="22"/>
          <w:szCs w:val="22"/>
        </w:rPr>
        <w:t xml:space="preserve"> on the stated date.</w:t>
      </w:r>
    </w:p>
    <w:p w:rsidR="00CC0F40" w:rsidRPr="00CC0F40" w:rsidRDefault="00CC0F40" w:rsidP="00CC0F40">
      <w:pPr>
        <w:tabs>
          <w:tab w:val="left" w:pos="6030"/>
          <w:tab w:val="left" w:pos="7290"/>
        </w:tabs>
        <w:rPr>
          <w:b/>
          <w:bCs/>
        </w:rPr>
      </w:pPr>
    </w:p>
    <w:p w:rsidR="00181301" w:rsidRDefault="00181301" w:rsidP="00CC0F40">
      <w:pPr>
        <w:tabs>
          <w:tab w:val="left" w:pos="1080"/>
          <w:tab w:val="left" w:pos="6030"/>
          <w:tab w:val="left" w:pos="7200"/>
        </w:tabs>
        <w:rPr>
          <w:sz w:val="21"/>
          <w:szCs w:val="21"/>
        </w:rPr>
      </w:pPr>
      <w:r>
        <w:rPr>
          <w:b/>
          <w:bCs/>
          <w:sz w:val="21"/>
          <w:szCs w:val="21"/>
        </w:rPr>
        <w:t>Self Exploration</w:t>
      </w:r>
      <w:r>
        <w:rPr>
          <w:sz w:val="21"/>
          <w:szCs w:val="21"/>
        </w:rPr>
        <w:t xml:space="preserve"> </w:t>
      </w:r>
      <w:r>
        <w:rPr>
          <w:b/>
          <w:bCs/>
          <w:sz w:val="21"/>
          <w:szCs w:val="21"/>
        </w:rPr>
        <w:t>Diary/Journal</w:t>
      </w:r>
      <w:r>
        <w:rPr>
          <w:sz w:val="21"/>
          <w:szCs w:val="21"/>
        </w:rPr>
        <w:t xml:space="preserve">           </w:t>
      </w:r>
      <w:r w:rsidR="00CC0F40">
        <w:rPr>
          <w:sz w:val="21"/>
          <w:szCs w:val="21"/>
        </w:rPr>
        <w:tab/>
        <w:t>30   </w:t>
      </w:r>
    </w:p>
    <w:p w:rsidR="00181301" w:rsidRDefault="00CC0F40" w:rsidP="00CC0F40">
      <w:pPr>
        <w:tabs>
          <w:tab w:val="left" w:pos="1080"/>
          <w:tab w:val="left" w:pos="6030"/>
          <w:tab w:val="left" w:pos="7200"/>
        </w:tabs>
      </w:pPr>
      <w:r>
        <w:rPr>
          <w:sz w:val="21"/>
          <w:szCs w:val="21"/>
        </w:rPr>
        <w:tab/>
        <w:t>(2</w:t>
      </w:r>
      <w:r w:rsidR="00181301">
        <w:rPr>
          <w:sz w:val="21"/>
          <w:szCs w:val="21"/>
        </w:rPr>
        <w:t xml:space="preserve">x15 points each) (5 </w:t>
      </w:r>
      <w:r w:rsidR="00E644C9">
        <w:rPr>
          <w:sz w:val="21"/>
          <w:szCs w:val="21"/>
        </w:rPr>
        <w:t xml:space="preserve">minimum </w:t>
      </w:r>
      <w:r w:rsidR="00181301">
        <w:rPr>
          <w:sz w:val="21"/>
          <w:szCs w:val="21"/>
        </w:rPr>
        <w:t xml:space="preserve">points assigned for each  </w:t>
      </w:r>
      <w:r>
        <w:rPr>
          <w:sz w:val="21"/>
          <w:szCs w:val="21"/>
        </w:rPr>
        <w:tab/>
        <w:t>10/3</w:t>
      </w:r>
      <w:r w:rsidR="00E644C9">
        <w:rPr>
          <w:sz w:val="21"/>
          <w:szCs w:val="21"/>
        </w:rPr>
        <w:t xml:space="preserve"> and </w:t>
      </w:r>
      <w:r>
        <w:rPr>
          <w:sz w:val="21"/>
          <w:szCs w:val="21"/>
        </w:rPr>
        <w:t>11/14</w:t>
      </w:r>
    </w:p>
    <w:p w:rsidR="00181301" w:rsidRDefault="00181301" w:rsidP="00CC0F40">
      <w:pPr>
        <w:tabs>
          <w:tab w:val="left" w:pos="1080"/>
          <w:tab w:val="left" w:pos="6030"/>
          <w:tab w:val="left" w:pos="7200"/>
        </w:tabs>
      </w:pPr>
      <w:r>
        <w:rPr>
          <w:sz w:val="21"/>
          <w:szCs w:val="21"/>
        </w:rPr>
        <w:tab/>
      </w:r>
      <w:proofErr w:type="gramStart"/>
      <w:r w:rsidR="00E644C9">
        <w:rPr>
          <w:sz w:val="21"/>
          <w:szCs w:val="21"/>
        </w:rPr>
        <w:t>complete</w:t>
      </w:r>
      <w:proofErr w:type="gramEnd"/>
      <w:r w:rsidR="00E644C9">
        <w:rPr>
          <w:sz w:val="21"/>
          <w:szCs w:val="21"/>
        </w:rPr>
        <w:t xml:space="preserve"> </w:t>
      </w:r>
      <w:r>
        <w:rPr>
          <w:sz w:val="21"/>
          <w:szCs w:val="21"/>
        </w:rPr>
        <w:t>journal submission with add</w:t>
      </w:r>
      <w:r w:rsidR="00BE00E0">
        <w:rPr>
          <w:sz w:val="21"/>
          <w:szCs w:val="21"/>
        </w:rPr>
        <w:t xml:space="preserve">itional points for content </w:t>
      </w:r>
      <w:r w:rsidR="00BE00E0">
        <w:rPr>
          <w:sz w:val="21"/>
          <w:szCs w:val="21"/>
        </w:rPr>
        <w:tab/>
      </w:r>
    </w:p>
    <w:p w:rsidR="00181301" w:rsidRDefault="00181301" w:rsidP="00CC0F40">
      <w:pPr>
        <w:tabs>
          <w:tab w:val="left" w:pos="1080"/>
          <w:tab w:val="left" w:pos="6030"/>
          <w:tab w:val="left" w:pos="7200"/>
        </w:tabs>
        <w:ind w:left="2160" w:hanging="2160"/>
        <w:rPr>
          <w:sz w:val="21"/>
          <w:szCs w:val="21"/>
        </w:rPr>
      </w:pPr>
      <w:r>
        <w:rPr>
          <w:sz w:val="21"/>
          <w:szCs w:val="21"/>
        </w:rPr>
        <w:tab/>
      </w:r>
      <w:proofErr w:type="gramStart"/>
      <w:r>
        <w:rPr>
          <w:sz w:val="21"/>
          <w:szCs w:val="21"/>
        </w:rPr>
        <w:t>and</w:t>
      </w:r>
      <w:proofErr w:type="gramEnd"/>
      <w:r>
        <w:rPr>
          <w:sz w:val="21"/>
          <w:szCs w:val="21"/>
        </w:rPr>
        <w:t xml:space="preserve"> merit up to 10 each)       </w:t>
      </w:r>
      <w:r>
        <w:rPr>
          <w:sz w:val="21"/>
          <w:szCs w:val="21"/>
        </w:rPr>
        <w:tab/>
        <w:t>        </w:t>
      </w:r>
      <w:r>
        <w:rPr>
          <w:sz w:val="21"/>
          <w:szCs w:val="21"/>
        </w:rPr>
        <w:tab/>
      </w:r>
    </w:p>
    <w:p w:rsidR="00181301" w:rsidRDefault="00181301" w:rsidP="00CC0F40">
      <w:pPr>
        <w:tabs>
          <w:tab w:val="left" w:pos="1080"/>
          <w:tab w:val="left" w:pos="6030"/>
          <w:tab w:val="left" w:pos="7200"/>
        </w:tabs>
        <w:rPr>
          <w:sz w:val="21"/>
          <w:szCs w:val="21"/>
        </w:rPr>
      </w:pPr>
      <w:r>
        <w:rPr>
          <w:sz w:val="21"/>
          <w:szCs w:val="21"/>
        </w:rPr>
        <w:tab/>
      </w:r>
      <w:r>
        <w:rPr>
          <w:sz w:val="21"/>
          <w:szCs w:val="21"/>
        </w:rPr>
        <w:tab/>
      </w:r>
      <w:r>
        <w:rPr>
          <w:sz w:val="21"/>
          <w:szCs w:val="21"/>
        </w:rPr>
        <w:tab/>
      </w:r>
    </w:p>
    <w:p w:rsidR="00E644C9" w:rsidRDefault="00E644C9" w:rsidP="00E644C9">
      <w:pPr>
        <w:tabs>
          <w:tab w:val="left" w:pos="1080"/>
          <w:tab w:val="left" w:pos="6030"/>
          <w:tab w:val="left" w:pos="6300"/>
          <w:tab w:val="left" w:pos="7200"/>
        </w:tabs>
      </w:pPr>
      <w:r>
        <w:rPr>
          <w:b/>
          <w:bCs/>
          <w:sz w:val="21"/>
          <w:szCs w:val="21"/>
        </w:rPr>
        <w:t>Exam 1</w:t>
      </w:r>
      <w:r>
        <w:rPr>
          <w:sz w:val="21"/>
          <w:szCs w:val="21"/>
        </w:rPr>
        <w:t>                                                                                      </w:t>
      </w:r>
      <w:r>
        <w:rPr>
          <w:sz w:val="21"/>
          <w:szCs w:val="21"/>
        </w:rPr>
        <w:tab/>
        <w:t>100        </w:t>
      </w:r>
      <w:r>
        <w:rPr>
          <w:sz w:val="21"/>
          <w:szCs w:val="21"/>
        </w:rPr>
        <w:tab/>
        <w:t>10/17</w:t>
      </w:r>
    </w:p>
    <w:p w:rsidR="00E644C9" w:rsidRDefault="00E644C9" w:rsidP="00CC0F40">
      <w:pPr>
        <w:tabs>
          <w:tab w:val="left" w:pos="1080"/>
          <w:tab w:val="left" w:pos="6030"/>
          <w:tab w:val="left" w:pos="7200"/>
        </w:tabs>
        <w:rPr>
          <w:b/>
          <w:bCs/>
          <w:sz w:val="21"/>
          <w:szCs w:val="21"/>
        </w:rPr>
      </w:pPr>
    </w:p>
    <w:p w:rsidR="00181301" w:rsidRDefault="00181301" w:rsidP="00CC0F40">
      <w:pPr>
        <w:tabs>
          <w:tab w:val="left" w:pos="1080"/>
          <w:tab w:val="left" w:pos="6030"/>
          <w:tab w:val="left" w:pos="7200"/>
        </w:tabs>
        <w:rPr>
          <w:b/>
          <w:bCs/>
          <w:sz w:val="21"/>
          <w:szCs w:val="21"/>
        </w:rPr>
      </w:pPr>
      <w:r>
        <w:rPr>
          <w:b/>
          <w:bCs/>
          <w:sz w:val="21"/>
          <w:szCs w:val="21"/>
        </w:rPr>
        <w:t xml:space="preserve">Alternate Assignment and Journal Article Review </w:t>
      </w:r>
      <w:r w:rsidR="00CC0F40">
        <w:rPr>
          <w:b/>
          <w:bCs/>
          <w:sz w:val="21"/>
          <w:szCs w:val="21"/>
        </w:rPr>
        <w:tab/>
      </w:r>
      <w:r w:rsidR="00CC0F40">
        <w:rPr>
          <w:sz w:val="21"/>
          <w:szCs w:val="21"/>
        </w:rPr>
        <w:t>75 </w:t>
      </w:r>
      <w:r w:rsidR="00E644C9">
        <w:rPr>
          <w:sz w:val="21"/>
          <w:szCs w:val="21"/>
        </w:rPr>
        <w:tab/>
        <w:t xml:space="preserve">10/24  </w:t>
      </w:r>
    </w:p>
    <w:p w:rsidR="00E644C9" w:rsidRDefault="00181301" w:rsidP="00CC0F40">
      <w:pPr>
        <w:tabs>
          <w:tab w:val="left" w:pos="1080"/>
          <w:tab w:val="left" w:pos="6030"/>
          <w:tab w:val="left" w:pos="7200"/>
        </w:tabs>
        <w:rPr>
          <w:sz w:val="21"/>
          <w:szCs w:val="21"/>
        </w:rPr>
      </w:pPr>
      <w:r>
        <w:rPr>
          <w:sz w:val="21"/>
          <w:szCs w:val="21"/>
        </w:rPr>
        <w:tab/>
        <w:t>(35</w:t>
      </w:r>
      <w:r w:rsidR="00E644C9">
        <w:rPr>
          <w:sz w:val="21"/>
          <w:szCs w:val="21"/>
        </w:rPr>
        <w:t xml:space="preserve"> minimum </w:t>
      </w:r>
      <w:r>
        <w:rPr>
          <w:sz w:val="21"/>
          <w:szCs w:val="21"/>
        </w:rPr>
        <w:t>points for fully complete project with          </w:t>
      </w:r>
      <w:r w:rsidR="00E644C9">
        <w:rPr>
          <w:sz w:val="21"/>
          <w:szCs w:val="21"/>
        </w:rPr>
        <w:t xml:space="preserve">       </w:t>
      </w:r>
      <w:r w:rsidR="00E644C9">
        <w:rPr>
          <w:sz w:val="21"/>
          <w:szCs w:val="21"/>
        </w:rPr>
        <w:tab/>
      </w:r>
    </w:p>
    <w:p w:rsidR="00181301" w:rsidRDefault="00E644C9" w:rsidP="00CC0F40">
      <w:pPr>
        <w:tabs>
          <w:tab w:val="left" w:pos="1080"/>
          <w:tab w:val="left" w:pos="6030"/>
          <w:tab w:val="left" w:pos="7200"/>
        </w:tabs>
        <w:rPr>
          <w:sz w:val="21"/>
          <w:szCs w:val="21"/>
        </w:rPr>
      </w:pPr>
      <w:r>
        <w:rPr>
          <w:sz w:val="21"/>
          <w:szCs w:val="21"/>
        </w:rPr>
        <w:tab/>
      </w:r>
      <w:proofErr w:type="gramStart"/>
      <w:r>
        <w:rPr>
          <w:sz w:val="21"/>
          <w:szCs w:val="21"/>
        </w:rPr>
        <w:t>additional</w:t>
      </w:r>
      <w:proofErr w:type="gramEnd"/>
      <w:r>
        <w:rPr>
          <w:sz w:val="21"/>
          <w:szCs w:val="21"/>
        </w:rPr>
        <w:t xml:space="preserve"> points for </w:t>
      </w:r>
      <w:r w:rsidR="00181301">
        <w:rPr>
          <w:sz w:val="21"/>
          <w:szCs w:val="21"/>
        </w:rPr>
        <w:t>content and merit)    </w:t>
      </w:r>
      <w:r w:rsidR="00181301">
        <w:rPr>
          <w:sz w:val="21"/>
          <w:szCs w:val="21"/>
        </w:rPr>
        <w:tab/>
      </w:r>
      <w:r>
        <w:rPr>
          <w:sz w:val="21"/>
          <w:szCs w:val="21"/>
        </w:rPr>
        <w:t>           </w:t>
      </w:r>
      <w:r>
        <w:rPr>
          <w:sz w:val="21"/>
          <w:szCs w:val="21"/>
        </w:rPr>
        <w:tab/>
      </w:r>
    </w:p>
    <w:p w:rsidR="00181301" w:rsidRDefault="00181301" w:rsidP="00CC0F40">
      <w:pPr>
        <w:tabs>
          <w:tab w:val="left" w:pos="1080"/>
          <w:tab w:val="left" w:pos="6030"/>
          <w:tab w:val="left" w:pos="7200"/>
        </w:tabs>
        <w:jc w:val="both"/>
        <w:rPr>
          <w:sz w:val="21"/>
          <w:szCs w:val="21"/>
        </w:rPr>
      </w:pPr>
    </w:p>
    <w:p w:rsidR="00181301" w:rsidRDefault="00181301" w:rsidP="00CC0F40">
      <w:pPr>
        <w:tabs>
          <w:tab w:val="left" w:pos="1080"/>
          <w:tab w:val="left" w:pos="6030"/>
          <w:tab w:val="left" w:pos="7200"/>
        </w:tabs>
        <w:rPr>
          <w:sz w:val="21"/>
          <w:szCs w:val="21"/>
        </w:rPr>
      </w:pPr>
      <w:r>
        <w:rPr>
          <w:b/>
          <w:bCs/>
          <w:sz w:val="21"/>
          <w:szCs w:val="21"/>
        </w:rPr>
        <w:t>Career Alternate Assignment and Website Reviews</w:t>
      </w:r>
      <w:r>
        <w:rPr>
          <w:sz w:val="21"/>
          <w:szCs w:val="21"/>
        </w:rPr>
        <w:t xml:space="preserve">       </w:t>
      </w:r>
      <w:r>
        <w:rPr>
          <w:sz w:val="21"/>
          <w:szCs w:val="21"/>
        </w:rPr>
        <w:tab/>
      </w:r>
      <w:r w:rsidR="00CC0F40">
        <w:rPr>
          <w:sz w:val="21"/>
          <w:szCs w:val="21"/>
        </w:rPr>
        <w:t> 60           </w:t>
      </w:r>
      <w:r w:rsidR="00E644C9">
        <w:rPr>
          <w:sz w:val="21"/>
          <w:szCs w:val="21"/>
        </w:rPr>
        <w:tab/>
        <w:t>11/28</w:t>
      </w:r>
    </w:p>
    <w:p w:rsidR="00181301" w:rsidRDefault="00181301" w:rsidP="00CC0F40">
      <w:pPr>
        <w:tabs>
          <w:tab w:val="left" w:pos="1080"/>
          <w:tab w:val="left" w:pos="6030"/>
          <w:tab w:val="left" w:pos="7200"/>
        </w:tabs>
      </w:pPr>
      <w:r>
        <w:rPr>
          <w:sz w:val="21"/>
          <w:szCs w:val="21"/>
        </w:rPr>
        <w:tab/>
        <w:t xml:space="preserve">(30 </w:t>
      </w:r>
      <w:r w:rsidR="00E644C9">
        <w:rPr>
          <w:sz w:val="21"/>
          <w:szCs w:val="21"/>
        </w:rPr>
        <w:t xml:space="preserve">minimum </w:t>
      </w:r>
      <w:r>
        <w:rPr>
          <w:sz w:val="21"/>
          <w:szCs w:val="21"/>
        </w:rPr>
        <w:t>points fo</w:t>
      </w:r>
      <w:r w:rsidR="00E644C9">
        <w:rPr>
          <w:sz w:val="21"/>
          <w:szCs w:val="21"/>
        </w:rPr>
        <w:t>r fully completed project with additional</w:t>
      </w:r>
      <w:r>
        <w:rPr>
          <w:sz w:val="21"/>
          <w:szCs w:val="21"/>
        </w:rPr>
        <w:t>     </w:t>
      </w:r>
      <w:r>
        <w:rPr>
          <w:sz w:val="21"/>
          <w:szCs w:val="21"/>
        </w:rPr>
        <w:tab/>
      </w:r>
    </w:p>
    <w:p w:rsidR="00E644C9" w:rsidRDefault="00181301" w:rsidP="00CC0F40">
      <w:pPr>
        <w:tabs>
          <w:tab w:val="left" w:pos="1080"/>
          <w:tab w:val="left" w:pos="6030"/>
          <w:tab w:val="left" w:pos="7200"/>
        </w:tabs>
        <w:rPr>
          <w:sz w:val="21"/>
          <w:szCs w:val="21"/>
        </w:rPr>
      </w:pPr>
      <w:r>
        <w:rPr>
          <w:sz w:val="21"/>
          <w:szCs w:val="21"/>
        </w:rPr>
        <w:t>    </w:t>
      </w:r>
      <w:r w:rsidR="00E644C9">
        <w:rPr>
          <w:sz w:val="21"/>
          <w:szCs w:val="21"/>
        </w:rPr>
        <w:t>               </w:t>
      </w:r>
      <w:proofErr w:type="gramStart"/>
      <w:r>
        <w:rPr>
          <w:sz w:val="21"/>
          <w:szCs w:val="21"/>
        </w:rPr>
        <w:t>points</w:t>
      </w:r>
      <w:proofErr w:type="gramEnd"/>
      <w:r>
        <w:rPr>
          <w:sz w:val="21"/>
          <w:szCs w:val="21"/>
        </w:rPr>
        <w:t xml:space="preserve"> </w:t>
      </w:r>
      <w:r w:rsidR="00BE00E0">
        <w:rPr>
          <w:sz w:val="21"/>
          <w:szCs w:val="21"/>
        </w:rPr>
        <w:t>for content and merit)      </w:t>
      </w:r>
      <w:r w:rsidR="00BE00E0">
        <w:rPr>
          <w:sz w:val="21"/>
          <w:szCs w:val="21"/>
        </w:rPr>
        <w:tab/>
      </w:r>
    </w:p>
    <w:p w:rsidR="00181301" w:rsidRDefault="00181301" w:rsidP="00CC0F40">
      <w:pPr>
        <w:tabs>
          <w:tab w:val="left" w:pos="1080"/>
          <w:tab w:val="left" w:pos="6030"/>
          <w:tab w:val="left" w:pos="7200"/>
        </w:tabs>
        <w:rPr>
          <w:sz w:val="21"/>
          <w:szCs w:val="21"/>
        </w:rPr>
      </w:pPr>
      <w:r>
        <w:rPr>
          <w:sz w:val="21"/>
          <w:szCs w:val="21"/>
        </w:rPr>
        <w:tab/>
      </w:r>
    </w:p>
    <w:p w:rsidR="00181301" w:rsidRDefault="00181301" w:rsidP="00CC0F40">
      <w:pPr>
        <w:tabs>
          <w:tab w:val="left" w:pos="1080"/>
          <w:tab w:val="left" w:pos="6030"/>
          <w:tab w:val="left" w:pos="7200"/>
        </w:tabs>
      </w:pPr>
      <w:r>
        <w:rPr>
          <w:b/>
          <w:bCs/>
          <w:sz w:val="21"/>
          <w:szCs w:val="21"/>
        </w:rPr>
        <w:t>Mental Health in</w:t>
      </w:r>
      <w:r>
        <w:rPr>
          <w:sz w:val="21"/>
          <w:szCs w:val="21"/>
        </w:rPr>
        <w:t xml:space="preserve">         Per Rubric                   </w:t>
      </w:r>
      <w:r w:rsidR="00BE00E0">
        <w:rPr>
          <w:sz w:val="21"/>
          <w:szCs w:val="21"/>
        </w:rPr>
        <w:t>                               </w:t>
      </w:r>
      <w:r>
        <w:rPr>
          <w:sz w:val="21"/>
          <w:szCs w:val="21"/>
        </w:rPr>
        <w:t>100          </w:t>
      </w:r>
      <w:r w:rsidR="00BE00E0">
        <w:rPr>
          <w:sz w:val="21"/>
          <w:szCs w:val="21"/>
        </w:rPr>
        <w:tab/>
      </w:r>
      <w:r>
        <w:rPr>
          <w:sz w:val="21"/>
          <w:szCs w:val="21"/>
        </w:rPr>
        <w:t>11/2</w:t>
      </w:r>
      <w:r w:rsidR="00BE00E0">
        <w:rPr>
          <w:sz w:val="21"/>
          <w:szCs w:val="21"/>
        </w:rPr>
        <w:t>8</w:t>
      </w:r>
    </w:p>
    <w:p w:rsidR="00181301" w:rsidRDefault="00181301" w:rsidP="00CC0F40">
      <w:pPr>
        <w:tabs>
          <w:tab w:val="left" w:pos="1080"/>
          <w:tab w:val="left" w:pos="6030"/>
          <w:tab w:val="left" w:pos="7200"/>
        </w:tabs>
        <w:ind w:left="7200" w:hanging="7200"/>
      </w:pPr>
      <w:r>
        <w:rPr>
          <w:b/>
          <w:bCs/>
          <w:sz w:val="21"/>
          <w:szCs w:val="21"/>
        </w:rPr>
        <w:t>Hollywood Paper                                                                                            </w:t>
      </w:r>
    </w:p>
    <w:p w:rsidR="00181301" w:rsidRDefault="00181301" w:rsidP="00CC0F40">
      <w:pPr>
        <w:tabs>
          <w:tab w:val="left" w:pos="1080"/>
          <w:tab w:val="left" w:pos="6030"/>
          <w:tab w:val="left" w:pos="7200"/>
        </w:tabs>
        <w:rPr>
          <w:sz w:val="21"/>
          <w:szCs w:val="21"/>
        </w:rPr>
      </w:pPr>
    </w:p>
    <w:p w:rsidR="00181301" w:rsidRDefault="00181301" w:rsidP="00CC0F40">
      <w:pPr>
        <w:tabs>
          <w:tab w:val="left" w:pos="1080"/>
          <w:tab w:val="left" w:pos="6030"/>
          <w:tab w:val="left" w:pos="7200"/>
        </w:tabs>
        <w:rPr>
          <w:sz w:val="21"/>
          <w:szCs w:val="21"/>
        </w:rPr>
      </w:pPr>
      <w:r>
        <w:rPr>
          <w:b/>
          <w:bCs/>
          <w:sz w:val="21"/>
          <w:szCs w:val="21"/>
        </w:rPr>
        <w:t>Exam 2</w:t>
      </w:r>
      <w:r>
        <w:rPr>
          <w:sz w:val="21"/>
          <w:szCs w:val="21"/>
        </w:rPr>
        <w:t>                       100                                                      </w:t>
      </w:r>
      <w:r w:rsidR="00BE00E0">
        <w:rPr>
          <w:sz w:val="21"/>
          <w:szCs w:val="21"/>
        </w:rPr>
        <w:t>                          </w:t>
      </w:r>
      <w:r w:rsidR="00BE00E0">
        <w:rPr>
          <w:sz w:val="21"/>
          <w:szCs w:val="21"/>
        </w:rPr>
        <w:tab/>
        <w:t>12/5</w:t>
      </w:r>
    </w:p>
    <w:p w:rsidR="00181301" w:rsidRDefault="00181301" w:rsidP="00E644C9">
      <w:pPr>
        <w:tabs>
          <w:tab w:val="left" w:pos="1080"/>
          <w:tab w:val="left" w:pos="6030"/>
          <w:tab w:val="left" w:pos="7200"/>
        </w:tabs>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181301" w:rsidRDefault="00181301" w:rsidP="00CC0F40">
      <w:pPr>
        <w:tabs>
          <w:tab w:val="left" w:pos="1710"/>
          <w:tab w:val="left" w:pos="6030"/>
          <w:tab w:val="left" w:pos="7200"/>
        </w:tabs>
      </w:pPr>
      <w:r>
        <w:rPr>
          <w:b/>
          <w:bCs/>
          <w:sz w:val="21"/>
          <w:szCs w:val="21"/>
        </w:rPr>
        <w:t>Instructor Evaluation – Participation; Attendance</w:t>
      </w:r>
      <w:r>
        <w:rPr>
          <w:sz w:val="21"/>
          <w:szCs w:val="21"/>
        </w:rPr>
        <w:t>                      35</w:t>
      </w:r>
    </w:p>
    <w:p w:rsidR="00181301" w:rsidRDefault="00181301" w:rsidP="00CC0F40">
      <w:pPr>
        <w:tabs>
          <w:tab w:val="left" w:pos="6030"/>
          <w:tab w:val="left" w:pos="7290"/>
        </w:tabs>
        <w:ind w:left="1440" w:hanging="1440"/>
      </w:pPr>
    </w:p>
    <w:p w:rsidR="00E644C9" w:rsidRDefault="00E644C9">
      <w:pPr>
        <w:ind w:left="1440" w:hanging="1440"/>
        <w:rPr>
          <w:b/>
          <w:sz w:val="22"/>
          <w:szCs w:val="22"/>
        </w:rPr>
      </w:pPr>
    </w:p>
    <w:p w:rsidR="00181301" w:rsidRPr="00CC0F40" w:rsidRDefault="00181301">
      <w:pPr>
        <w:ind w:left="1440" w:hanging="1440"/>
        <w:rPr>
          <w:sz w:val="22"/>
          <w:szCs w:val="22"/>
        </w:rPr>
      </w:pPr>
      <w:r w:rsidRPr="00CC0F40">
        <w:rPr>
          <w:b/>
          <w:sz w:val="22"/>
          <w:szCs w:val="22"/>
        </w:rPr>
        <w:t>Some notes about your performance and evaluation</w:t>
      </w:r>
      <w:r w:rsidRPr="00CC0F40">
        <w:rPr>
          <w:sz w:val="22"/>
          <w:szCs w:val="22"/>
        </w:rPr>
        <w:t>:</w:t>
      </w:r>
    </w:p>
    <w:p w:rsidR="00181301" w:rsidRPr="00CC0F40" w:rsidRDefault="00181301" w:rsidP="00181301">
      <w:pPr>
        <w:numPr>
          <w:ilvl w:val="0"/>
          <w:numId w:val="5"/>
        </w:numPr>
        <w:tabs>
          <w:tab w:val="left" w:pos="720"/>
        </w:tabs>
        <w:ind w:left="720" w:hanging="360"/>
        <w:rPr>
          <w:sz w:val="22"/>
          <w:szCs w:val="22"/>
        </w:rPr>
      </w:pPr>
      <w:r w:rsidRPr="00CC0F40">
        <w:rPr>
          <w:sz w:val="22"/>
          <w:szCs w:val="22"/>
        </w:rPr>
        <w:t xml:space="preserve">Incomplete assignments will be provided the opportunity for completion before the end of the term or will be severely penalized.  </w:t>
      </w:r>
    </w:p>
    <w:p w:rsidR="00181301" w:rsidRPr="00CC0F40" w:rsidRDefault="00181301" w:rsidP="00181301">
      <w:pPr>
        <w:numPr>
          <w:ilvl w:val="0"/>
          <w:numId w:val="6"/>
        </w:numPr>
        <w:tabs>
          <w:tab w:val="left" w:pos="720"/>
        </w:tabs>
        <w:ind w:left="720" w:hanging="360"/>
        <w:rPr>
          <w:sz w:val="22"/>
          <w:szCs w:val="22"/>
        </w:rPr>
      </w:pPr>
      <w:r w:rsidRPr="00CC0F40">
        <w:rPr>
          <w:sz w:val="22"/>
          <w:szCs w:val="22"/>
        </w:rPr>
        <w:t xml:space="preserve">Late assignments lose 10% per week or any part thereof that are late.  </w:t>
      </w:r>
    </w:p>
    <w:p w:rsidR="00181301" w:rsidRPr="00CC0F40" w:rsidRDefault="00181301" w:rsidP="00181301">
      <w:pPr>
        <w:numPr>
          <w:ilvl w:val="0"/>
          <w:numId w:val="7"/>
        </w:numPr>
        <w:tabs>
          <w:tab w:val="left" w:pos="720"/>
        </w:tabs>
        <w:ind w:left="720" w:hanging="360"/>
        <w:rPr>
          <w:sz w:val="22"/>
          <w:szCs w:val="22"/>
        </w:rPr>
      </w:pPr>
      <w:r w:rsidRPr="00CC0F40">
        <w:rPr>
          <w:sz w:val="22"/>
          <w:szCs w:val="22"/>
        </w:rPr>
        <w:t>No incomplete grades will be awarded without students proposing and the professor accepting a contract in writing that specifies the work to be completed and the time schedule for its completion.</w:t>
      </w:r>
    </w:p>
    <w:p w:rsidR="00181301" w:rsidRPr="00CC0F40" w:rsidRDefault="00181301">
      <w:pPr>
        <w:ind w:left="2880" w:hanging="2160"/>
        <w:rPr>
          <w:sz w:val="22"/>
          <w:szCs w:val="22"/>
        </w:rPr>
      </w:pPr>
      <w:r w:rsidRPr="00CC0F40">
        <w:rPr>
          <w:sz w:val="22"/>
          <w:szCs w:val="22"/>
        </w:rPr>
        <w:tab/>
      </w:r>
    </w:p>
    <w:p w:rsidR="00181301" w:rsidRPr="00CC0F40" w:rsidRDefault="00181301">
      <w:pPr>
        <w:rPr>
          <w:sz w:val="22"/>
          <w:szCs w:val="22"/>
          <w:u w:val="single"/>
        </w:rPr>
      </w:pPr>
      <w:r w:rsidRPr="00CC0F40">
        <w:rPr>
          <w:sz w:val="22"/>
          <w:szCs w:val="22"/>
          <w:u w:val="single"/>
        </w:rPr>
        <w:lastRenderedPageBreak/>
        <w:t xml:space="preserve">Grading Scale: On a </w:t>
      </w:r>
      <w:proofErr w:type="gramStart"/>
      <w:r w:rsidRPr="00CC0F40">
        <w:rPr>
          <w:sz w:val="22"/>
          <w:szCs w:val="22"/>
          <w:u w:val="single"/>
        </w:rPr>
        <w:t>points</w:t>
      </w:r>
      <w:proofErr w:type="gramEnd"/>
      <w:r w:rsidRPr="00CC0F40">
        <w:rPr>
          <w:sz w:val="22"/>
          <w:szCs w:val="22"/>
          <w:u w:val="single"/>
        </w:rPr>
        <w:t xml:space="preserve"> accrual basis as follows:</w:t>
      </w:r>
    </w:p>
    <w:p w:rsidR="00181301" w:rsidRPr="00CC0F40" w:rsidRDefault="00181301">
      <w:pPr>
        <w:rPr>
          <w:sz w:val="22"/>
          <w:szCs w:val="22"/>
        </w:rPr>
      </w:pPr>
    </w:p>
    <w:p w:rsidR="00181301" w:rsidRPr="00CC0F40" w:rsidRDefault="00181301">
      <w:pPr>
        <w:tabs>
          <w:tab w:val="left" w:pos="5580"/>
          <w:tab w:val="left" w:pos="7920"/>
        </w:tabs>
        <w:spacing w:line="216" w:lineRule="auto"/>
        <w:jc w:val="both"/>
        <w:rPr>
          <w:sz w:val="22"/>
          <w:szCs w:val="22"/>
        </w:rPr>
      </w:pPr>
      <w:r w:rsidRPr="00CC0F40">
        <w:rPr>
          <w:b/>
          <w:bCs/>
          <w:sz w:val="22"/>
          <w:szCs w:val="22"/>
        </w:rPr>
        <w:t>TOTAL</w:t>
      </w:r>
      <w:r w:rsidRPr="00CC0F40">
        <w:rPr>
          <w:sz w:val="22"/>
          <w:szCs w:val="22"/>
        </w:rPr>
        <w:t xml:space="preserve"> </w:t>
      </w:r>
      <w:r w:rsidRPr="00CC0F40">
        <w:rPr>
          <w:b/>
          <w:bCs/>
          <w:sz w:val="22"/>
          <w:szCs w:val="22"/>
        </w:rPr>
        <w:t>POSSIBLE  </w:t>
      </w:r>
      <w:r w:rsidRPr="00CC0F40">
        <w:rPr>
          <w:sz w:val="22"/>
          <w:szCs w:val="22"/>
        </w:rPr>
        <w:t>     </w:t>
      </w:r>
      <w:r w:rsidRPr="00CC0F40">
        <w:rPr>
          <w:b/>
          <w:bCs/>
          <w:sz w:val="22"/>
          <w:szCs w:val="22"/>
        </w:rPr>
        <w:t>500</w:t>
      </w:r>
      <w:proofErr w:type="gramStart"/>
      <w:r w:rsidRPr="00CC0F40">
        <w:rPr>
          <w:b/>
          <w:sz w:val="22"/>
          <w:szCs w:val="22"/>
        </w:rPr>
        <w:t>  </w:t>
      </w:r>
      <w:r w:rsidR="00CC0F40" w:rsidRPr="00CC0F40">
        <w:rPr>
          <w:b/>
          <w:sz w:val="22"/>
          <w:szCs w:val="22"/>
        </w:rPr>
        <w:t>Points</w:t>
      </w:r>
      <w:proofErr w:type="gramEnd"/>
      <w:r w:rsidRPr="00CC0F40">
        <w:rPr>
          <w:sz w:val="22"/>
          <w:szCs w:val="22"/>
        </w:rPr>
        <w:t xml:space="preserve">                                       </w:t>
      </w:r>
    </w:p>
    <w:p w:rsidR="00181301" w:rsidRPr="00CC0F40" w:rsidRDefault="00181301">
      <w:pPr>
        <w:tabs>
          <w:tab w:val="left" w:pos="5580"/>
          <w:tab w:val="left" w:pos="7920"/>
        </w:tabs>
        <w:spacing w:line="216" w:lineRule="auto"/>
        <w:rPr>
          <w:sz w:val="22"/>
          <w:szCs w:val="22"/>
        </w:rPr>
      </w:pPr>
      <w:r w:rsidRPr="00CC0F40">
        <w:rPr>
          <w:b/>
          <w:bCs/>
          <w:sz w:val="22"/>
          <w:szCs w:val="22"/>
        </w:rPr>
        <w:t>%</w:t>
      </w:r>
      <w:r w:rsidRPr="00CC0F40">
        <w:rPr>
          <w:sz w:val="22"/>
          <w:szCs w:val="22"/>
        </w:rPr>
        <w:t xml:space="preserve">                                 </w:t>
      </w:r>
      <w:r w:rsidRPr="00CC0F40">
        <w:rPr>
          <w:b/>
          <w:bCs/>
          <w:sz w:val="22"/>
          <w:szCs w:val="22"/>
        </w:rPr>
        <w:t>Points</w:t>
      </w:r>
      <w:r w:rsidRPr="00CC0F40">
        <w:rPr>
          <w:sz w:val="22"/>
          <w:szCs w:val="22"/>
        </w:rPr>
        <w:t>                                </w:t>
      </w:r>
      <w:r w:rsidRPr="00CC0F40">
        <w:rPr>
          <w:b/>
          <w:bCs/>
          <w:sz w:val="22"/>
          <w:szCs w:val="22"/>
        </w:rPr>
        <w:t>Grade</w:t>
      </w:r>
    </w:p>
    <w:p w:rsidR="00181301" w:rsidRPr="00CC0F40" w:rsidRDefault="00181301">
      <w:pPr>
        <w:tabs>
          <w:tab w:val="left" w:pos="5580"/>
          <w:tab w:val="left" w:pos="7920"/>
        </w:tabs>
        <w:spacing w:line="216" w:lineRule="auto"/>
        <w:rPr>
          <w:sz w:val="22"/>
          <w:szCs w:val="22"/>
        </w:rPr>
      </w:pPr>
      <w:r w:rsidRPr="00CC0F40">
        <w:rPr>
          <w:sz w:val="22"/>
          <w:szCs w:val="22"/>
        </w:rPr>
        <w:t>92                                460                                      A</w:t>
      </w:r>
    </w:p>
    <w:p w:rsidR="00181301" w:rsidRPr="00CC0F40" w:rsidRDefault="00181301">
      <w:pPr>
        <w:tabs>
          <w:tab w:val="left" w:pos="5580"/>
          <w:tab w:val="left" w:pos="7920"/>
        </w:tabs>
        <w:spacing w:line="216" w:lineRule="auto"/>
        <w:rPr>
          <w:sz w:val="22"/>
          <w:szCs w:val="22"/>
        </w:rPr>
      </w:pPr>
      <w:r w:rsidRPr="00CC0F40">
        <w:rPr>
          <w:sz w:val="22"/>
          <w:szCs w:val="22"/>
        </w:rPr>
        <w:t>83                                415      </w:t>
      </w:r>
      <w:r w:rsidR="00E644C9">
        <w:rPr>
          <w:sz w:val="22"/>
          <w:szCs w:val="22"/>
        </w:rPr>
        <w:t xml:space="preserve">                                </w:t>
      </w:r>
      <w:r w:rsidRPr="00CC0F40">
        <w:rPr>
          <w:sz w:val="22"/>
          <w:szCs w:val="22"/>
        </w:rPr>
        <w:t>B</w:t>
      </w:r>
    </w:p>
    <w:p w:rsidR="00181301" w:rsidRPr="00CC0F40" w:rsidRDefault="00181301">
      <w:pPr>
        <w:tabs>
          <w:tab w:val="left" w:pos="5580"/>
          <w:tab w:val="left" w:pos="7920"/>
        </w:tabs>
        <w:spacing w:line="216" w:lineRule="auto"/>
        <w:rPr>
          <w:sz w:val="22"/>
          <w:szCs w:val="22"/>
        </w:rPr>
      </w:pPr>
      <w:r w:rsidRPr="00CC0F40">
        <w:rPr>
          <w:sz w:val="22"/>
          <w:szCs w:val="22"/>
        </w:rPr>
        <w:t>75                                375                                      C</w:t>
      </w:r>
    </w:p>
    <w:p w:rsidR="00CC0F40" w:rsidRDefault="00CC0F40">
      <w:pPr>
        <w:tabs>
          <w:tab w:val="left" w:pos="5580"/>
          <w:tab w:val="left" w:pos="7920"/>
        </w:tabs>
        <w:rPr>
          <w:sz w:val="22"/>
          <w:szCs w:val="22"/>
        </w:rPr>
      </w:pPr>
    </w:p>
    <w:p w:rsidR="00181301" w:rsidRPr="00CC0F40" w:rsidRDefault="00181301" w:rsidP="00CC0F40">
      <w:pPr>
        <w:tabs>
          <w:tab w:val="left" w:pos="5580"/>
          <w:tab w:val="left" w:pos="7920"/>
        </w:tabs>
        <w:rPr>
          <w:sz w:val="22"/>
          <w:szCs w:val="22"/>
        </w:rPr>
      </w:pPr>
      <w:r w:rsidRPr="00CC0F40">
        <w:rPr>
          <w:sz w:val="22"/>
          <w:szCs w:val="22"/>
        </w:rPr>
        <w:t>At the instructor’s discretion and based on exceptionally strong performance in one or more areas, students whose cumulative points are within 5 of cut off scores may be awarded + or – grades.</w:t>
      </w:r>
    </w:p>
    <w:p w:rsidR="00181301" w:rsidRPr="00CC0F40" w:rsidRDefault="00181301" w:rsidP="00CC0F40">
      <w:pPr>
        <w:tabs>
          <w:tab w:val="left" w:pos="5580"/>
          <w:tab w:val="left" w:pos="7920"/>
        </w:tabs>
        <w:rPr>
          <w:sz w:val="22"/>
          <w:szCs w:val="22"/>
        </w:rPr>
      </w:pPr>
    </w:p>
    <w:p w:rsidR="00181301" w:rsidRPr="00CC0F40" w:rsidRDefault="00181301" w:rsidP="00CC0F40">
      <w:pPr>
        <w:spacing w:after="200"/>
        <w:rPr>
          <w:sz w:val="22"/>
          <w:szCs w:val="22"/>
        </w:rPr>
      </w:pPr>
      <w:r w:rsidRPr="00CC0F40">
        <w:rPr>
          <w:sz w:val="22"/>
          <w:szCs w:val="22"/>
        </w:rPr>
        <w:t xml:space="preserve">The College of Education has adopted the use of </w:t>
      </w:r>
      <w:proofErr w:type="spellStart"/>
      <w:r w:rsidRPr="00CC0F40">
        <w:rPr>
          <w:sz w:val="22"/>
          <w:szCs w:val="22"/>
        </w:rPr>
        <w:t>LiveText</w:t>
      </w:r>
      <w:proofErr w:type="spellEnd"/>
      <w:r w:rsidRPr="00CC0F40">
        <w:rPr>
          <w:sz w:val="22"/>
          <w:szCs w:val="22"/>
        </w:rPr>
        <w:t xml:space="preserve"> software to provide for the improvement of student performance and program quality.  As a degree-seeking student you are responsible for purchasing a membership to </w:t>
      </w:r>
      <w:proofErr w:type="spellStart"/>
      <w:r w:rsidRPr="00CC0F40">
        <w:rPr>
          <w:sz w:val="22"/>
          <w:szCs w:val="22"/>
        </w:rPr>
        <w:t>LiveText</w:t>
      </w:r>
      <w:proofErr w:type="spellEnd"/>
      <w:r w:rsidRPr="00CC0F40">
        <w:rPr>
          <w:sz w:val="22"/>
          <w:szCs w:val="22"/>
        </w:rPr>
        <w:t xml:space="preserve"> during your first course in the FGCU’s College of Education.  If you do not have a membership to </w:t>
      </w:r>
      <w:proofErr w:type="spellStart"/>
      <w:r w:rsidRPr="00CC0F40">
        <w:rPr>
          <w:sz w:val="22"/>
          <w:szCs w:val="22"/>
        </w:rPr>
        <w:t>LiveText</w:t>
      </w:r>
      <w:proofErr w:type="spellEnd"/>
      <w:r w:rsidRPr="00CC0F40">
        <w:rPr>
          <w:sz w:val="22"/>
          <w:szCs w:val="22"/>
        </w:rPr>
        <w:t>, you will need to purchase it immediately</w:t>
      </w:r>
      <w:r w:rsidRPr="00CC0F40">
        <w:rPr>
          <w:b/>
          <w:bCs/>
          <w:sz w:val="22"/>
          <w:szCs w:val="22"/>
        </w:rPr>
        <w:t>.  This is a one-time only purchase.</w:t>
      </w:r>
      <w:r w:rsidRPr="00CC0F40">
        <w:rPr>
          <w:sz w:val="22"/>
          <w:szCs w:val="22"/>
        </w:rPr>
        <w:t xml:space="preserve">  </w:t>
      </w:r>
    </w:p>
    <w:p w:rsidR="00181301" w:rsidRPr="00CC0F40" w:rsidRDefault="00181301" w:rsidP="00CC0F40">
      <w:pPr>
        <w:spacing w:after="200"/>
        <w:rPr>
          <w:sz w:val="22"/>
          <w:szCs w:val="22"/>
        </w:rPr>
      </w:pPr>
      <w:r w:rsidRPr="00CC0F40">
        <w:rPr>
          <w:sz w:val="22"/>
          <w:szCs w:val="22"/>
        </w:rPr>
        <w:t xml:space="preserve">All students enrolled in this class will be required to submit critical tasks (assignments that are linked to standards, relevant to the field you have chosen). Your work will receive scores in </w:t>
      </w:r>
      <w:proofErr w:type="spellStart"/>
      <w:r w:rsidRPr="00CC0F40">
        <w:rPr>
          <w:sz w:val="22"/>
          <w:szCs w:val="22"/>
        </w:rPr>
        <w:t>LiveText</w:t>
      </w:r>
      <w:proofErr w:type="spellEnd"/>
      <w:r w:rsidRPr="00CC0F40">
        <w:rPr>
          <w:sz w:val="22"/>
          <w:szCs w:val="22"/>
        </w:rPr>
        <w:t xml:space="preserve">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  </w:t>
      </w:r>
    </w:p>
    <w:p w:rsidR="00181301" w:rsidRPr="00CC0F40" w:rsidRDefault="00181301" w:rsidP="00CC0F40">
      <w:pPr>
        <w:tabs>
          <w:tab w:val="left" w:pos="1080"/>
          <w:tab w:val="left" w:pos="1800"/>
          <w:tab w:val="left" w:pos="5580"/>
          <w:tab w:val="left" w:pos="6480"/>
          <w:tab w:val="left" w:pos="7920"/>
        </w:tabs>
        <w:jc w:val="center"/>
        <w:rPr>
          <w:sz w:val="22"/>
          <w:szCs w:val="22"/>
        </w:rPr>
      </w:pPr>
      <w:r w:rsidRPr="00CC0F40">
        <w:rPr>
          <w:b/>
          <w:bCs/>
          <w:sz w:val="22"/>
          <w:szCs w:val="22"/>
        </w:rPr>
        <w:t>Important Notes</w:t>
      </w:r>
    </w:p>
    <w:p w:rsidR="00181301" w:rsidRPr="00CC0F40" w:rsidRDefault="00181301" w:rsidP="00CC0F40">
      <w:pPr>
        <w:tabs>
          <w:tab w:val="left" w:pos="5580"/>
          <w:tab w:val="left" w:pos="7920"/>
        </w:tabs>
        <w:spacing w:before="100" w:after="100"/>
        <w:rPr>
          <w:sz w:val="22"/>
          <w:szCs w:val="22"/>
        </w:rPr>
      </w:pPr>
      <w:r w:rsidRPr="00CC0F40">
        <w:rPr>
          <w:b/>
          <w:bCs/>
          <w:sz w:val="22"/>
          <w:szCs w:val="22"/>
        </w:rPr>
        <w:t>1.      Class Attendance. Missing more than one class means you may not be able to earn a grade higher</w:t>
      </w:r>
      <w:r w:rsidRPr="00CC0F40">
        <w:rPr>
          <w:sz w:val="22"/>
          <w:szCs w:val="22"/>
        </w:rPr>
        <w:t xml:space="preserve"> than a B; regardless of grades and points.  To be considered present you must be in class from beginning to end on a given day. It is expected that all readings be completed prior to class in order to maximize class discussions. During class, relevant questions, pertinent comments, and risk taking in modeling are welcomed and encouraged.           </w:t>
      </w:r>
    </w:p>
    <w:p w:rsidR="00181301" w:rsidRPr="00CC0F40" w:rsidRDefault="00181301" w:rsidP="00CC0F40">
      <w:pPr>
        <w:tabs>
          <w:tab w:val="left" w:pos="5580"/>
          <w:tab w:val="left" w:pos="7920"/>
        </w:tabs>
        <w:spacing w:before="100" w:after="100"/>
        <w:rPr>
          <w:sz w:val="22"/>
          <w:szCs w:val="22"/>
        </w:rPr>
      </w:pPr>
      <w:r w:rsidRPr="00CC0F40">
        <w:rPr>
          <w:b/>
          <w:bCs/>
          <w:sz w:val="22"/>
          <w:szCs w:val="22"/>
        </w:rPr>
        <w:t>2.      Confidentiality</w:t>
      </w:r>
      <w:r w:rsidRPr="00CC0F40">
        <w:rPr>
          <w:sz w:val="22"/>
          <w:szCs w:val="22"/>
        </w:rPr>
        <w:t>. Class participants can sometimes serve as both clients and counselors. Tasks will be real issues for "clients". They don't have to be earthshaking but they do need to be real concerns that give legitimacy to the role-plays. As a result, confidentiality regarding client issues is mandatory. As the "counselor" you will not under any circumstances, carry personal information out of this class for any reason whatsoever.      </w:t>
      </w:r>
    </w:p>
    <w:p w:rsidR="00181301" w:rsidRPr="00CC0F40" w:rsidRDefault="00181301" w:rsidP="00CC0F40">
      <w:pPr>
        <w:tabs>
          <w:tab w:val="left" w:pos="5580"/>
          <w:tab w:val="left" w:pos="7920"/>
        </w:tabs>
        <w:spacing w:before="100" w:after="100"/>
        <w:rPr>
          <w:b/>
          <w:bCs/>
          <w:sz w:val="22"/>
          <w:szCs w:val="22"/>
        </w:rPr>
      </w:pPr>
      <w:r w:rsidRPr="00CC0F40">
        <w:rPr>
          <w:b/>
          <w:bCs/>
          <w:sz w:val="22"/>
          <w:szCs w:val="22"/>
        </w:rPr>
        <w:t>3.      E-mail and ANGEL</w:t>
      </w:r>
      <w:r w:rsidRPr="00CC0F40">
        <w:rPr>
          <w:sz w:val="22"/>
          <w:szCs w:val="22"/>
        </w:rPr>
        <w:t>. Students at Florida Gulf Coast University are eligible to obtain an e-mail account. In order to learn about this technology</w:t>
      </w:r>
      <w:r w:rsidRPr="00CC0F40">
        <w:rPr>
          <w:b/>
          <w:bCs/>
          <w:sz w:val="22"/>
          <w:szCs w:val="22"/>
        </w:rPr>
        <w:t>, you are required to open up an account</w:t>
      </w:r>
      <w:r w:rsidRPr="00CC0F40">
        <w:rPr>
          <w:sz w:val="22"/>
          <w:szCs w:val="22"/>
        </w:rPr>
        <w:t xml:space="preserve"> and become familiar with the computer services available at FGCU. To open your account, you can go to the computer lab in Griffin Hall 208 or can call the Help Desk at 590-7100. </w:t>
      </w:r>
      <w:r w:rsidRPr="00CC0F40">
        <w:rPr>
          <w:b/>
          <w:bCs/>
          <w:sz w:val="22"/>
          <w:szCs w:val="22"/>
        </w:rPr>
        <w:t>You should know that I will rely significantly on the class e-distribution list for important announcements and other intermittent communications. As well, the entire course, its notes</w:t>
      </w:r>
      <w:r w:rsidR="00E644C9">
        <w:rPr>
          <w:b/>
          <w:bCs/>
          <w:sz w:val="22"/>
          <w:szCs w:val="22"/>
        </w:rPr>
        <w:t xml:space="preserve"> and assignments are on ANGEL.  D</w:t>
      </w:r>
      <w:r w:rsidRPr="00CC0F40">
        <w:rPr>
          <w:b/>
          <w:bCs/>
          <w:sz w:val="22"/>
          <w:szCs w:val="22"/>
        </w:rPr>
        <w:t>o not make copies of documents that I post.  I do not want hard copies of documents or exams; all must be submitted to the drop boxes for each assignment in Angel.        </w:t>
      </w:r>
    </w:p>
    <w:p w:rsidR="00181301" w:rsidRPr="00CC0F40" w:rsidRDefault="00181301" w:rsidP="00CC0F40">
      <w:pPr>
        <w:tabs>
          <w:tab w:val="left" w:pos="5580"/>
          <w:tab w:val="left" w:pos="7920"/>
        </w:tabs>
        <w:spacing w:before="100" w:after="100"/>
        <w:rPr>
          <w:b/>
          <w:bCs/>
          <w:sz w:val="22"/>
          <w:szCs w:val="22"/>
        </w:rPr>
      </w:pPr>
      <w:r w:rsidRPr="00CC0F40">
        <w:rPr>
          <w:b/>
          <w:bCs/>
          <w:sz w:val="22"/>
          <w:szCs w:val="22"/>
        </w:rPr>
        <w:t xml:space="preserve">4.      Written Assignments. </w:t>
      </w:r>
      <w:r w:rsidRPr="00CC0F40">
        <w:rPr>
          <w:sz w:val="22"/>
          <w:szCs w:val="22"/>
        </w:rPr>
        <w:t xml:space="preserve">All papers must be written in American Psychological Association (APA) form and style. Papers are graded on the basis of professional quality/content, organization, form, and APA style. That means that format, references, citations, and writing must be both professionally and technically correct; this means that anything you write and submit will be held to high graduate level standards.  </w:t>
      </w:r>
      <w:r w:rsidRPr="00CC0F40">
        <w:rPr>
          <w:b/>
          <w:bCs/>
          <w:sz w:val="22"/>
          <w:szCs w:val="22"/>
        </w:rPr>
        <w:t xml:space="preserve">Reminder: all assignments are to be submitted to </w:t>
      </w:r>
      <w:r w:rsidRPr="00CC0F40">
        <w:rPr>
          <w:b/>
          <w:bCs/>
          <w:sz w:val="22"/>
          <w:szCs w:val="22"/>
        </w:rPr>
        <w:lastRenderedPageBreak/>
        <w:t xml:space="preserve">an ANGEL </w:t>
      </w:r>
      <w:proofErr w:type="spellStart"/>
      <w:r w:rsidRPr="00CC0F40">
        <w:rPr>
          <w:b/>
          <w:bCs/>
          <w:sz w:val="22"/>
          <w:szCs w:val="22"/>
        </w:rPr>
        <w:t>dropbox</w:t>
      </w:r>
      <w:proofErr w:type="spellEnd"/>
      <w:r w:rsidRPr="00CC0F40">
        <w:rPr>
          <w:b/>
          <w:bCs/>
          <w:sz w:val="22"/>
          <w:szCs w:val="22"/>
        </w:rPr>
        <w:t>.</w:t>
      </w:r>
    </w:p>
    <w:p w:rsidR="00181301" w:rsidRPr="00CC0F40" w:rsidRDefault="00181301" w:rsidP="00CC0F40">
      <w:pPr>
        <w:tabs>
          <w:tab w:val="left" w:pos="5580"/>
          <w:tab w:val="left" w:pos="7920"/>
        </w:tabs>
        <w:spacing w:before="100" w:after="100"/>
        <w:rPr>
          <w:sz w:val="22"/>
          <w:szCs w:val="22"/>
        </w:rPr>
      </w:pPr>
      <w:r w:rsidRPr="00CC0F40">
        <w:rPr>
          <w:b/>
          <w:bCs/>
          <w:sz w:val="22"/>
          <w:szCs w:val="22"/>
        </w:rPr>
        <w:t>5.      Evaluation</w:t>
      </w:r>
      <w:r w:rsidRPr="00CC0F40">
        <w:rPr>
          <w:sz w:val="22"/>
          <w:szCs w:val="22"/>
        </w:rPr>
        <w:t xml:space="preserve">. Evaluation is on a point accrual basis. No one assignment counts as a letter grade. All points are totaled for the final grade.  Assignments are due on the assigned date. </w:t>
      </w:r>
      <w:r w:rsidR="00E644C9">
        <w:rPr>
          <w:sz w:val="22"/>
          <w:szCs w:val="22"/>
        </w:rPr>
        <w:t>A minimum of t</w:t>
      </w:r>
      <w:r w:rsidRPr="00CC0F40">
        <w:rPr>
          <w:sz w:val="22"/>
          <w:szCs w:val="22"/>
        </w:rPr>
        <w:t xml:space="preserve">en percent of the assignment points </w:t>
      </w:r>
      <w:r w:rsidR="00E644C9">
        <w:rPr>
          <w:sz w:val="22"/>
          <w:szCs w:val="22"/>
        </w:rPr>
        <w:t xml:space="preserve">may </w:t>
      </w:r>
      <w:r w:rsidRPr="00CC0F40">
        <w:rPr>
          <w:sz w:val="22"/>
          <w:szCs w:val="22"/>
        </w:rPr>
        <w:t xml:space="preserve">be deducted for each week (or portion thereof) that the assignment is late. </w:t>
      </w:r>
    </w:p>
    <w:p w:rsidR="00181301" w:rsidRPr="00CC0F40" w:rsidRDefault="00181301" w:rsidP="00CC0F40">
      <w:pPr>
        <w:rPr>
          <w:color w:val="000000"/>
          <w:sz w:val="22"/>
          <w:szCs w:val="22"/>
        </w:rPr>
      </w:pPr>
      <w:r w:rsidRPr="00CC0F40">
        <w:rPr>
          <w:b/>
          <w:bCs/>
          <w:color w:val="000000"/>
          <w:sz w:val="22"/>
          <w:szCs w:val="22"/>
        </w:rPr>
        <w:t xml:space="preserve">6.   Academic Behavior Standards and Academic Dishonesty </w:t>
      </w:r>
    </w:p>
    <w:p w:rsidR="00181301" w:rsidRPr="00CC0F40" w:rsidRDefault="00181301" w:rsidP="00CC0F40">
      <w:pPr>
        <w:rPr>
          <w:color w:val="000000"/>
          <w:sz w:val="22"/>
          <w:szCs w:val="22"/>
        </w:rPr>
      </w:pPr>
      <w:r w:rsidRPr="00CC0F40">
        <w:rPr>
          <w:color w:val="000000"/>
          <w:sz w:val="22"/>
          <w:szCs w:val="22"/>
        </w:rPr>
        <w:t xml:space="preserve">All students are expected to demonstrate honesty in their academic pursuits. The university policies regarding issues of honesty can be found in the FGCU Student Guidebook under the </w:t>
      </w:r>
      <w:r w:rsidRPr="00CC0F40">
        <w:rPr>
          <w:b/>
          <w:bCs/>
          <w:i/>
          <w:iCs/>
          <w:color w:val="000000"/>
          <w:sz w:val="22"/>
          <w:szCs w:val="22"/>
        </w:rPr>
        <w:t xml:space="preserve">Student Code of Conduct </w:t>
      </w:r>
      <w:r w:rsidRPr="00CC0F40">
        <w:rPr>
          <w:color w:val="000000"/>
          <w:sz w:val="22"/>
          <w:szCs w:val="22"/>
        </w:rPr>
        <w:t xml:space="preserve">and </w:t>
      </w:r>
      <w:r w:rsidRPr="00CC0F40">
        <w:rPr>
          <w:b/>
          <w:bCs/>
          <w:i/>
          <w:iCs/>
          <w:color w:val="000000"/>
          <w:sz w:val="22"/>
          <w:szCs w:val="22"/>
        </w:rPr>
        <w:t xml:space="preserve">Policies and Procedures </w:t>
      </w:r>
      <w:r w:rsidRPr="00CC0F40">
        <w:rPr>
          <w:color w:val="000000"/>
          <w:sz w:val="22"/>
          <w:szCs w:val="22"/>
        </w:rPr>
        <w:t xml:space="preserve">sections. All students are expected to study this document which outlines their responsibilities and consequences for violations of the policy. The FGCU Student Guidebook is available online at </w:t>
      </w:r>
      <w:r w:rsidRPr="00CC0F40">
        <w:rPr>
          <w:color w:val="000000"/>
          <w:sz w:val="22"/>
          <w:szCs w:val="22"/>
          <w:u w:val="single"/>
        </w:rPr>
        <w:t xml:space="preserve">http://studentservices.fgcu.edu/judicialaffairs/new.html </w:t>
      </w:r>
    </w:p>
    <w:p w:rsidR="00CC0F40" w:rsidRDefault="00CC0F40" w:rsidP="00CC0F40">
      <w:pPr>
        <w:rPr>
          <w:b/>
          <w:bCs/>
          <w:color w:val="000000"/>
          <w:sz w:val="22"/>
          <w:szCs w:val="22"/>
        </w:rPr>
      </w:pPr>
    </w:p>
    <w:p w:rsidR="00181301" w:rsidRPr="00CC0F40" w:rsidRDefault="00181301" w:rsidP="00CC0F40">
      <w:pPr>
        <w:rPr>
          <w:color w:val="000000"/>
          <w:sz w:val="22"/>
          <w:szCs w:val="22"/>
        </w:rPr>
      </w:pPr>
      <w:r w:rsidRPr="00CC0F40">
        <w:rPr>
          <w:b/>
          <w:bCs/>
          <w:color w:val="000000"/>
          <w:sz w:val="22"/>
          <w:szCs w:val="22"/>
        </w:rPr>
        <w:t xml:space="preserve">Disability Accommodations Services </w:t>
      </w:r>
    </w:p>
    <w:p w:rsidR="00181301" w:rsidRPr="00CC0F40" w:rsidRDefault="00181301" w:rsidP="00CC0F40">
      <w:pPr>
        <w:rPr>
          <w:color w:val="000000"/>
          <w:sz w:val="22"/>
          <w:szCs w:val="22"/>
        </w:rPr>
      </w:pPr>
      <w:r w:rsidRPr="00CC0F40">
        <w:rPr>
          <w:color w:val="000000"/>
          <w:sz w:val="22"/>
          <w:szCs w:val="22"/>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w:t>
      </w:r>
      <w:r w:rsidRPr="00CC0F40">
        <w:rPr>
          <w:rFonts w:ascii="Cambria Math" w:hAnsi="Cambria Math" w:cs="Cambria Math"/>
          <w:color w:val="000000"/>
          <w:sz w:val="22"/>
          <w:szCs w:val="22"/>
        </w:rPr>
        <w:t>‐</w:t>
      </w:r>
      <w:r w:rsidRPr="00CC0F40">
        <w:rPr>
          <w:color w:val="000000"/>
          <w:sz w:val="22"/>
          <w:szCs w:val="22"/>
        </w:rPr>
        <w:t>590</w:t>
      </w:r>
      <w:r w:rsidRPr="00CC0F40">
        <w:rPr>
          <w:rFonts w:ascii="Cambria Math" w:hAnsi="Cambria Math" w:cs="Cambria Math"/>
          <w:color w:val="000000"/>
          <w:sz w:val="22"/>
          <w:szCs w:val="22"/>
        </w:rPr>
        <w:t>‐</w:t>
      </w:r>
      <w:r w:rsidRPr="00CC0F40">
        <w:rPr>
          <w:color w:val="000000"/>
          <w:sz w:val="22"/>
          <w:szCs w:val="22"/>
        </w:rPr>
        <w:t>7956 or TTY 239</w:t>
      </w:r>
      <w:r w:rsidRPr="00CC0F40">
        <w:rPr>
          <w:rFonts w:ascii="Cambria Math" w:hAnsi="Cambria Math" w:cs="Cambria Math"/>
          <w:color w:val="000000"/>
          <w:sz w:val="22"/>
          <w:szCs w:val="22"/>
        </w:rPr>
        <w:t>‐</w:t>
      </w:r>
      <w:r w:rsidRPr="00CC0F40">
        <w:rPr>
          <w:color w:val="000000"/>
          <w:sz w:val="22"/>
          <w:szCs w:val="22"/>
        </w:rPr>
        <w:t>590</w:t>
      </w:r>
      <w:r w:rsidRPr="00CC0F40">
        <w:rPr>
          <w:rFonts w:ascii="Cambria Math" w:hAnsi="Cambria Math" w:cs="Cambria Math"/>
          <w:color w:val="000000"/>
          <w:sz w:val="22"/>
          <w:szCs w:val="22"/>
        </w:rPr>
        <w:t>‐</w:t>
      </w:r>
      <w:r w:rsidRPr="00CC0F40">
        <w:rPr>
          <w:color w:val="000000"/>
          <w:sz w:val="22"/>
          <w:szCs w:val="22"/>
        </w:rPr>
        <w:t xml:space="preserve">7930 </w:t>
      </w:r>
    </w:p>
    <w:p w:rsidR="00CC0F40" w:rsidRDefault="00CC0F40" w:rsidP="00CC0F40">
      <w:pPr>
        <w:rPr>
          <w:b/>
          <w:bCs/>
          <w:color w:val="000000"/>
          <w:sz w:val="22"/>
          <w:szCs w:val="22"/>
        </w:rPr>
      </w:pPr>
    </w:p>
    <w:p w:rsidR="00181301" w:rsidRPr="00CC0F40" w:rsidRDefault="00181301" w:rsidP="00CC0F40">
      <w:pPr>
        <w:rPr>
          <w:color w:val="000000"/>
          <w:sz w:val="22"/>
          <w:szCs w:val="22"/>
        </w:rPr>
      </w:pPr>
      <w:r w:rsidRPr="00CC0F40">
        <w:rPr>
          <w:b/>
          <w:bCs/>
          <w:color w:val="000000"/>
          <w:sz w:val="22"/>
          <w:szCs w:val="22"/>
        </w:rPr>
        <w:t xml:space="preserve">Student Observance of Religious Holidays </w:t>
      </w:r>
    </w:p>
    <w:p w:rsidR="00181301" w:rsidRDefault="00181301" w:rsidP="00CC0F40">
      <w:pPr>
        <w:rPr>
          <w:color w:val="000000"/>
          <w:sz w:val="22"/>
          <w:szCs w:val="22"/>
        </w:rPr>
      </w:pPr>
      <w:r w:rsidRPr="00CC0F40">
        <w:rPr>
          <w:color w:val="000000"/>
          <w:sz w:val="22"/>
          <w:szCs w:val="22"/>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67200C" w:rsidRDefault="0067200C" w:rsidP="00CC0F40">
      <w:pPr>
        <w:rPr>
          <w:color w:val="000000"/>
          <w:sz w:val="22"/>
          <w:szCs w:val="22"/>
        </w:rPr>
      </w:pPr>
    </w:p>
    <w:p w:rsidR="00176F0B" w:rsidRDefault="00176F0B">
      <w:pPr>
        <w:widowControl/>
        <w:autoSpaceDE/>
        <w:autoSpaceDN/>
        <w:adjustRightInd/>
        <w:spacing w:after="200" w:line="276" w:lineRule="auto"/>
        <w:rPr>
          <w:b/>
          <w:color w:val="000000"/>
          <w:sz w:val="22"/>
          <w:szCs w:val="22"/>
        </w:rPr>
      </w:pPr>
      <w:r>
        <w:rPr>
          <w:b/>
          <w:color w:val="000000"/>
          <w:sz w:val="22"/>
          <w:szCs w:val="22"/>
        </w:rPr>
        <w:br w:type="page"/>
      </w:r>
    </w:p>
    <w:p w:rsidR="0067200C" w:rsidRDefault="0067200C" w:rsidP="00CC0F40">
      <w:pPr>
        <w:rPr>
          <w:b/>
          <w:color w:val="000000"/>
          <w:sz w:val="22"/>
          <w:szCs w:val="22"/>
        </w:rPr>
      </w:pPr>
      <w:r w:rsidRPr="0067200C">
        <w:rPr>
          <w:b/>
          <w:color w:val="000000"/>
          <w:sz w:val="22"/>
          <w:szCs w:val="22"/>
        </w:rPr>
        <w:lastRenderedPageBreak/>
        <w:t>Standards Matrix</w:t>
      </w:r>
    </w:p>
    <w:p w:rsidR="0067200C" w:rsidRDefault="0067200C" w:rsidP="00CC0F40">
      <w:pPr>
        <w:rPr>
          <w:noProof/>
        </w:rPr>
      </w:pPr>
    </w:p>
    <w:p w:rsidR="00642627" w:rsidRPr="0067200C" w:rsidRDefault="00642627" w:rsidP="00CC0F40">
      <w:pPr>
        <w:rPr>
          <w:color w:val="000000"/>
          <w:sz w:val="22"/>
          <w:szCs w:val="22"/>
        </w:rPr>
      </w:pPr>
      <w:r w:rsidRPr="00642627">
        <w:rPr>
          <w:noProof/>
        </w:rPr>
        <w:drawing>
          <wp:inline distT="0" distB="0" distL="0" distR="0">
            <wp:extent cx="5943600" cy="3052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052744"/>
                    </a:xfrm>
                    <a:prstGeom prst="rect">
                      <a:avLst/>
                    </a:prstGeom>
                    <a:noFill/>
                    <a:ln>
                      <a:noFill/>
                    </a:ln>
                  </pic:spPr>
                </pic:pic>
              </a:graphicData>
            </a:graphic>
          </wp:inline>
        </w:drawing>
      </w:r>
      <w:bookmarkStart w:id="0" w:name="_GoBack"/>
      <w:bookmarkEnd w:id="0"/>
    </w:p>
    <w:sectPr w:rsidR="00642627" w:rsidRPr="0067200C" w:rsidSect="0083524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08" w:rsidRDefault="006C1308" w:rsidP="00176F0B">
      <w:r>
        <w:separator/>
      </w:r>
    </w:p>
  </w:endnote>
  <w:endnote w:type="continuationSeparator" w:id="0">
    <w:p w:rsidR="006C1308" w:rsidRDefault="006C1308" w:rsidP="00176F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0B" w:rsidRDefault="00176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913164"/>
      <w:docPartObj>
        <w:docPartGallery w:val="Page Numbers (Bottom of Page)"/>
        <w:docPartUnique/>
      </w:docPartObj>
    </w:sdtPr>
    <w:sdtEndPr>
      <w:rPr>
        <w:noProof/>
      </w:rPr>
    </w:sdtEndPr>
    <w:sdtContent>
      <w:p w:rsidR="00176F0B" w:rsidRDefault="00835244">
        <w:pPr>
          <w:pStyle w:val="Footer"/>
          <w:jc w:val="center"/>
        </w:pPr>
        <w:r>
          <w:fldChar w:fldCharType="begin"/>
        </w:r>
        <w:r w:rsidR="00176F0B">
          <w:instrText xml:space="preserve"> PAGE   \* MERGEFORMAT </w:instrText>
        </w:r>
        <w:r>
          <w:fldChar w:fldCharType="separate"/>
        </w:r>
        <w:r w:rsidR="006F6C94">
          <w:rPr>
            <w:noProof/>
          </w:rPr>
          <w:t>1</w:t>
        </w:r>
        <w:r>
          <w:rPr>
            <w:noProof/>
          </w:rPr>
          <w:fldChar w:fldCharType="end"/>
        </w:r>
      </w:p>
    </w:sdtContent>
  </w:sdt>
  <w:p w:rsidR="00176F0B" w:rsidRDefault="00176F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0B" w:rsidRDefault="00176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08" w:rsidRDefault="006C1308" w:rsidP="00176F0B">
      <w:r>
        <w:separator/>
      </w:r>
    </w:p>
  </w:footnote>
  <w:footnote w:type="continuationSeparator" w:id="0">
    <w:p w:rsidR="006C1308" w:rsidRDefault="006C1308" w:rsidP="00176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0B" w:rsidRDefault="00176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0B" w:rsidRDefault="00176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0B" w:rsidRDefault="00176F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1">
    <w:nsid w:val="37493602"/>
    <w:multiLevelType w:val="singleLevel"/>
    <w:tmpl w:val="E0A83082"/>
    <w:lvl w:ilvl="0">
      <w:start w:val="1"/>
      <w:numFmt w:val="decimal"/>
      <w:lvlText w:val="%1."/>
      <w:legacy w:legacy="1" w:legacySpace="0" w:legacyIndent="360"/>
      <w:lvlJc w:val="left"/>
      <w:rPr>
        <w:rFonts w:ascii="Arial" w:hAnsi="Arial" w:cs="Arial" w:hint="default"/>
      </w:rPr>
    </w:lvl>
  </w:abstractNum>
  <w:num w:numId="1">
    <w:abstractNumId w:val="1"/>
  </w:num>
  <w:num w:numId="2">
    <w:abstractNumId w:val="1"/>
    <w:lvlOverride w:ilvl="0">
      <w:lvl w:ilvl="0">
        <w:start w:val="2"/>
        <w:numFmt w:val="decimal"/>
        <w:lvlText w:val="%1."/>
        <w:legacy w:legacy="1" w:legacySpace="0" w:legacyIndent="360"/>
        <w:lvlJc w:val="left"/>
        <w:rPr>
          <w:rFonts w:ascii="Arial" w:hAnsi="Arial" w:cs="Arial" w:hint="default"/>
        </w:rPr>
      </w:lvl>
    </w:lvlOverride>
  </w:num>
  <w:num w:numId="3">
    <w:abstractNumId w:val="1"/>
    <w:lvlOverride w:ilvl="0">
      <w:lvl w:ilvl="0">
        <w:start w:val="3"/>
        <w:numFmt w:val="decimal"/>
        <w:lvlText w:val="%1."/>
        <w:legacy w:legacy="1" w:legacySpace="0" w:legacyIndent="360"/>
        <w:lvlJc w:val="left"/>
        <w:rPr>
          <w:rFonts w:ascii="Arial" w:hAnsi="Arial" w:cs="Arial" w:hint="default"/>
        </w:rPr>
      </w:lvl>
    </w:lvlOverride>
  </w:num>
  <w:num w:numId="4">
    <w:abstractNumId w:val="1"/>
    <w:lvlOverride w:ilvl="0">
      <w:lvl w:ilvl="0">
        <w:start w:val="4"/>
        <w:numFmt w:val="decimal"/>
        <w:lvlText w:val="%1."/>
        <w:legacy w:legacy="1" w:legacySpace="0" w:legacyIndent="360"/>
        <w:lvlJc w:val="left"/>
        <w:rPr>
          <w:rFonts w:ascii="Arial" w:hAnsi="Arial" w:cs="Arial" w:hint="default"/>
        </w:rPr>
      </w:lvl>
    </w:lvlOverride>
  </w:num>
  <w:num w:numId="5">
    <w:abstractNumId w:val="0"/>
  </w:num>
  <w:num w:numId="6">
    <w:abstractNumId w:val="0"/>
    <w:lvlOverride w:ilvl="0">
      <w:lvl w:ilvl="0">
        <w:start w:val="2"/>
        <w:numFmt w:val="decimal"/>
        <w:lvlText w:val="%1"/>
        <w:legacy w:legacy="1" w:legacySpace="0" w:legacyIndent="360"/>
        <w:lvlJc w:val="left"/>
        <w:rPr>
          <w:rFonts w:ascii="Arial" w:hAnsi="Arial" w:cs="Arial" w:hint="default"/>
        </w:rPr>
      </w:lvl>
    </w:lvlOverride>
  </w:num>
  <w:num w:numId="7">
    <w:abstractNumId w:val="0"/>
    <w:lvlOverride w:ilvl="0">
      <w:lvl w:ilvl="0">
        <w:start w:val="3"/>
        <w:numFmt w:val="decimal"/>
        <w:lvlText w:val="%1"/>
        <w:legacy w:legacy="1" w:legacySpace="0" w:legacyIndent="36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301"/>
    <w:rsid w:val="000F5B86"/>
    <w:rsid w:val="00176F0B"/>
    <w:rsid w:val="00181301"/>
    <w:rsid w:val="00260271"/>
    <w:rsid w:val="002A3A2B"/>
    <w:rsid w:val="002F0E18"/>
    <w:rsid w:val="00456D10"/>
    <w:rsid w:val="00475564"/>
    <w:rsid w:val="0053593A"/>
    <w:rsid w:val="0060364C"/>
    <w:rsid w:val="00642627"/>
    <w:rsid w:val="00665B24"/>
    <w:rsid w:val="0067200C"/>
    <w:rsid w:val="006C1308"/>
    <w:rsid w:val="006F6C94"/>
    <w:rsid w:val="0073577D"/>
    <w:rsid w:val="007A6850"/>
    <w:rsid w:val="00835244"/>
    <w:rsid w:val="00840139"/>
    <w:rsid w:val="008771F6"/>
    <w:rsid w:val="009F2107"/>
    <w:rsid w:val="009F2EBF"/>
    <w:rsid w:val="00B81D0E"/>
    <w:rsid w:val="00BB1410"/>
    <w:rsid w:val="00BE00E0"/>
    <w:rsid w:val="00BE2012"/>
    <w:rsid w:val="00C040C9"/>
    <w:rsid w:val="00CC0F40"/>
    <w:rsid w:val="00E53E9B"/>
    <w:rsid w:val="00E644C9"/>
    <w:rsid w:val="00EA6802"/>
    <w:rsid w:val="00FF0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44"/>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835244"/>
    <w:pPr>
      <w:outlineLvl w:val="0"/>
    </w:pPr>
  </w:style>
  <w:style w:type="paragraph" w:styleId="Heading2">
    <w:name w:val="heading 2"/>
    <w:basedOn w:val="Normal"/>
    <w:next w:val="Normal"/>
    <w:link w:val="Heading2Char"/>
    <w:uiPriority w:val="99"/>
    <w:qFormat/>
    <w:rsid w:val="00835244"/>
    <w:pPr>
      <w:outlineLvl w:val="1"/>
    </w:pPr>
  </w:style>
  <w:style w:type="paragraph" w:styleId="Heading3">
    <w:name w:val="heading 3"/>
    <w:basedOn w:val="Normal"/>
    <w:next w:val="Normal"/>
    <w:link w:val="Heading3Char"/>
    <w:uiPriority w:val="99"/>
    <w:qFormat/>
    <w:rsid w:val="00835244"/>
    <w:pPr>
      <w:outlineLvl w:val="2"/>
    </w:pPr>
  </w:style>
  <w:style w:type="paragraph" w:styleId="Heading4">
    <w:name w:val="heading 4"/>
    <w:basedOn w:val="Normal"/>
    <w:next w:val="Normal"/>
    <w:link w:val="Heading4Char"/>
    <w:uiPriority w:val="99"/>
    <w:qFormat/>
    <w:rsid w:val="00835244"/>
    <w:pPr>
      <w:outlineLvl w:val="3"/>
    </w:pPr>
  </w:style>
  <w:style w:type="paragraph" w:styleId="Heading5">
    <w:name w:val="heading 5"/>
    <w:basedOn w:val="Normal"/>
    <w:next w:val="Normal"/>
    <w:link w:val="Heading5Char"/>
    <w:uiPriority w:val="99"/>
    <w:qFormat/>
    <w:rsid w:val="00835244"/>
    <w:pPr>
      <w:outlineLvl w:val="4"/>
    </w:pPr>
  </w:style>
  <w:style w:type="paragraph" w:styleId="Heading6">
    <w:name w:val="heading 6"/>
    <w:basedOn w:val="Normal"/>
    <w:next w:val="Normal"/>
    <w:link w:val="Heading6Char"/>
    <w:uiPriority w:val="99"/>
    <w:qFormat/>
    <w:rsid w:val="00835244"/>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5244"/>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835244"/>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35244"/>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835244"/>
    <w:rPr>
      <w:rFonts w:cs="Times New Roman"/>
      <w:b/>
      <w:bCs/>
      <w:sz w:val="28"/>
      <w:szCs w:val="28"/>
    </w:rPr>
  </w:style>
  <w:style w:type="character" w:customStyle="1" w:styleId="Heading5Char">
    <w:name w:val="Heading 5 Char"/>
    <w:basedOn w:val="DefaultParagraphFont"/>
    <w:link w:val="Heading5"/>
    <w:uiPriority w:val="9"/>
    <w:semiHidden/>
    <w:locked/>
    <w:rsid w:val="00835244"/>
    <w:rPr>
      <w:rFonts w:cs="Times New Roman"/>
      <w:b/>
      <w:bCs/>
      <w:i/>
      <w:iCs/>
      <w:sz w:val="26"/>
      <w:szCs w:val="26"/>
    </w:rPr>
  </w:style>
  <w:style w:type="character" w:customStyle="1" w:styleId="Heading6Char">
    <w:name w:val="Heading 6 Char"/>
    <w:basedOn w:val="DefaultParagraphFont"/>
    <w:link w:val="Heading6"/>
    <w:uiPriority w:val="9"/>
    <w:semiHidden/>
    <w:locked/>
    <w:rsid w:val="00835244"/>
    <w:rPr>
      <w:rFonts w:cs="Times New Roman"/>
      <w:b/>
      <w:bCs/>
    </w:rPr>
  </w:style>
  <w:style w:type="character" w:styleId="Hyperlink">
    <w:name w:val="Hyperlink"/>
    <w:basedOn w:val="DefaultParagraphFont"/>
    <w:uiPriority w:val="99"/>
    <w:unhideWhenUsed/>
    <w:rsid w:val="00840139"/>
    <w:rPr>
      <w:rFonts w:cs="Times New Roman"/>
      <w:color w:val="0000FF" w:themeColor="hyperlink"/>
      <w:u w:val="single"/>
    </w:rPr>
  </w:style>
  <w:style w:type="table" w:styleId="TableGrid">
    <w:name w:val="Table Grid"/>
    <w:basedOn w:val="TableNormal"/>
    <w:uiPriority w:val="59"/>
    <w:rsid w:val="00456D1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F0B"/>
    <w:rPr>
      <w:rFonts w:ascii="Tahoma" w:hAnsi="Tahoma" w:cs="Tahoma"/>
      <w:sz w:val="16"/>
      <w:szCs w:val="16"/>
    </w:rPr>
  </w:style>
  <w:style w:type="character" w:customStyle="1" w:styleId="BalloonTextChar">
    <w:name w:val="Balloon Text Char"/>
    <w:basedOn w:val="DefaultParagraphFont"/>
    <w:link w:val="BalloonText"/>
    <w:uiPriority w:val="99"/>
    <w:semiHidden/>
    <w:rsid w:val="00176F0B"/>
    <w:rPr>
      <w:rFonts w:ascii="Tahoma" w:hAnsi="Tahoma" w:cs="Tahoma"/>
      <w:sz w:val="16"/>
      <w:szCs w:val="16"/>
    </w:rPr>
  </w:style>
  <w:style w:type="paragraph" w:styleId="Header">
    <w:name w:val="header"/>
    <w:basedOn w:val="Normal"/>
    <w:link w:val="HeaderChar"/>
    <w:uiPriority w:val="99"/>
    <w:unhideWhenUsed/>
    <w:rsid w:val="00176F0B"/>
    <w:pPr>
      <w:tabs>
        <w:tab w:val="center" w:pos="4680"/>
        <w:tab w:val="right" w:pos="9360"/>
      </w:tabs>
    </w:pPr>
  </w:style>
  <w:style w:type="character" w:customStyle="1" w:styleId="HeaderChar">
    <w:name w:val="Header Char"/>
    <w:basedOn w:val="DefaultParagraphFont"/>
    <w:link w:val="Header"/>
    <w:uiPriority w:val="99"/>
    <w:rsid w:val="00176F0B"/>
    <w:rPr>
      <w:rFonts w:ascii="Arial" w:hAnsi="Arial" w:cs="Arial"/>
      <w:sz w:val="24"/>
      <w:szCs w:val="24"/>
    </w:rPr>
  </w:style>
  <w:style w:type="paragraph" w:styleId="Footer">
    <w:name w:val="footer"/>
    <w:basedOn w:val="Normal"/>
    <w:link w:val="FooterChar"/>
    <w:uiPriority w:val="99"/>
    <w:unhideWhenUsed/>
    <w:rsid w:val="00176F0B"/>
    <w:pPr>
      <w:tabs>
        <w:tab w:val="center" w:pos="4680"/>
        <w:tab w:val="right" w:pos="9360"/>
      </w:tabs>
    </w:pPr>
  </w:style>
  <w:style w:type="character" w:customStyle="1" w:styleId="FooterChar">
    <w:name w:val="Footer Char"/>
    <w:basedOn w:val="DefaultParagraphFont"/>
    <w:link w:val="Footer"/>
    <w:uiPriority w:val="99"/>
    <w:rsid w:val="00176F0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styleId="Hyperlink">
    <w:name w:val="Hyperlink"/>
    <w:basedOn w:val="DefaultParagraphFont"/>
    <w:uiPriority w:val="99"/>
    <w:unhideWhenUsed/>
    <w:rsid w:val="00840139"/>
    <w:rPr>
      <w:rFonts w:cs="Times New Roman"/>
      <w:color w:val="0000FF" w:themeColor="hyperlink"/>
      <w:u w:val="single"/>
    </w:rPr>
  </w:style>
  <w:style w:type="table" w:styleId="TableGrid">
    <w:name w:val="Table Grid"/>
    <w:basedOn w:val="TableNormal"/>
    <w:uiPriority w:val="59"/>
    <w:rsid w:val="00456D1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F0B"/>
    <w:rPr>
      <w:rFonts w:ascii="Tahoma" w:hAnsi="Tahoma" w:cs="Tahoma"/>
      <w:sz w:val="16"/>
      <w:szCs w:val="16"/>
    </w:rPr>
  </w:style>
  <w:style w:type="character" w:customStyle="1" w:styleId="BalloonTextChar">
    <w:name w:val="Balloon Text Char"/>
    <w:basedOn w:val="DefaultParagraphFont"/>
    <w:link w:val="BalloonText"/>
    <w:uiPriority w:val="99"/>
    <w:semiHidden/>
    <w:rsid w:val="00176F0B"/>
    <w:rPr>
      <w:rFonts w:ascii="Tahoma" w:hAnsi="Tahoma" w:cs="Tahoma"/>
      <w:sz w:val="16"/>
      <w:szCs w:val="16"/>
    </w:rPr>
  </w:style>
  <w:style w:type="paragraph" w:styleId="Header">
    <w:name w:val="header"/>
    <w:basedOn w:val="Normal"/>
    <w:link w:val="HeaderChar"/>
    <w:uiPriority w:val="99"/>
    <w:unhideWhenUsed/>
    <w:rsid w:val="00176F0B"/>
    <w:pPr>
      <w:tabs>
        <w:tab w:val="center" w:pos="4680"/>
        <w:tab w:val="right" w:pos="9360"/>
      </w:tabs>
    </w:pPr>
  </w:style>
  <w:style w:type="character" w:customStyle="1" w:styleId="HeaderChar">
    <w:name w:val="Header Char"/>
    <w:basedOn w:val="DefaultParagraphFont"/>
    <w:link w:val="Header"/>
    <w:uiPriority w:val="99"/>
    <w:rsid w:val="00176F0B"/>
    <w:rPr>
      <w:rFonts w:ascii="Arial" w:hAnsi="Arial" w:cs="Arial"/>
      <w:sz w:val="24"/>
      <w:szCs w:val="24"/>
    </w:rPr>
  </w:style>
  <w:style w:type="paragraph" w:styleId="Footer">
    <w:name w:val="footer"/>
    <w:basedOn w:val="Normal"/>
    <w:link w:val="FooterChar"/>
    <w:uiPriority w:val="99"/>
    <w:unhideWhenUsed/>
    <w:rsid w:val="00176F0B"/>
    <w:pPr>
      <w:tabs>
        <w:tab w:val="center" w:pos="4680"/>
        <w:tab w:val="right" w:pos="9360"/>
      </w:tabs>
    </w:pPr>
  </w:style>
  <w:style w:type="character" w:customStyle="1" w:styleId="FooterChar">
    <w:name w:val="Footer Char"/>
    <w:basedOn w:val="DefaultParagraphFont"/>
    <w:link w:val="Footer"/>
    <w:uiPriority w:val="99"/>
    <w:rsid w:val="00176F0B"/>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722290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rn81536@eagle.fgcu.edu"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Tim</dc:creator>
  <cp:lastModifiedBy>Maddy Isaacs</cp:lastModifiedBy>
  <cp:revision>2</cp:revision>
  <dcterms:created xsi:type="dcterms:W3CDTF">2012-11-18T02:58:00Z</dcterms:created>
  <dcterms:modified xsi:type="dcterms:W3CDTF">2012-11-18T02:58:00Z</dcterms:modified>
</cp:coreProperties>
</file>