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B93" w:rsidRDefault="00B81B93">
      <w:pPr>
        <w:jc w:val="center"/>
      </w:pPr>
    </w:p>
    <w:p w:rsidR="00B81B93" w:rsidRDefault="00B81B93">
      <w:pPr>
        <w:jc w:val="center"/>
      </w:pPr>
    </w:p>
    <w:p w:rsidR="00B81B93" w:rsidRPr="00CB0765" w:rsidRDefault="00B81B93" w:rsidP="00B81B93">
      <w:pPr>
        <w:jc w:val="center"/>
        <w:rPr>
          <w:b/>
          <w:sz w:val="28"/>
          <w:szCs w:val="28"/>
        </w:rPr>
      </w:pPr>
      <w:r>
        <w:object w:dxaOrig="8744"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1in" o:ole="" fillcolor="window">
            <v:imagedata r:id="rId7" o:title=""/>
          </v:shape>
          <o:OLEObject Type="Embed" ProgID="MSPhotoEd.3" ShapeID="_x0000_i1025" DrawAspect="Content" ObjectID="_1414732053" r:id="rId8"/>
        </w:object>
      </w:r>
      <w:r w:rsidRPr="00B81B93">
        <w:rPr>
          <w:b/>
          <w:sz w:val="28"/>
          <w:szCs w:val="28"/>
        </w:rPr>
        <w:t xml:space="preserve"> </w:t>
      </w:r>
      <w:r w:rsidRPr="00CB0765">
        <w:rPr>
          <w:b/>
          <w:sz w:val="28"/>
          <w:szCs w:val="28"/>
        </w:rPr>
        <w:t>College of Education Vision</w:t>
      </w:r>
    </w:p>
    <w:p w:rsidR="00B81B93" w:rsidRPr="00CC18CB" w:rsidRDefault="00B81B93" w:rsidP="00B81B93">
      <w:pPr>
        <w:jc w:val="center"/>
        <w:rPr>
          <w:sz w:val="28"/>
          <w:szCs w:val="28"/>
        </w:rPr>
      </w:pPr>
    </w:p>
    <w:p w:rsidR="00B81B93" w:rsidRPr="00CC18CB" w:rsidRDefault="00B81B93" w:rsidP="00B81B93">
      <w:pPr>
        <w:jc w:val="center"/>
        <w:rPr>
          <w:b/>
          <w:i/>
          <w:sz w:val="28"/>
          <w:szCs w:val="28"/>
        </w:rPr>
      </w:pPr>
      <w:r w:rsidRPr="00CC18CB">
        <w:rPr>
          <w:b/>
          <w:i/>
          <w:sz w:val="28"/>
          <w:szCs w:val="28"/>
        </w:rPr>
        <w:t>“Learners and leaders of today and tomorrow”</w:t>
      </w:r>
    </w:p>
    <w:p w:rsidR="00B81B93" w:rsidRDefault="00B81B93" w:rsidP="00B81B93"/>
    <w:p w:rsidR="00B81B93" w:rsidRPr="007827CC" w:rsidRDefault="00B81B93" w:rsidP="00B81B93">
      <w:pPr>
        <w:jc w:val="both"/>
        <w:rPr>
          <w:sz w:val="24"/>
          <w:szCs w:val="24"/>
        </w:rPr>
      </w:pPr>
      <w:r w:rsidRPr="007827CC">
        <w:rPr>
          <w:sz w:val="24"/>
          <w:szCs w:val="24"/>
        </w:rPr>
        <w:t>We envision our graduates, and those they influence, as the learners and leaders of today and tomorrow.  As learners, our graduates will continue to grow and develop into leaders within their fields.  As leaders, they will build upon the diverse backgrounds and perspectives they encounter to ensure that all individuals are able to construct the understandings necessary to become successful.</w:t>
      </w:r>
    </w:p>
    <w:p w:rsidR="00910BFC" w:rsidRDefault="00910BFC" w:rsidP="00910BFC">
      <w:pPr>
        <w:rPr>
          <w:b/>
          <w:sz w:val="28"/>
          <w:szCs w:val="28"/>
        </w:rPr>
      </w:pPr>
    </w:p>
    <w:p w:rsidR="00910BFC" w:rsidRPr="00CB0765" w:rsidRDefault="00910BFC" w:rsidP="00910BFC">
      <w:pPr>
        <w:rPr>
          <w:b/>
          <w:sz w:val="28"/>
          <w:szCs w:val="28"/>
        </w:rPr>
      </w:pPr>
      <w:r w:rsidRPr="00CB0765">
        <w:rPr>
          <w:b/>
          <w:sz w:val="28"/>
          <w:szCs w:val="28"/>
        </w:rPr>
        <w:t>SECTION 1: Course Information</w:t>
      </w:r>
    </w:p>
    <w:p w:rsidR="00B81B93" w:rsidRPr="00B81B93" w:rsidRDefault="00B81B93" w:rsidP="00572BDD">
      <w:pPr>
        <w:pStyle w:val="ListParagraph"/>
        <w:numPr>
          <w:ilvl w:val="0"/>
          <w:numId w:val="5"/>
        </w:numPr>
        <w:rPr>
          <w:b/>
          <w:sz w:val="24"/>
          <w:szCs w:val="24"/>
        </w:rPr>
      </w:pPr>
      <w:r w:rsidRPr="00B81B93">
        <w:rPr>
          <w:b/>
          <w:sz w:val="24"/>
          <w:szCs w:val="24"/>
        </w:rPr>
        <w:t xml:space="preserve">Course Information </w:t>
      </w:r>
    </w:p>
    <w:p w:rsidR="00ED0A22" w:rsidRPr="00B81B93" w:rsidRDefault="00B81B93">
      <w:pPr>
        <w:jc w:val="center"/>
        <w:rPr>
          <w:bCs/>
          <w:sz w:val="28"/>
          <w:szCs w:val="28"/>
        </w:rPr>
      </w:pPr>
      <w:r w:rsidRPr="00B81B93">
        <w:rPr>
          <w:b/>
          <w:sz w:val="28"/>
          <w:szCs w:val="28"/>
        </w:rPr>
        <w:t>Syllabus for C</w:t>
      </w:r>
      <w:r w:rsidR="00ED0A22" w:rsidRPr="00B81B93">
        <w:rPr>
          <w:b/>
          <w:sz w:val="28"/>
          <w:szCs w:val="28"/>
        </w:rPr>
        <w:t>ourse Reference MHS 6450</w:t>
      </w:r>
    </w:p>
    <w:p w:rsidR="00ED0A22" w:rsidRPr="00910BFC" w:rsidRDefault="005C3A36">
      <w:pPr>
        <w:rPr>
          <w:b/>
          <w:sz w:val="24"/>
          <w:szCs w:val="24"/>
        </w:rPr>
      </w:pPr>
      <w:r w:rsidRPr="00910BFC">
        <w:rPr>
          <w:b/>
          <w:sz w:val="24"/>
          <w:szCs w:val="24"/>
        </w:rPr>
        <w:t>CRN#</w:t>
      </w:r>
      <w:r w:rsidR="00DF5EC3" w:rsidRPr="00910BFC">
        <w:rPr>
          <w:b/>
          <w:sz w:val="24"/>
          <w:szCs w:val="24"/>
        </w:rPr>
        <w:t xml:space="preserve"> 10820</w:t>
      </w:r>
      <w:r w:rsidR="00ED0A22" w:rsidRPr="00910BFC">
        <w:rPr>
          <w:b/>
          <w:sz w:val="24"/>
          <w:szCs w:val="24"/>
        </w:rPr>
        <w:tab/>
      </w:r>
      <w:r w:rsidR="00ED0A22" w:rsidRPr="00910BFC">
        <w:rPr>
          <w:b/>
          <w:sz w:val="24"/>
          <w:szCs w:val="24"/>
        </w:rPr>
        <w:tab/>
      </w:r>
      <w:r w:rsidR="00ED0A22" w:rsidRPr="00910BFC">
        <w:rPr>
          <w:b/>
          <w:sz w:val="24"/>
          <w:szCs w:val="24"/>
        </w:rPr>
        <w:tab/>
      </w:r>
      <w:r w:rsidR="00ED0A22" w:rsidRPr="00910BFC">
        <w:rPr>
          <w:b/>
          <w:sz w:val="24"/>
          <w:szCs w:val="24"/>
        </w:rPr>
        <w:tab/>
      </w:r>
      <w:r w:rsidR="00ED0A22" w:rsidRPr="00910BFC">
        <w:rPr>
          <w:b/>
          <w:sz w:val="24"/>
          <w:szCs w:val="24"/>
        </w:rPr>
        <w:tab/>
      </w:r>
      <w:r w:rsidR="00ED0A22" w:rsidRPr="00910BFC">
        <w:rPr>
          <w:b/>
          <w:sz w:val="24"/>
          <w:szCs w:val="24"/>
        </w:rPr>
        <w:tab/>
        <w:t>Course Number MHS 6450</w:t>
      </w:r>
    </w:p>
    <w:p w:rsidR="00ED0A22" w:rsidRPr="00910BFC" w:rsidRDefault="00ED0A22">
      <w:pPr>
        <w:rPr>
          <w:sz w:val="24"/>
          <w:szCs w:val="24"/>
        </w:rPr>
      </w:pPr>
      <w:r w:rsidRPr="00910BFC">
        <w:rPr>
          <w:b/>
          <w:sz w:val="24"/>
          <w:szCs w:val="24"/>
        </w:rPr>
        <w:t>Course Title:</w:t>
      </w:r>
      <w:r w:rsidRPr="00910BFC">
        <w:rPr>
          <w:b/>
          <w:sz w:val="24"/>
          <w:szCs w:val="24"/>
        </w:rPr>
        <w:tab/>
        <w:t>Issues in Addictions and Abuse</w:t>
      </w:r>
      <w:r w:rsidRPr="00910BFC">
        <w:rPr>
          <w:b/>
          <w:sz w:val="24"/>
          <w:szCs w:val="24"/>
        </w:rPr>
        <w:tab/>
      </w:r>
      <w:r w:rsidRPr="00910BFC">
        <w:rPr>
          <w:b/>
          <w:sz w:val="24"/>
          <w:szCs w:val="24"/>
        </w:rPr>
        <w:tab/>
        <w:t>Credit Hours: 3</w:t>
      </w:r>
    </w:p>
    <w:p w:rsidR="00ED0A22" w:rsidRPr="00910BFC" w:rsidRDefault="001074AA" w:rsidP="001074AA">
      <w:pPr>
        <w:pStyle w:val="Title"/>
        <w:jc w:val="left"/>
        <w:rPr>
          <w:szCs w:val="24"/>
        </w:rPr>
      </w:pPr>
      <w:r w:rsidRPr="00910BFC">
        <w:rPr>
          <w:szCs w:val="24"/>
        </w:rPr>
        <w:t>Spring 2012</w:t>
      </w:r>
    </w:p>
    <w:p w:rsidR="001074AA" w:rsidRPr="00910BFC" w:rsidRDefault="001074AA" w:rsidP="001074AA">
      <w:pPr>
        <w:pStyle w:val="Title"/>
        <w:jc w:val="left"/>
        <w:rPr>
          <w:szCs w:val="24"/>
        </w:rPr>
      </w:pPr>
    </w:p>
    <w:p w:rsidR="002B3103" w:rsidRPr="00910BFC" w:rsidRDefault="00ED0A22" w:rsidP="002B3103">
      <w:pPr>
        <w:pStyle w:val="Title"/>
        <w:jc w:val="left"/>
        <w:rPr>
          <w:szCs w:val="24"/>
        </w:rPr>
      </w:pPr>
      <w:r w:rsidRPr="00910BFC">
        <w:rPr>
          <w:szCs w:val="24"/>
        </w:rPr>
        <w:t xml:space="preserve">CLASS TIME:  </w:t>
      </w:r>
      <w:r w:rsidR="00DF5EC3" w:rsidRPr="00910BFC">
        <w:rPr>
          <w:szCs w:val="24"/>
        </w:rPr>
        <w:t>Wednesday</w:t>
      </w:r>
      <w:r w:rsidR="005C3A36" w:rsidRPr="00910BFC">
        <w:rPr>
          <w:szCs w:val="24"/>
        </w:rPr>
        <w:t xml:space="preserve"> </w:t>
      </w:r>
      <w:r w:rsidRPr="00910BFC">
        <w:rPr>
          <w:szCs w:val="24"/>
        </w:rPr>
        <w:t>5:00-7:45pm</w:t>
      </w:r>
      <w:r w:rsidRPr="00910BFC">
        <w:rPr>
          <w:szCs w:val="24"/>
        </w:rPr>
        <w:tab/>
      </w:r>
      <w:r w:rsidRPr="00910BFC">
        <w:rPr>
          <w:szCs w:val="24"/>
        </w:rPr>
        <w:tab/>
        <w:t xml:space="preserve">LOCATION: </w:t>
      </w:r>
      <w:proofErr w:type="spellStart"/>
      <w:r w:rsidR="00DF5EC3" w:rsidRPr="00910BFC">
        <w:rPr>
          <w:szCs w:val="24"/>
        </w:rPr>
        <w:t>Merwin</w:t>
      </w:r>
      <w:proofErr w:type="spellEnd"/>
      <w:r w:rsidR="00DF5EC3" w:rsidRPr="00910BFC">
        <w:rPr>
          <w:szCs w:val="24"/>
        </w:rPr>
        <w:t xml:space="preserve"> 205</w:t>
      </w:r>
      <w:r w:rsidRPr="00910BFC">
        <w:rPr>
          <w:szCs w:val="24"/>
        </w:rPr>
        <w:t xml:space="preserve"> </w:t>
      </w:r>
    </w:p>
    <w:p w:rsidR="00B81B93" w:rsidRPr="00910BFC" w:rsidRDefault="00B81B93" w:rsidP="00572BDD">
      <w:pPr>
        <w:pStyle w:val="Title"/>
        <w:numPr>
          <w:ilvl w:val="0"/>
          <w:numId w:val="5"/>
        </w:numPr>
        <w:jc w:val="left"/>
        <w:rPr>
          <w:szCs w:val="24"/>
        </w:rPr>
      </w:pPr>
      <w:r w:rsidRPr="00910BFC">
        <w:rPr>
          <w:szCs w:val="24"/>
          <w:u w:val="single"/>
        </w:rPr>
        <w:t>Instructor Information</w:t>
      </w:r>
      <w:r w:rsidRPr="00910BFC">
        <w:rPr>
          <w:szCs w:val="24"/>
        </w:rPr>
        <w:t>:</w:t>
      </w:r>
    </w:p>
    <w:p w:rsidR="00ED0A22" w:rsidRPr="00B81B93" w:rsidRDefault="001074AA" w:rsidP="00B81B93">
      <w:pPr>
        <w:pStyle w:val="Title"/>
        <w:ind w:firstLine="360"/>
        <w:jc w:val="left"/>
        <w:rPr>
          <w:b w:val="0"/>
          <w:szCs w:val="24"/>
        </w:rPr>
      </w:pPr>
      <w:r w:rsidRPr="001074AA">
        <w:rPr>
          <w:szCs w:val="24"/>
        </w:rPr>
        <w:t>Professor</w:t>
      </w:r>
      <w:r w:rsidR="00ED0A22" w:rsidRPr="001074AA">
        <w:rPr>
          <w:szCs w:val="24"/>
        </w:rPr>
        <w:t>:</w:t>
      </w:r>
      <w:r w:rsidR="00ED0A22" w:rsidRPr="00B81B93">
        <w:rPr>
          <w:b w:val="0"/>
          <w:szCs w:val="24"/>
        </w:rPr>
        <w:t xml:space="preserve">  </w:t>
      </w:r>
      <w:r w:rsidR="005C3A36" w:rsidRPr="00B81B93">
        <w:rPr>
          <w:b w:val="0"/>
          <w:szCs w:val="24"/>
        </w:rPr>
        <w:t>Abbe Finn, Ph.D., LPC</w:t>
      </w:r>
      <w:r w:rsidR="00ED0A22" w:rsidRPr="00B81B93">
        <w:rPr>
          <w:b w:val="0"/>
          <w:szCs w:val="24"/>
        </w:rPr>
        <w:tab/>
      </w:r>
      <w:r w:rsidR="005C3A36" w:rsidRPr="00B81B93">
        <w:rPr>
          <w:b w:val="0"/>
          <w:szCs w:val="24"/>
        </w:rPr>
        <w:tab/>
      </w:r>
      <w:r w:rsidR="00DF5EC3" w:rsidRPr="001074AA">
        <w:rPr>
          <w:szCs w:val="24"/>
        </w:rPr>
        <w:t>Office:</w:t>
      </w:r>
      <w:r w:rsidR="00DF5EC3" w:rsidRPr="00B81B93">
        <w:rPr>
          <w:b w:val="0"/>
          <w:szCs w:val="24"/>
        </w:rPr>
        <w:t xml:space="preserve"> </w:t>
      </w:r>
      <w:proofErr w:type="spellStart"/>
      <w:r w:rsidR="00DF5EC3" w:rsidRPr="00B81B93">
        <w:rPr>
          <w:b w:val="0"/>
          <w:szCs w:val="24"/>
        </w:rPr>
        <w:t>Merwin</w:t>
      </w:r>
      <w:proofErr w:type="spellEnd"/>
      <w:r w:rsidR="00DF5EC3" w:rsidRPr="00B81B93">
        <w:rPr>
          <w:b w:val="0"/>
          <w:szCs w:val="24"/>
        </w:rPr>
        <w:t xml:space="preserve"> 291 </w:t>
      </w:r>
    </w:p>
    <w:p w:rsidR="00853D71" w:rsidRPr="00B81B93" w:rsidRDefault="00ED0A22" w:rsidP="00B81B93">
      <w:pPr>
        <w:ind w:firstLine="360"/>
        <w:rPr>
          <w:sz w:val="24"/>
          <w:szCs w:val="24"/>
        </w:rPr>
      </w:pPr>
      <w:r w:rsidRPr="001074AA">
        <w:rPr>
          <w:b/>
          <w:sz w:val="24"/>
          <w:szCs w:val="24"/>
        </w:rPr>
        <w:t>Office Phone</w:t>
      </w:r>
      <w:r w:rsidRPr="00B81B93">
        <w:rPr>
          <w:sz w:val="24"/>
          <w:szCs w:val="24"/>
        </w:rPr>
        <w:t>:</w:t>
      </w:r>
      <w:r w:rsidRPr="00B81B93">
        <w:rPr>
          <w:sz w:val="24"/>
          <w:szCs w:val="24"/>
        </w:rPr>
        <w:tab/>
      </w:r>
      <w:r w:rsidR="005C3A36" w:rsidRPr="00B81B93">
        <w:rPr>
          <w:sz w:val="24"/>
          <w:szCs w:val="24"/>
        </w:rPr>
        <w:t xml:space="preserve"> 239-590-7772</w:t>
      </w:r>
      <w:r w:rsidR="001074AA">
        <w:rPr>
          <w:sz w:val="24"/>
          <w:szCs w:val="24"/>
        </w:rPr>
        <w:tab/>
      </w:r>
      <w:r w:rsidR="001074AA">
        <w:rPr>
          <w:sz w:val="24"/>
          <w:szCs w:val="24"/>
        </w:rPr>
        <w:tab/>
      </w:r>
      <w:r w:rsidR="001074AA">
        <w:rPr>
          <w:sz w:val="24"/>
          <w:szCs w:val="24"/>
        </w:rPr>
        <w:tab/>
      </w:r>
      <w:r w:rsidRPr="001074AA">
        <w:rPr>
          <w:b/>
          <w:sz w:val="24"/>
          <w:szCs w:val="24"/>
        </w:rPr>
        <w:t>Email</w:t>
      </w:r>
      <w:r w:rsidRPr="00B81B93">
        <w:rPr>
          <w:sz w:val="24"/>
          <w:szCs w:val="24"/>
        </w:rPr>
        <w:t xml:space="preserve">: </w:t>
      </w:r>
      <w:r w:rsidR="005C3A36" w:rsidRPr="00B81B93">
        <w:rPr>
          <w:sz w:val="24"/>
          <w:szCs w:val="24"/>
        </w:rPr>
        <w:t>afinn@fgcu.edu</w:t>
      </w:r>
    </w:p>
    <w:p w:rsidR="00ED0A22" w:rsidRPr="00B81B93" w:rsidRDefault="00ED0A22" w:rsidP="00B81B93">
      <w:pPr>
        <w:ind w:firstLine="360"/>
        <w:rPr>
          <w:sz w:val="24"/>
          <w:szCs w:val="24"/>
        </w:rPr>
      </w:pPr>
      <w:r w:rsidRPr="001074AA">
        <w:rPr>
          <w:b/>
          <w:sz w:val="24"/>
          <w:szCs w:val="24"/>
        </w:rPr>
        <w:t>Office Hours:</w:t>
      </w:r>
      <w:r w:rsidRPr="00B81B93">
        <w:rPr>
          <w:sz w:val="24"/>
          <w:szCs w:val="24"/>
        </w:rPr>
        <w:t xml:space="preserve">   </w:t>
      </w:r>
      <w:r w:rsidR="005C3A36" w:rsidRPr="00B81B93">
        <w:rPr>
          <w:sz w:val="24"/>
          <w:szCs w:val="24"/>
        </w:rPr>
        <w:t xml:space="preserve">Monday </w:t>
      </w:r>
      <w:r w:rsidR="003A4A04" w:rsidRPr="00B81B93">
        <w:rPr>
          <w:sz w:val="24"/>
          <w:szCs w:val="24"/>
        </w:rPr>
        <w:t>2:00</w:t>
      </w:r>
      <w:r w:rsidR="005C3A36" w:rsidRPr="00B81B93">
        <w:rPr>
          <w:sz w:val="24"/>
          <w:szCs w:val="24"/>
        </w:rPr>
        <w:t xml:space="preserve">-4:00;  </w:t>
      </w:r>
      <w:r w:rsidR="003A4A04" w:rsidRPr="00B81B93">
        <w:rPr>
          <w:sz w:val="24"/>
          <w:szCs w:val="24"/>
        </w:rPr>
        <w:t xml:space="preserve"> M-W</w:t>
      </w:r>
      <w:r w:rsidRPr="00B81B93">
        <w:rPr>
          <w:sz w:val="24"/>
          <w:szCs w:val="24"/>
        </w:rPr>
        <w:t xml:space="preserve"> </w:t>
      </w:r>
    </w:p>
    <w:p w:rsidR="00ED0A22" w:rsidRPr="00B81B93" w:rsidRDefault="00ED0A22">
      <w:pPr>
        <w:rPr>
          <w:sz w:val="24"/>
        </w:rPr>
      </w:pPr>
      <w:r w:rsidRPr="00B81B93">
        <w:rPr>
          <w:sz w:val="24"/>
        </w:rPr>
        <w:tab/>
      </w:r>
      <w:r w:rsidRPr="00B81B93">
        <w:rPr>
          <w:sz w:val="24"/>
        </w:rPr>
        <w:tab/>
        <w:t xml:space="preserve">          </w:t>
      </w:r>
    </w:p>
    <w:p w:rsidR="00ED0A22" w:rsidRPr="00B81B93" w:rsidRDefault="001074AA">
      <w:pPr>
        <w:rPr>
          <w:sz w:val="24"/>
        </w:rPr>
      </w:pPr>
      <w:r>
        <w:rPr>
          <w:sz w:val="24"/>
        </w:rPr>
        <w:t>For other times p</w:t>
      </w:r>
      <w:r w:rsidR="00ED0A22" w:rsidRPr="00B81B93">
        <w:rPr>
          <w:sz w:val="24"/>
        </w:rPr>
        <w:t>lease arrange an appointment.  I will also be available for questions or concerns after class.</w:t>
      </w:r>
    </w:p>
    <w:p w:rsidR="00ED0A22" w:rsidRPr="00B81B93" w:rsidRDefault="00ED0A22">
      <w:pPr>
        <w:tabs>
          <w:tab w:val="left" w:pos="-1440"/>
          <w:tab w:val="left" w:pos="-720"/>
          <w:tab w:val="left" w:pos="0"/>
          <w:tab w:val="left" w:pos="54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rPr>
          <w:sz w:val="24"/>
        </w:rPr>
      </w:pPr>
    </w:p>
    <w:p w:rsidR="00B81B93" w:rsidRPr="001074AA" w:rsidRDefault="0027600F" w:rsidP="00572BDD">
      <w:pPr>
        <w:pStyle w:val="Heading9"/>
        <w:numPr>
          <w:ilvl w:val="0"/>
          <w:numId w:val="5"/>
        </w:numPr>
      </w:pPr>
      <w:r w:rsidRPr="001074AA">
        <w:rPr>
          <w:rFonts w:ascii="Times New Roman" w:hAnsi="Times New Roman" w:cs="Times New Roman"/>
          <w:bCs/>
          <w:sz w:val="24"/>
        </w:rPr>
        <w:t xml:space="preserve">Course Description: </w:t>
      </w:r>
    </w:p>
    <w:p w:rsidR="00B81B93" w:rsidRDefault="0027600F" w:rsidP="00B81B93">
      <w:pPr>
        <w:ind w:left="720"/>
        <w:rPr>
          <w:b/>
          <w:sz w:val="24"/>
        </w:rPr>
      </w:pPr>
      <w:r w:rsidRPr="005C3A36">
        <w:t>The basis of addictive and abusive behavior in our society from biological, social, cultural, and psychological perspectives for counselors to successfully intervene in the lives of clients impacted by addiction and abuse. Issues pertaining to substances, domestic violence and sexuality will be explored.</w:t>
      </w:r>
      <w:r w:rsidR="00B81B93" w:rsidRPr="00B81B93">
        <w:rPr>
          <w:b/>
          <w:sz w:val="24"/>
        </w:rPr>
        <w:t xml:space="preserve"> </w:t>
      </w:r>
    </w:p>
    <w:p w:rsidR="001074AA" w:rsidRDefault="001074AA" w:rsidP="00B81B93">
      <w:pPr>
        <w:ind w:left="720"/>
        <w:rPr>
          <w:b/>
          <w:sz w:val="24"/>
        </w:rPr>
      </w:pPr>
      <w:r>
        <w:rPr>
          <w:b/>
          <w:sz w:val="24"/>
        </w:rPr>
        <w:t xml:space="preserve">Course Prerequisites: Please follow your program of study. </w:t>
      </w:r>
    </w:p>
    <w:p w:rsidR="001074AA" w:rsidRDefault="001074AA" w:rsidP="00B81B93">
      <w:pPr>
        <w:ind w:left="720"/>
        <w:rPr>
          <w:b/>
          <w:sz w:val="24"/>
        </w:rPr>
      </w:pPr>
      <w:r>
        <w:rPr>
          <w:b/>
          <w:sz w:val="24"/>
        </w:rPr>
        <w:t>Course Co-requisites: Please follow your program of study.</w:t>
      </w:r>
    </w:p>
    <w:p w:rsidR="00B81B93" w:rsidRPr="001074AA" w:rsidRDefault="00B81B93" w:rsidP="00572BDD">
      <w:pPr>
        <w:pStyle w:val="ListParagraph"/>
        <w:numPr>
          <w:ilvl w:val="0"/>
          <w:numId w:val="5"/>
        </w:numPr>
        <w:rPr>
          <w:b/>
          <w:bCs/>
          <w:sz w:val="24"/>
        </w:rPr>
      </w:pPr>
      <w:r w:rsidRPr="001074AA">
        <w:rPr>
          <w:b/>
          <w:sz w:val="24"/>
        </w:rPr>
        <w:t xml:space="preserve">Required Text: </w:t>
      </w:r>
    </w:p>
    <w:p w:rsidR="00B81B93" w:rsidRPr="00B81B93" w:rsidRDefault="00B81B93" w:rsidP="00B81B93">
      <w:pPr>
        <w:pStyle w:val="ListParagraph"/>
        <w:rPr>
          <w:bCs/>
          <w:sz w:val="24"/>
        </w:rPr>
      </w:pPr>
      <w:proofErr w:type="spellStart"/>
      <w:proofErr w:type="gramStart"/>
      <w:r w:rsidRPr="00B81B93">
        <w:rPr>
          <w:sz w:val="24"/>
        </w:rPr>
        <w:t>Capuzzi</w:t>
      </w:r>
      <w:proofErr w:type="spellEnd"/>
      <w:r w:rsidRPr="00B81B93">
        <w:rPr>
          <w:sz w:val="24"/>
        </w:rPr>
        <w:t>, D. &amp; Stauffer, M. (2012).</w:t>
      </w:r>
      <w:proofErr w:type="gramEnd"/>
      <w:r w:rsidRPr="00B81B93">
        <w:rPr>
          <w:sz w:val="24"/>
        </w:rPr>
        <w:t xml:space="preserve"> </w:t>
      </w:r>
      <w:proofErr w:type="gramStart"/>
      <w:r w:rsidRPr="00B81B93">
        <w:rPr>
          <w:sz w:val="24"/>
        </w:rPr>
        <w:t>Foundations of Addiction Counseling (2</w:t>
      </w:r>
      <w:r w:rsidRPr="00B81B93">
        <w:rPr>
          <w:sz w:val="24"/>
          <w:vertAlign w:val="superscript"/>
        </w:rPr>
        <w:t>th</w:t>
      </w:r>
      <w:r w:rsidRPr="00B81B93">
        <w:rPr>
          <w:sz w:val="24"/>
        </w:rPr>
        <w:t xml:space="preserve"> Ed.)</w:t>
      </w:r>
      <w:r w:rsidRPr="00B81B93">
        <w:rPr>
          <w:bCs/>
          <w:sz w:val="24"/>
        </w:rPr>
        <w:t>.</w:t>
      </w:r>
      <w:proofErr w:type="gramEnd"/>
      <w:r w:rsidRPr="00B81B93">
        <w:rPr>
          <w:bCs/>
          <w:sz w:val="24"/>
        </w:rPr>
        <w:t xml:space="preserve">  Boston, MA: Merrill Counseling Services Pearson.</w:t>
      </w:r>
    </w:p>
    <w:p w:rsidR="00B81B93" w:rsidRDefault="00B81B93" w:rsidP="00B81B93">
      <w:pPr>
        <w:ind w:left="720"/>
        <w:rPr>
          <w:bCs/>
          <w:sz w:val="24"/>
        </w:rPr>
      </w:pPr>
      <w:r>
        <w:rPr>
          <w:bCs/>
          <w:sz w:val="24"/>
        </w:rPr>
        <w:t xml:space="preserve"> </w:t>
      </w:r>
      <w:proofErr w:type="gramStart"/>
      <w:r>
        <w:rPr>
          <w:bCs/>
          <w:sz w:val="24"/>
        </w:rPr>
        <w:t>ISBN# 13-978013-705778-8.</w:t>
      </w:r>
      <w:proofErr w:type="gramEnd"/>
      <w:r>
        <w:rPr>
          <w:bCs/>
          <w:sz w:val="24"/>
        </w:rPr>
        <w:t xml:space="preserve">   </w:t>
      </w:r>
    </w:p>
    <w:p w:rsidR="00B81B93" w:rsidRDefault="00B81B93" w:rsidP="00B81B93">
      <w:pPr>
        <w:rPr>
          <w:bCs/>
          <w:sz w:val="24"/>
        </w:rPr>
      </w:pPr>
    </w:p>
    <w:p w:rsidR="00B81B93" w:rsidRPr="00910BFC" w:rsidRDefault="00B81B93" w:rsidP="00B81B93">
      <w:pPr>
        <w:rPr>
          <w:b/>
          <w:bCs/>
          <w:sz w:val="28"/>
          <w:szCs w:val="28"/>
        </w:rPr>
      </w:pPr>
      <w:r w:rsidRPr="00910BFC">
        <w:rPr>
          <w:b/>
          <w:bCs/>
          <w:sz w:val="28"/>
          <w:szCs w:val="28"/>
        </w:rPr>
        <w:t>Section 2: Outcomes, Assessments, and Objectives:</w:t>
      </w:r>
    </w:p>
    <w:p w:rsidR="00FE1F71" w:rsidRPr="003A4A04" w:rsidRDefault="00FE1F71" w:rsidP="00B81B93">
      <w:pPr>
        <w:rPr>
          <w:b/>
          <w:sz w:val="24"/>
        </w:rPr>
      </w:pPr>
    </w:p>
    <w:p w:rsidR="00416A47" w:rsidRPr="00416A47" w:rsidRDefault="00416A47" w:rsidP="00416A47">
      <w:pPr>
        <w:pStyle w:val="ListParagraph"/>
        <w:numPr>
          <w:ilvl w:val="0"/>
          <w:numId w:val="13"/>
        </w:numPr>
        <w:shd w:val="clear" w:color="auto" w:fill="FFFFFF"/>
        <w:spacing w:before="100" w:beforeAutospacing="1" w:after="100" w:afterAutospacing="1" w:line="360" w:lineRule="atLeast"/>
        <w:rPr>
          <w:rFonts w:ascii="Helvetica" w:hAnsi="Helvetica" w:cs="Helvetica"/>
          <w:sz w:val="18"/>
          <w:szCs w:val="18"/>
        </w:rPr>
      </w:pPr>
      <w:r w:rsidRPr="00416A47">
        <w:rPr>
          <w:b/>
          <w:sz w:val="24"/>
          <w:szCs w:val="24"/>
          <w:u w:val="single"/>
        </w:rPr>
        <w:lastRenderedPageBreak/>
        <w:t xml:space="preserve"> </w:t>
      </w:r>
      <w:r w:rsidR="00FE1F71" w:rsidRPr="00416A47">
        <w:rPr>
          <w:b/>
          <w:sz w:val="24"/>
          <w:szCs w:val="24"/>
          <w:u w:val="single"/>
        </w:rPr>
        <w:t>College of Education Proficiencies</w:t>
      </w:r>
    </w:p>
    <w:p w:rsidR="00416A47" w:rsidRPr="00416A47" w:rsidRDefault="00416A47" w:rsidP="00416A47">
      <w:pPr>
        <w:pStyle w:val="ListParagraph"/>
        <w:numPr>
          <w:ilvl w:val="1"/>
          <w:numId w:val="14"/>
        </w:numPr>
        <w:shd w:val="clear" w:color="auto" w:fill="FFFFFF"/>
        <w:spacing w:before="100" w:beforeAutospacing="1" w:after="100" w:afterAutospacing="1" w:line="360" w:lineRule="atLeast"/>
        <w:rPr>
          <w:rFonts w:ascii="Helvetica" w:hAnsi="Helvetica" w:cs="Helvetica"/>
          <w:sz w:val="18"/>
          <w:szCs w:val="18"/>
        </w:rPr>
      </w:pPr>
      <w:r w:rsidRPr="00416A47">
        <w:rPr>
          <w:rFonts w:ascii="Helvetica" w:hAnsi="Helvetica" w:cs="Helvetica"/>
          <w:sz w:val="18"/>
          <w:szCs w:val="18"/>
        </w:rPr>
        <w:t>Demonstrate excellence in critical thinking, problem solving, analysis, and strategic planning.</w:t>
      </w:r>
    </w:p>
    <w:p w:rsidR="00416A47" w:rsidRPr="00416A47" w:rsidRDefault="00416A47" w:rsidP="00416A47">
      <w:pPr>
        <w:pStyle w:val="ListParagraph"/>
        <w:numPr>
          <w:ilvl w:val="1"/>
          <w:numId w:val="14"/>
        </w:numPr>
        <w:shd w:val="clear" w:color="auto" w:fill="FFFFFF"/>
        <w:spacing w:before="100" w:beforeAutospacing="1" w:after="100" w:afterAutospacing="1" w:line="360" w:lineRule="atLeast"/>
        <w:rPr>
          <w:rFonts w:ascii="Helvetica" w:hAnsi="Helvetica" w:cs="Helvetica"/>
          <w:sz w:val="18"/>
          <w:szCs w:val="18"/>
        </w:rPr>
      </w:pPr>
      <w:r w:rsidRPr="00416A47">
        <w:rPr>
          <w:rFonts w:ascii="Helvetica" w:hAnsi="Helvetica" w:cs="Helvetica"/>
          <w:sz w:val="18"/>
          <w:szCs w:val="18"/>
        </w:rPr>
        <w:t>Demonstrate effective use of a variety of communication skills and modalities.</w:t>
      </w:r>
    </w:p>
    <w:p w:rsidR="00416A47" w:rsidRPr="00416A47" w:rsidRDefault="00416A47" w:rsidP="00416A47">
      <w:pPr>
        <w:pStyle w:val="ListParagraph"/>
        <w:numPr>
          <w:ilvl w:val="1"/>
          <w:numId w:val="14"/>
        </w:numPr>
        <w:shd w:val="clear" w:color="auto" w:fill="FFFFFF"/>
        <w:spacing w:before="100" w:beforeAutospacing="1" w:after="100" w:afterAutospacing="1" w:line="360" w:lineRule="atLeast"/>
        <w:rPr>
          <w:rFonts w:ascii="Helvetica" w:hAnsi="Helvetica" w:cs="Helvetica"/>
          <w:sz w:val="18"/>
          <w:szCs w:val="18"/>
        </w:rPr>
      </w:pPr>
      <w:r w:rsidRPr="00416A47">
        <w:rPr>
          <w:rFonts w:ascii="Helvetica" w:hAnsi="Helvetica" w:cs="Helvetica"/>
          <w:sz w:val="18"/>
          <w:szCs w:val="18"/>
        </w:rPr>
        <w:t>Exhibit professional and technical expertise consistent with discipline and/or content area accrediting or licensing bodies.</w:t>
      </w:r>
    </w:p>
    <w:p w:rsidR="00FE1F71" w:rsidRPr="00416A47" w:rsidRDefault="00FE1F71" w:rsidP="00416A47">
      <w:pPr>
        <w:pStyle w:val="ListParagraph"/>
        <w:numPr>
          <w:ilvl w:val="0"/>
          <w:numId w:val="13"/>
        </w:numPr>
        <w:spacing w:line="276" w:lineRule="auto"/>
        <w:rPr>
          <w:b/>
          <w:sz w:val="24"/>
          <w:szCs w:val="24"/>
          <w:u w:val="single"/>
        </w:rPr>
      </w:pPr>
      <w:r w:rsidRPr="00416A47">
        <w:rPr>
          <w:b/>
          <w:sz w:val="24"/>
          <w:szCs w:val="24"/>
          <w:u w:val="single"/>
        </w:rPr>
        <w:t>Program Outcomes, State Competencies, and National Standards</w:t>
      </w:r>
    </w:p>
    <w:p w:rsidR="00FE1F71" w:rsidRPr="00503DA2" w:rsidRDefault="00FE1F71" w:rsidP="00FE1F71">
      <w:pPr>
        <w:ind w:left="360"/>
        <w:rPr>
          <w:i/>
          <w:sz w:val="24"/>
          <w:szCs w:val="24"/>
        </w:rPr>
      </w:pPr>
    </w:p>
    <w:tbl>
      <w:tblPr>
        <w:tblStyle w:val="TableGrid"/>
        <w:tblW w:w="0" w:type="auto"/>
        <w:tblLook w:val="04A0"/>
      </w:tblPr>
      <w:tblGrid>
        <w:gridCol w:w="2981"/>
        <w:gridCol w:w="5857"/>
      </w:tblGrid>
      <w:tr w:rsidR="00FE1F71" w:rsidRPr="0033013C" w:rsidTr="00FE1F71">
        <w:tc>
          <w:tcPr>
            <w:tcW w:w="2981" w:type="dxa"/>
          </w:tcPr>
          <w:p w:rsidR="00FE1F71" w:rsidRPr="0033013C" w:rsidRDefault="00FE1F71" w:rsidP="00F20166">
            <w:pPr>
              <w:jc w:val="center"/>
              <w:rPr>
                <w:rFonts w:ascii="Times New Roman" w:hAnsi="Times New Roman" w:cs="Times New Roman"/>
                <w:b/>
                <w:sz w:val="24"/>
                <w:szCs w:val="24"/>
              </w:rPr>
            </w:pPr>
            <w:r w:rsidRPr="0033013C">
              <w:rPr>
                <w:rFonts w:ascii="Times New Roman" w:hAnsi="Times New Roman" w:cs="Times New Roman"/>
                <w:b/>
                <w:sz w:val="24"/>
                <w:szCs w:val="24"/>
              </w:rPr>
              <w:t>Program Outcomes</w:t>
            </w:r>
          </w:p>
        </w:tc>
        <w:tc>
          <w:tcPr>
            <w:tcW w:w="5857" w:type="dxa"/>
          </w:tcPr>
          <w:p w:rsidR="00FE1F71" w:rsidRPr="0033013C" w:rsidRDefault="00FE1F71" w:rsidP="00F20166">
            <w:pPr>
              <w:jc w:val="center"/>
              <w:rPr>
                <w:rFonts w:ascii="Times New Roman" w:hAnsi="Times New Roman" w:cs="Times New Roman"/>
                <w:b/>
                <w:sz w:val="24"/>
                <w:szCs w:val="24"/>
              </w:rPr>
            </w:pPr>
            <w:r w:rsidRPr="0033013C">
              <w:rPr>
                <w:rFonts w:ascii="Times New Roman" w:hAnsi="Times New Roman" w:cs="Times New Roman"/>
                <w:b/>
                <w:sz w:val="24"/>
                <w:szCs w:val="24"/>
              </w:rPr>
              <w:t>Professional Standards</w:t>
            </w:r>
          </w:p>
        </w:tc>
      </w:tr>
      <w:tr w:rsidR="00FE1F71" w:rsidTr="00FE1F71">
        <w:tc>
          <w:tcPr>
            <w:tcW w:w="2981" w:type="dxa"/>
          </w:tcPr>
          <w:p w:rsidR="00FE1F71" w:rsidRPr="00910BFC" w:rsidRDefault="00910BFC" w:rsidP="00F20166">
            <w:pPr>
              <w:rPr>
                <w:rFonts w:ascii="Times New Roman" w:hAnsi="Times New Roman" w:cs="Times New Roman"/>
                <w:sz w:val="24"/>
                <w:szCs w:val="24"/>
              </w:rPr>
            </w:pPr>
            <w:r w:rsidRPr="00910BFC">
              <w:rPr>
                <w:rFonts w:ascii="Times New Roman" w:hAnsi="Times New Roman" w:cs="Times New Roman"/>
                <w:sz w:val="24"/>
                <w:szCs w:val="24"/>
              </w:rPr>
              <w:t>Knowledge of Theories of treatment and etiologies of addictions, and prevention</w:t>
            </w:r>
          </w:p>
        </w:tc>
        <w:tc>
          <w:tcPr>
            <w:tcW w:w="5857" w:type="dxa"/>
          </w:tcPr>
          <w:p w:rsidR="00FE1F71" w:rsidRDefault="00FE1F71" w:rsidP="00FE1F71">
            <w:pPr>
              <w:tabs>
                <w:tab w:val="left" w:pos="-1440"/>
              </w:tabs>
              <w:rPr>
                <w:rFonts w:ascii="Arial" w:hAnsi="Arial" w:cs="Arial"/>
              </w:rPr>
            </w:pPr>
            <w:r>
              <w:rPr>
                <w:rFonts w:ascii="Arial" w:hAnsi="Arial" w:cs="Arial"/>
              </w:rPr>
              <w:t>CACREP Standards met:</w:t>
            </w:r>
          </w:p>
          <w:p w:rsidR="00FE1F71" w:rsidRDefault="00FE1F71" w:rsidP="00FE1F71">
            <w:pPr>
              <w:tabs>
                <w:tab w:val="left" w:pos="-1440"/>
              </w:tabs>
              <w:rPr>
                <w:rFonts w:ascii="Arial" w:hAnsi="Arial" w:cs="Arial"/>
              </w:rPr>
            </w:pPr>
            <w:r>
              <w:rPr>
                <w:rFonts w:ascii="Arial" w:hAnsi="Arial" w:cs="Arial"/>
              </w:rPr>
              <w:t>Core: Section II G-2</w:t>
            </w:r>
            <w:r>
              <w:t xml:space="preserve">g. </w:t>
            </w:r>
            <w:r w:rsidRPr="008A0947">
              <w:t xml:space="preserve">Theories and etiology of addictions and addictive behaviors, including strategies for prevention, intervention, and treatment; </w:t>
            </w:r>
          </w:p>
          <w:p w:rsidR="00FE1F71" w:rsidRDefault="00FE1F71" w:rsidP="00F20166">
            <w:pPr>
              <w:rPr>
                <w:rFonts w:ascii="Times New Roman" w:hAnsi="Times New Roman" w:cs="Times New Roman"/>
                <w:b/>
                <w:sz w:val="24"/>
                <w:szCs w:val="24"/>
              </w:rPr>
            </w:pPr>
          </w:p>
        </w:tc>
      </w:tr>
      <w:tr w:rsidR="00FE1F71" w:rsidTr="00FE1F71">
        <w:tc>
          <w:tcPr>
            <w:tcW w:w="2981" w:type="dxa"/>
          </w:tcPr>
          <w:p w:rsidR="00FE1F71" w:rsidRPr="00910BFC" w:rsidRDefault="00910BFC" w:rsidP="00910BFC">
            <w:pPr>
              <w:rPr>
                <w:rFonts w:ascii="Times New Roman" w:hAnsi="Times New Roman" w:cs="Times New Roman"/>
                <w:sz w:val="24"/>
                <w:szCs w:val="24"/>
              </w:rPr>
            </w:pPr>
            <w:r w:rsidRPr="00910BFC">
              <w:rPr>
                <w:rFonts w:ascii="Times New Roman" w:hAnsi="Times New Roman" w:cs="Times New Roman"/>
                <w:sz w:val="24"/>
                <w:szCs w:val="24"/>
              </w:rPr>
              <w:t>Understands co-existing disorders</w:t>
            </w:r>
          </w:p>
          <w:p w:rsidR="00910BFC" w:rsidRDefault="00910BFC" w:rsidP="00910BFC">
            <w:pPr>
              <w:rPr>
                <w:rFonts w:ascii="Times New Roman" w:hAnsi="Times New Roman" w:cs="Times New Roman"/>
                <w:sz w:val="24"/>
                <w:szCs w:val="24"/>
              </w:rPr>
            </w:pPr>
            <w:r w:rsidRPr="00910BFC">
              <w:rPr>
                <w:rFonts w:ascii="Times New Roman" w:hAnsi="Times New Roman" w:cs="Times New Roman"/>
                <w:sz w:val="24"/>
                <w:szCs w:val="24"/>
              </w:rPr>
              <w:t>Knows and understands disease concepts.</w:t>
            </w:r>
          </w:p>
          <w:p w:rsidR="00910BFC" w:rsidRDefault="00910BFC" w:rsidP="00910BFC">
            <w:pPr>
              <w:rPr>
                <w:rFonts w:ascii="Times New Roman" w:hAnsi="Times New Roman" w:cs="Times New Roman"/>
                <w:sz w:val="24"/>
                <w:szCs w:val="24"/>
              </w:rPr>
            </w:pPr>
            <w:r>
              <w:rPr>
                <w:rFonts w:ascii="Times New Roman" w:hAnsi="Times New Roman" w:cs="Times New Roman"/>
                <w:sz w:val="24"/>
                <w:szCs w:val="24"/>
              </w:rPr>
              <w:t xml:space="preserve">Can identify screening instruments. </w:t>
            </w:r>
          </w:p>
          <w:p w:rsidR="00910BFC" w:rsidRPr="00910BFC" w:rsidRDefault="00910BFC" w:rsidP="00910BFC">
            <w:pPr>
              <w:rPr>
                <w:rFonts w:ascii="Times New Roman" w:hAnsi="Times New Roman" w:cs="Times New Roman"/>
                <w:sz w:val="24"/>
                <w:szCs w:val="24"/>
              </w:rPr>
            </w:pPr>
          </w:p>
        </w:tc>
        <w:tc>
          <w:tcPr>
            <w:tcW w:w="5857" w:type="dxa"/>
          </w:tcPr>
          <w:p w:rsidR="00FE1F71" w:rsidRPr="00FE1F71" w:rsidRDefault="00FE1F71" w:rsidP="00FE1F71">
            <w:pPr>
              <w:tabs>
                <w:tab w:val="left" w:pos="-1440"/>
              </w:tabs>
              <w:rPr>
                <w:rFonts w:ascii="Arial" w:hAnsi="Arial" w:cs="Arial"/>
              </w:rPr>
            </w:pPr>
            <w:r w:rsidRPr="00FE1F71">
              <w:rPr>
                <w:rFonts w:ascii="Arial" w:hAnsi="Arial" w:cs="Arial"/>
              </w:rPr>
              <w:t>CACREP CMHC Standards:</w:t>
            </w:r>
          </w:p>
          <w:p w:rsidR="00FE1F71" w:rsidRPr="00FE1F71" w:rsidRDefault="00FE1F71" w:rsidP="00FE1F71">
            <w:pPr>
              <w:tabs>
                <w:tab w:val="left" w:pos="-1440"/>
              </w:tabs>
              <w:rPr>
                <w:rFonts w:ascii="Arial" w:hAnsi="Arial" w:cs="Arial"/>
              </w:rPr>
            </w:pPr>
            <w:r w:rsidRPr="00FE1F71">
              <w:rPr>
                <w:rFonts w:ascii="Arial" w:hAnsi="Arial" w:cs="Arial"/>
              </w:rPr>
              <w:t>A.6 Recognizes the potential for substance use disorders to mimic and coexist with a variety of medical and psychological disorders</w:t>
            </w:r>
          </w:p>
          <w:p w:rsidR="00FE1F71" w:rsidRPr="00FE1F71" w:rsidRDefault="00FE1F71" w:rsidP="00FE1F71">
            <w:pPr>
              <w:tabs>
                <w:tab w:val="left" w:pos="-1440"/>
              </w:tabs>
              <w:rPr>
                <w:rFonts w:ascii="Arial" w:hAnsi="Arial" w:cs="Arial"/>
              </w:rPr>
            </w:pPr>
            <w:r w:rsidRPr="00FE1F71">
              <w:rPr>
                <w:rFonts w:ascii="Arial" w:hAnsi="Arial" w:cs="Arial"/>
              </w:rPr>
              <w:t>C.4: Knows the disease concept and etiology of addiction and co-occurring disorders.</w:t>
            </w:r>
          </w:p>
          <w:p w:rsidR="00FE1F71" w:rsidRPr="00FE1F71" w:rsidRDefault="00FE1F71" w:rsidP="00FE1F71">
            <w:pPr>
              <w:tabs>
                <w:tab w:val="left" w:pos="-1440"/>
              </w:tabs>
              <w:rPr>
                <w:rFonts w:ascii="Arial" w:hAnsi="Arial" w:cs="Arial"/>
              </w:rPr>
            </w:pPr>
            <w:r w:rsidRPr="00FE1F71">
              <w:rPr>
                <w:rFonts w:ascii="Arial" w:hAnsi="Arial" w:cs="Arial"/>
              </w:rPr>
              <w:t>G.4: Identifies standard screening and assessment instruments for substance use disorders and process addictions</w:t>
            </w:r>
          </w:p>
          <w:p w:rsidR="00FE1F71" w:rsidRDefault="00FE1F71" w:rsidP="00FE1F71">
            <w:pPr>
              <w:rPr>
                <w:rFonts w:ascii="Times New Roman" w:hAnsi="Times New Roman" w:cs="Times New Roman"/>
                <w:b/>
                <w:sz w:val="24"/>
                <w:szCs w:val="24"/>
              </w:rPr>
            </w:pPr>
            <w:r>
              <w:rPr>
                <w:rFonts w:ascii="Arial" w:hAnsi="Arial" w:cs="Arial"/>
              </w:rPr>
              <w:t xml:space="preserve">K.3: </w:t>
            </w:r>
            <w:r w:rsidRPr="00DC2C07">
              <w:rPr>
                <w:rFonts w:ascii="Arial" w:hAnsi="Arial" w:cs="Arial"/>
              </w:rPr>
              <w:t>Knows the impact of co-occurring substance use disorders on medical and psychological disorders</w:t>
            </w:r>
          </w:p>
        </w:tc>
      </w:tr>
      <w:tr w:rsidR="00FE1F71" w:rsidTr="00FE1F71">
        <w:tc>
          <w:tcPr>
            <w:tcW w:w="2981" w:type="dxa"/>
          </w:tcPr>
          <w:p w:rsidR="00FE1F71" w:rsidRDefault="00FE1F71" w:rsidP="00F20166">
            <w:pPr>
              <w:rPr>
                <w:rFonts w:ascii="Times New Roman" w:hAnsi="Times New Roman" w:cs="Times New Roman"/>
                <w:b/>
                <w:sz w:val="24"/>
                <w:szCs w:val="24"/>
              </w:rPr>
            </w:pPr>
          </w:p>
        </w:tc>
        <w:tc>
          <w:tcPr>
            <w:tcW w:w="5857" w:type="dxa"/>
          </w:tcPr>
          <w:p w:rsidR="00FE1F71" w:rsidRDefault="00FE1F71" w:rsidP="00F20166">
            <w:pPr>
              <w:rPr>
                <w:rFonts w:ascii="Times New Roman" w:hAnsi="Times New Roman" w:cs="Times New Roman"/>
                <w:b/>
                <w:sz w:val="24"/>
                <w:szCs w:val="24"/>
              </w:rPr>
            </w:pPr>
          </w:p>
        </w:tc>
      </w:tr>
    </w:tbl>
    <w:p w:rsidR="00B81B93" w:rsidRPr="00B81B93" w:rsidRDefault="00B81B93" w:rsidP="00B81B93">
      <w:pPr>
        <w:pStyle w:val="ListParagraph"/>
      </w:pPr>
    </w:p>
    <w:p w:rsidR="0027600F" w:rsidRPr="0027600F" w:rsidRDefault="0027600F" w:rsidP="0027600F"/>
    <w:p w:rsidR="00910BFC" w:rsidRDefault="00CF42A7" w:rsidP="00416A47">
      <w:pPr>
        <w:pStyle w:val="Heading9"/>
        <w:numPr>
          <w:ilvl w:val="0"/>
          <w:numId w:val="13"/>
        </w:numPr>
        <w:jc w:val="both"/>
        <w:rPr>
          <w:rFonts w:ascii="Times New Roman" w:hAnsi="Times New Roman" w:cs="Times New Roman"/>
          <w:sz w:val="24"/>
          <w:szCs w:val="24"/>
          <w:u w:val="single"/>
        </w:rPr>
      </w:pPr>
      <w:r w:rsidRPr="00503DA2">
        <w:rPr>
          <w:rFonts w:ascii="Times New Roman" w:hAnsi="Times New Roman" w:cs="Times New Roman"/>
          <w:sz w:val="24"/>
          <w:szCs w:val="24"/>
          <w:u w:val="single"/>
        </w:rPr>
        <w:t>Course Outcomes/Objectives/Assessments</w:t>
      </w:r>
    </w:p>
    <w:p w:rsidR="00A50F57" w:rsidRPr="00A50F57" w:rsidRDefault="00A50F57" w:rsidP="00A50F57"/>
    <w:p w:rsidR="00910BFC" w:rsidRDefault="00910BFC" w:rsidP="00910BFC">
      <w:pPr>
        <w:pStyle w:val="Heading9"/>
        <w:numPr>
          <w:ilvl w:val="0"/>
          <w:numId w:val="0"/>
        </w:numPr>
        <w:ind w:left="840" w:hanging="840"/>
        <w:jc w:val="both"/>
      </w:pPr>
      <w:r>
        <w:t xml:space="preserve">PURPOSE OF THE COURSE: </w:t>
      </w:r>
    </w:p>
    <w:p w:rsidR="00910BFC" w:rsidRDefault="00910BFC" w:rsidP="00910BFC">
      <w:pPr>
        <w:pStyle w:val="BlockText"/>
        <w:ind w:left="0" w:firstLine="0"/>
      </w:pPr>
      <w:r>
        <w:t xml:space="preserve">The purpose of this course is to explore the issues associated with substance abuse, and addictions. Concepts and methodology, theories, and research on addiction will be explored. Candidates will be introduced to assessments for addictions.  The candidates will understand various interventions and theories explaining addictions.  </w:t>
      </w:r>
    </w:p>
    <w:p w:rsidR="00CF42A7" w:rsidRPr="00910BFC" w:rsidRDefault="00910BFC" w:rsidP="00910BFC">
      <w:pPr>
        <w:pStyle w:val="BlockText"/>
      </w:pPr>
      <w:r w:rsidRPr="00DC2C07">
        <w:t>Recognizes the potential for substance use disorders to mimic and coexist with a varie</w:t>
      </w:r>
      <w:r>
        <w:t>ty of medical and psychological d</w:t>
      </w:r>
      <w:r w:rsidRPr="00DC2C07">
        <w:t>isorders</w:t>
      </w:r>
    </w:p>
    <w:p w:rsidR="00CF42A7" w:rsidRPr="00503DA2" w:rsidRDefault="00CF42A7" w:rsidP="00CF42A7">
      <w:pPr>
        <w:ind w:left="360"/>
        <w:rPr>
          <w:i/>
          <w:sz w:val="24"/>
          <w:szCs w:val="24"/>
        </w:rPr>
      </w:pPr>
    </w:p>
    <w:tbl>
      <w:tblPr>
        <w:tblStyle w:val="TableGrid"/>
        <w:tblW w:w="0" w:type="auto"/>
        <w:tblLook w:val="04A0"/>
      </w:tblPr>
      <w:tblGrid>
        <w:gridCol w:w="4493"/>
        <w:gridCol w:w="4363"/>
      </w:tblGrid>
      <w:tr w:rsidR="00CF42A7" w:rsidTr="00F20166">
        <w:tc>
          <w:tcPr>
            <w:tcW w:w="4788" w:type="dxa"/>
          </w:tcPr>
          <w:p w:rsidR="00CF42A7" w:rsidRDefault="00CF42A7" w:rsidP="00F20166">
            <w:pPr>
              <w:jc w:val="center"/>
              <w:rPr>
                <w:rFonts w:ascii="Times New Roman" w:hAnsi="Times New Roman" w:cs="Times New Roman"/>
                <w:b/>
                <w:sz w:val="24"/>
                <w:szCs w:val="24"/>
              </w:rPr>
            </w:pPr>
            <w:r>
              <w:rPr>
                <w:rFonts w:ascii="Times New Roman" w:hAnsi="Times New Roman" w:cs="Times New Roman"/>
                <w:b/>
                <w:sz w:val="24"/>
                <w:szCs w:val="24"/>
              </w:rPr>
              <w:t>Course Outcomes</w:t>
            </w:r>
          </w:p>
        </w:tc>
        <w:tc>
          <w:tcPr>
            <w:tcW w:w="4788" w:type="dxa"/>
          </w:tcPr>
          <w:p w:rsidR="00CF42A7" w:rsidRDefault="00CF42A7" w:rsidP="00F20166">
            <w:pPr>
              <w:jc w:val="center"/>
              <w:rPr>
                <w:rFonts w:ascii="Times New Roman" w:hAnsi="Times New Roman" w:cs="Times New Roman"/>
                <w:b/>
                <w:sz w:val="24"/>
                <w:szCs w:val="24"/>
              </w:rPr>
            </w:pPr>
            <w:r>
              <w:rPr>
                <w:rFonts w:ascii="Times New Roman" w:hAnsi="Times New Roman" w:cs="Times New Roman"/>
                <w:b/>
                <w:sz w:val="24"/>
                <w:szCs w:val="24"/>
              </w:rPr>
              <w:t>Assessment</w:t>
            </w:r>
          </w:p>
        </w:tc>
      </w:tr>
      <w:tr w:rsidR="00CF42A7" w:rsidTr="00F20166">
        <w:tc>
          <w:tcPr>
            <w:tcW w:w="4788" w:type="dxa"/>
          </w:tcPr>
          <w:p w:rsidR="00CF42A7" w:rsidRPr="00CF42A7" w:rsidRDefault="00CF42A7" w:rsidP="00572BDD">
            <w:pPr>
              <w:pStyle w:val="ListParagraph"/>
              <w:numPr>
                <w:ilvl w:val="0"/>
                <w:numId w:val="8"/>
              </w:numPr>
              <w:tabs>
                <w:tab w:val="left" w:pos="-1440"/>
              </w:tabs>
              <w:rPr>
                <w:rFonts w:ascii="Arial" w:hAnsi="Arial" w:cs="Arial"/>
              </w:rPr>
            </w:pPr>
            <w:r w:rsidRPr="00CF42A7">
              <w:rPr>
                <w:rFonts w:ascii="Arial" w:hAnsi="Arial" w:cs="Arial"/>
              </w:rPr>
              <w:t>Describe the key aspects of the addiction process.</w:t>
            </w:r>
          </w:p>
        </w:tc>
        <w:tc>
          <w:tcPr>
            <w:tcW w:w="4788" w:type="dxa"/>
          </w:tcPr>
          <w:p w:rsidR="00CF42A7" w:rsidRPr="00910BFC" w:rsidRDefault="00910BFC" w:rsidP="00910BFC">
            <w:pPr>
              <w:rPr>
                <w:rFonts w:ascii="Times New Roman" w:hAnsi="Times New Roman" w:cs="Times New Roman"/>
                <w:sz w:val="24"/>
                <w:szCs w:val="24"/>
              </w:rPr>
            </w:pPr>
            <w:r w:rsidRPr="00910BFC">
              <w:rPr>
                <w:rFonts w:ascii="Times New Roman" w:hAnsi="Times New Roman" w:cs="Times New Roman"/>
                <w:sz w:val="24"/>
                <w:szCs w:val="24"/>
              </w:rPr>
              <w:t>Quizzes, Final, Reflection Paper, Review of Literature Paper</w:t>
            </w:r>
          </w:p>
        </w:tc>
      </w:tr>
      <w:tr w:rsidR="00CF42A7" w:rsidTr="00F20166">
        <w:tc>
          <w:tcPr>
            <w:tcW w:w="4788" w:type="dxa"/>
          </w:tcPr>
          <w:p w:rsidR="00CF42A7" w:rsidRPr="00CF42A7" w:rsidRDefault="00CF42A7" w:rsidP="00572BDD">
            <w:pPr>
              <w:pStyle w:val="ListParagraph"/>
              <w:numPr>
                <w:ilvl w:val="0"/>
                <w:numId w:val="8"/>
              </w:numPr>
              <w:tabs>
                <w:tab w:val="left" w:pos="-1440"/>
              </w:tabs>
              <w:rPr>
                <w:rFonts w:ascii="Arial" w:hAnsi="Arial" w:cs="Arial"/>
              </w:rPr>
            </w:pPr>
            <w:r w:rsidRPr="00CF42A7">
              <w:rPr>
                <w:rFonts w:ascii="Arial" w:hAnsi="Arial" w:cs="Arial"/>
              </w:rPr>
              <w:t>Describe the major theories of explaining addictions and how these can aid understanding of the person in the counseling setting.</w:t>
            </w:r>
          </w:p>
          <w:p w:rsidR="00CF42A7" w:rsidRPr="00CF42A7" w:rsidRDefault="00CF42A7" w:rsidP="00CF42A7">
            <w:pPr>
              <w:ind w:left="360"/>
              <w:rPr>
                <w:b/>
                <w:sz w:val="24"/>
                <w:szCs w:val="24"/>
              </w:rPr>
            </w:pPr>
          </w:p>
        </w:tc>
        <w:tc>
          <w:tcPr>
            <w:tcW w:w="4788" w:type="dxa"/>
          </w:tcPr>
          <w:p w:rsidR="00CF42A7" w:rsidRPr="00910BFC" w:rsidRDefault="00910BFC" w:rsidP="00F20166">
            <w:pPr>
              <w:rPr>
                <w:rFonts w:ascii="Times New Roman" w:hAnsi="Times New Roman" w:cs="Times New Roman"/>
                <w:sz w:val="24"/>
                <w:szCs w:val="24"/>
              </w:rPr>
            </w:pPr>
            <w:r w:rsidRPr="00910BFC">
              <w:rPr>
                <w:rFonts w:ascii="Times New Roman" w:hAnsi="Times New Roman" w:cs="Times New Roman"/>
                <w:sz w:val="24"/>
                <w:szCs w:val="24"/>
              </w:rPr>
              <w:t>Quizzes, Final, Reflection Paper, Review of Literature Paper</w:t>
            </w:r>
          </w:p>
        </w:tc>
      </w:tr>
      <w:tr w:rsidR="00CF42A7" w:rsidTr="00F20166">
        <w:tc>
          <w:tcPr>
            <w:tcW w:w="4788" w:type="dxa"/>
          </w:tcPr>
          <w:p w:rsidR="00CF42A7" w:rsidRPr="00CF42A7" w:rsidRDefault="00CF42A7" w:rsidP="00572BDD">
            <w:pPr>
              <w:pStyle w:val="BodyTextIndent3"/>
              <w:numPr>
                <w:ilvl w:val="0"/>
                <w:numId w:val="8"/>
              </w:numPr>
              <w:rPr>
                <w:sz w:val="20"/>
              </w:rPr>
            </w:pPr>
            <w:r>
              <w:rPr>
                <w:sz w:val="20"/>
              </w:rPr>
              <w:t>Describe major methodologies and interventions with clients suffering from addictions.</w:t>
            </w:r>
          </w:p>
        </w:tc>
        <w:tc>
          <w:tcPr>
            <w:tcW w:w="4788" w:type="dxa"/>
          </w:tcPr>
          <w:p w:rsidR="00CF42A7" w:rsidRPr="00910BFC" w:rsidRDefault="00910BFC" w:rsidP="00F20166">
            <w:pPr>
              <w:rPr>
                <w:rFonts w:ascii="Times New Roman" w:hAnsi="Times New Roman" w:cs="Times New Roman"/>
                <w:sz w:val="24"/>
                <w:szCs w:val="24"/>
              </w:rPr>
            </w:pPr>
            <w:r w:rsidRPr="00910BFC">
              <w:rPr>
                <w:rFonts w:ascii="Times New Roman" w:hAnsi="Times New Roman" w:cs="Times New Roman"/>
                <w:sz w:val="24"/>
                <w:szCs w:val="24"/>
              </w:rPr>
              <w:t>Quizzes, Final, Reflection Paper, Review of Literature Paper</w:t>
            </w:r>
          </w:p>
        </w:tc>
      </w:tr>
      <w:tr w:rsidR="00CF42A7" w:rsidTr="00F20166">
        <w:tc>
          <w:tcPr>
            <w:tcW w:w="4788" w:type="dxa"/>
          </w:tcPr>
          <w:p w:rsidR="00CF42A7" w:rsidRDefault="00CF42A7" w:rsidP="00572BDD">
            <w:pPr>
              <w:pStyle w:val="BodyTextIndent3"/>
              <w:numPr>
                <w:ilvl w:val="0"/>
                <w:numId w:val="8"/>
              </w:numPr>
            </w:pPr>
            <w:r>
              <w:t xml:space="preserve">Describe and understand the </w:t>
            </w:r>
            <w:r>
              <w:lastRenderedPageBreak/>
              <w:t>conceptualization of relapse and relapse prevention.</w:t>
            </w:r>
          </w:p>
          <w:p w:rsidR="00CF42A7" w:rsidRPr="00CF42A7" w:rsidRDefault="00CF42A7" w:rsidP="00CF42A7">
            <w:pPr>
              <w:rPr>
                <w:b/>
                <w:sz w:val="24"/>
                <w:szCs w:val="24"/>
              </w:rPr>
            </w:pPr>
          </w:p>
        </w:tc>
        <w:tc>
          <w:tcPr>
            <w:tcW w:w="4788" w:type="dxa"/>
          </w:tcPr>
          <w:p w:rsidR="00CF42A7" w:rsidRPr="00910BFC" w:rsidRDefault="00910BFC" w:rsidP="00F20166">
            <w:pPr>
              <w:rPr>
                <w:rFonts w:ascii="Times New Roman" w:hAnsi="Times New Roman" w:cs="Times New Roman"/>
                <w:sz w:val="24"/>
                <w:szCs w:val="24"/>
              </w:rPr>
            </w:pPr>
            <w:r w:rsidRPr="00910BFC">
              <w:rPr>
                <w:rFonts w:ascii="Times New Roman" w:hAnsi="Times New Roman" w:cs="Times New Roman"/>
                <w:sz w:val="24"/>
                <w:szCs w:val="24"/>
              </w:rPr>
              <w:lastRenderedPageBreak/>
              <w:t xml:space="preserve">Quizzes, Final, Reflection Paper, Review </w:t>
            </w:r>
            <w:r w:rsidRPr="00910BFC">
              <w:rPr>
                <w:rFonts w:ascii="Times New Roman" w:hAnsi="Times New Roman" w:cs="Times New Roman"/>
                <w:sz w:val="24"/>
                <w:szCs w:val="24"/>
              </w:rPr>
              <w:lastRenderedPageBreak/>
              <w:t>of Literature Paper</w:t>
            </w:r>
          </w:p>
        </w:tc>
      </w:tr>
    </w:tbl>
    <w:p w:rsidR="009A6D2C" w:rsidRPr="009A6D2C" w:rsidRDefault="009A6D2C" w:rsidP="009A6D2C">
      <w:pPr>
        <w:pStyle w:val="Heading2"/>
        <w:numPr>
          <w:ilvl w:val="0"/>
          <w:numId w:val="0"/>
        </w:numPr>
        <w:tabs>
          <w:tab w:val="left" w:pos="333"/>
          <w:tab w:val="left" w:pos="4920"/>
          <w:tab w:val="left" w:pos="5100"/>
          <w:tab w:val="left" w:pos="7740"/>
          <w:tab w:val="left" w:pos="9009"/>
        </w:tabs>
        <w:ind w:left="360"/>
        <w:rPr>
          <w:rFonts w:cs="Arial"/>
          <w:szCs w:val="24"/>
        </w:rPr>
      </w:pPr>
      <w:r w:rsidRPr="009A6D2C">
        <w:rPr>
          <w:rFonts w:cs="Arial"/>
          <w:szCs w:val="24"/>
        </w:rPr>
        <w:lastRenderedPageBreak/>
        <w:t>Primary Methods of Instruction</w:t>
      </w:r>
    </w:p>
    <w:tbl>
      <w:tblPr>
        <w:tblStyle w:val="TableGrid"/>
        <w:tblpPr w:leftFromText="180" w:rightFromText="180" w:vertAnchor="text" w:horzAnchor="margin" w:tblpY="404"/>
        <w:tblW w:w="0" w:type="auto"/>
        <w:tblLook w:val="04A0"/>
      </w:tblPr>
      <w:tblGrid>
        <w:gridCol w:w="1489"/>
        <w:gridCol w:w="2841"/>
        <w:gridCol w:w="4526"/>
      </w:tblGrid>
      <w:tr w:rsidR="009A6D2C" w:rsidRPr="0060364C" w:rsidTr="00D60A63">
        <w:tc>
          <w:tcPr>
            <w:tcW w:w="1489" w:type="dxa"/>
          </w:tcPr>
          <w:p w:rsidR="009A6D2C" w:rsidRPr="0060364C" w:rsidRDefault="009A6D2C" w:rsidP="00B81D0E">
            <w:pPr>
              <w:jc w:val="center"/>
              <w:rPr>
                <w:rFonts w:ascii="Arial" w:hAnsi="Arial" w:cs="Arial"/>
                <w:b/>
                <w:sz w:val="18"/>
                <w:szCs w:val="18"/>
              </w:rPr>
            </w:pPr>
            <w:r w:rsidRPr="0060364C">
              <w:rPr>
                <w:rFonts w:ascii="Arial" w:hAnsi="Arial" w:cs="Arial"/>
                <w:b/>
                <w:sz w:val="18"/>
                <w:szCs w:val="18"/>
              </w:rPr>
              <w:t>Included? Y/N</w:t>
            </w:r>
          </w:p>
        </w:tc>
        <w:tc>
          <w:tcPr>
            <w:tcW w:w="2841" w:type="dxa"/>
          </w:tcPr>
          <w:p w:rsidR="009A6D2C" w:rsidRPr="0060364C" w:rsidRDefault="009A6D2C" w:rsidP="00B81D0E">
            <w:pPr>
              <w:jc w:val="center"/>
              <w:rPr>
                <w:rFonts w:ascii="Arial" w:hAnsi="Arial" w:cs="Arial"/>
                <w:b/>
                <w:sz w:val="18"/>
                <w:szCs w:val="18"/>
              </w:rPr>
            </w:pPr>
            <w:r w:rsidRPr="0060364C">
              <w:rPr>
                <w:rFonts w:ascii="Arial" w:hAnsi="Arial" w:cs="Arial"/>
                <w:b/>
                <w:sz w:val="18"/>
                <w:szCs w:val="18"/>
              </w:rPr>
              <w:t>Method Type</w:t>
            </w:r>
          </w:p>
        </w:tc>
        <w:tc>
          <w:tcPr>
            <w:tcW w:w="4526" w:type="dxa"/>
          </w:tcPr>
          <w:p w:rsidR="009A6D2C" w:rsidRPr="0060364C" w:rsidRDefault="009A6D2C" w:rsidP="00B81D0E">
            <w:pPr>
              <w:jc w:val="center"/>
              <w:rPr>
                <w:rFonts w:ascii="Arial" w:hAnsi="Arial" w:cs="Arial"/>
                <w:b/>
                <w:sz w:val="18"/>
                <w:szCs w:val="18"/>
              </w:rPr>
            </w:pPr>
            <w:r w:rsidRPr="0060364C">
              <w:rPr>
                <w:rFonts w:ascii="Arial" w:hAnsi="Arial" w:cs="Arial"/>
                <w:b/>
                <w:sz w:val="18"/>
                <w:szCs w:val="18"/>
              </w:rPr>
              <w:t>Description</w:t>
            </w:r>
          </w:p>
        </w:tc>
      </w:tr>
      <w:tr w:rsidR="009A6D2C" w:rsidRPr="0060364C" w:rsidTr="00D60A63">
        <w:tc>
          <w:tcPr>
            <w:tcW w:w="1489" w:type="dxa"/>
          </w:tcPr>
          <w:p w:rsidR="009A6D2C" w:rsidRPr="0060364C" w:rsidRDefault="007109B1" w:rsidP="007109B1">
            <w:pPr>
              <w:jc w:val="center"/>
              <w:rPr>
                <w:rFonts w:ascii="Arial" w:hAnsi="Arial" w:cs="Arial"/>
                <w:sz w:val="18"/>
                <w:szCs w:val="18"/>
              </w:rPr>
            </w:pPr>
            <w:r>
              <w:rPr>
                <w:rFonts w:ascii="Arial" w:hAnsi="Arial" w:cs="Arial"/>
                <w:sz w:val="18"/>
                <w:szCs w:val="18"/>
              </w:rPr>
              <w:t>x</w:t>
            </w:r>
          </w:p>
        </w:tc>
        <w:tc>
          <w:tcPr>
            <w:tcW w:w="2841" w:type="dxa"/>
          </w:tcPr>
          <w:p w:rsidR="009A6D2C" w:rsidRPr="0060364C" w:rsidRDefault="009A6D2C" w:rsidP="00B81D0E">
            <w:pPr>
              <w:rPr>
                <w:rFonts w:ascii="Arial" w:hAnsi="Arial" w:cs="Arial"/>
                <w:sz w:val="18"/>
                <w:szCs w:val="18"/>
              </w:rPr>
            </w:pPr>
            <w:r w:rsidRPr="0060364C">
              <w:rPr>
                <w:rFonts w:ascii="Arial" w:hAnsi="Arial" w:cs="Arial"/>
                <w:sz w:val="18"/>
                <w:szCs w:val="18"/>
              </w:rPr>
              <w:t>Analysis and Reflection</w:t>
            </w:r>
          </w:p>
        </w:tc>
        <w:tc>
          <w:tcPr>
            <w:tcW w:w="4526" w:type="dxa"/>
          </w:tcPr>
          <w:p w:rsidR="009A6D2C" w:rsidRPr="0060364C" w:rsidRDefault="009A6D2C" w:rsidP="00B81D0E">
            <w:pPr>
              <w:rPr>
                <w:rFonts w:ascii="Arial" w:hAnsi="Arial" w:cs="Arial"/>
                <w:sz w:val="18"/>
                <w:szCs w:val="18"/>
              </w:rPr>
            </w:pPr>
            <w:r w:rsidRPr="0060364C">
              <w:rPr>
                <w:rFonts w:ascii="Arial" w:hAnsi="Arial" w:cs="Arial"/>
                <w:sz w:val="18"/>
                <w:szCs w:val="18"/>
              </w:rPr>
              <w:t>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plan for future experiences.</w:t>
            </w:r>
          </w:p>
        </w:tc>
      </w:tr>
      <w:tr w:rsidR="009A6D2C" w:rsidRPr="0060364C" w:rsidTr="00D60A63">
        <w:trPr>
          <w:trHeight w:val="787"/>
        </w:trPr>
        <w:tc>
          <w:tcPr>
            <w:tcW w:w="1489" w:type="dxa"/>
          </w:tcPr>
          <w:p w:rsidR="009A6D2C" w:rsidRPr="0060364C" w:rsidRDefault="009A6D2C" w:rsidP="00B81D0E">
            <w:pPr>
              <w:rPr>
                <w:rFonts w:ascii="Arial" w:hAnsi="Arial" w:cs="Arial"/>
                <w:sz w:val="18"/>
                <w:szCs w:val="18"/>
              </w:rPr>
            </w:pPr>
          </w:p>
        </w:tc>
        <w:tc>
          <w:tcPr>
            <w:tcW w:w="2841" w:type="dxa"/>
          </w:tcPr>
          <w:p w:rsidR="009A6D2C" w:rsidRPr="0060364C" w:rsidRDefault="009A6D2C" w:rsidP="00B81D0E">
            <w:pPr>
              <w:rPr>
                <w:rFonts w:ascii="Arial" w:hAnsi="Arial" w:cs="Arial"/>
                <w:sz w:val="18"/>
                <w:szCs w:val="18"/>
              </w:rPr>
            </w:pPr>
            <w:r w:rsidRPr="0060364C">
              <w:rPr>
                <w:rFonts w:ascii="Arial" w:hAnsi="Arial" w:cs="Arial"/>
                <w:sz w:val="18"/>
                <w:szCs w:val="18"/>
              </w:rPr>
              <w:t>Artifacts (i.e., audio tape/video)</w:t>
            </w:r>
          </w:p>
        </w:tc>
        <w:tc>
          <w:tcPr>
            <w:tcW w:w="4526" w:type="dxa"/>
          </w:tcPr>
          <w:p w:rsidR="009A6D2C" w:rsidRPr="0060364C" w:rsidRDefault="009A6D2C" w:rsidP="00B81D0E">
            <w:pPr>
              <w:rPr>
                <w:rFonts w:ascii="Arial" w:hAnsi="Arial" w:cs="Arial"/>
                <w:sz w:val="18"/>
                <w:szCs w:val="18"/>
              </w:rPr>
            </w:pPr>
            <w:r w:rsidRPr="0060364C">
              <w:rPr>
                <w:rFonts w:ascii="Arial" w:hAnsi="Arial" w:cs="Arial"/>
                <w:sz w:val="18"/>
                <w:szCs w:val="18"/>
              </w:rPr>
              <w:t xml:space="preserve">Audio and/or video recorded lessons are used for analysis, annotation and reflection on counseling concepts that are being put into practice. </w:t>
            </w:r>
          </w:p>
          <w:p w:rsidR="009A6D2C" w:rsidRPr="0060364C" w:rsidRDefault="009A6D2C" w:rsidP="00B81D0E">
            <w:pPr>
              <w:rPr>
                <w:rFonts w:ascii="Arial" w:hAnsi="Arial" w:cs="Arial"/>
                <w:sz w:val="18"/>
                <w:szCs w:val="18"/>
              </w:rPr>
            </w:pPr>
          </w:p>
        </w:tc>
      </w:tr>
      <w:tr w:rsidR="009A6D2C" w:rsidRPr="0060364C" w:rsidTr="00D60A63">
        <w:tc>
          <w:tcPr>
            <w:tcW w:w="1489" w:type="dxa"/>
          </w:tcPr>
          <w:p w:rsidR="009A6D2C" w:rsidRDefault="009A6D2C" w:rsidP="009A6D2C">
            <w:pPr>
              <w:jc w:val="center"/>
              <w:rPr>
                <w:rFonts w:ascii="Arial" w:hAnsi="Arial" w:cs="Arial"/>
                <w:sz w:val="18"/>
                <w:szCs w:val="18"/>
              </w:rPr>
            </w:pPr>
          </w:p>
          <w:p w:rsidR="009A6D2C" w:rsidRPr="0060364C" w:rsidRDefault="009A6D2C" w:rsidP="009A6D2C">
            <w:pPr>
              <w:jc w:val="center"/>
              <w:rPr>
                <w:rFonts w:ascii="Arial" w:hAnsi="Arial" w:cs="Arial"/>
                <w:sz w:val="18"/>
                <w:szCs w:val="18"/>
              </w:rPr>
            </w:pPr>
            <w:r>
              <w:rPr>
                <w:rFonts w:ascii="Arial" w:hAnsi="Arial" w:cs="Arial"/>
                <w:sz w:val="18"/>
                <w:szCs w:val="18"/>
              </w:rPr>
              <w:t>x</w:t>
            </w:r>
          </w:p>
        </w:tc>
        <w:tc>
          <w:tcPr>
            <w:tcW w:w="2841" w:type="dxa"/>
          </w:tcPr>
          <w:p w:rsidR="009A6D2C" w:rsidRPr="0060364C" w:rsidRDefault="009A6D2C" w:rsidP="00B81D0E">
            <w:pPr>
              <w:rPr>
                <w:rFonts w:ascii="Arial" w:hAnsi="Arial" w:cs="Arial"/>
                <w:sz w:val="18"/>
                <w:szCs w:val="18"/>
              </w:rPr>
            </w:pPr>
            <w:r w:rsidRPr="0060364C">
              <w:rPr>
                <w:rFonts w:ascii="Arial" w:hAnsi="Arial" w:cs="Arial"/>
                <w:sz w:val="18"/>
                <w:szCs w:val="18"/>
              </w:rPr>
              <w:t>Cooperative Learning Activities</w:t>
            </w:r>
          </w:p>
        </w:tc>
        <w:tc>
          <w:tcPr>
            <w:tcW w:w="4526" w:type="dxa"/>
          </w:tcPr>
          <w:p w:rsidR="009A6D2C" w:rsidRPr="0060364C" w:rsidRDefault="009A6D2C" w:rsidP="00B81D0E">
            <w:pPr>
              <w:rPr>
                <w:rFonts w:ascii="Arial" w:hAnsi="Arial" w:cs="Arial"/>
                <w:sz w:val="18"/>
                <w:szCs w:val="18"/>
              </w:rPr>
            </w:pPr>
            <w:r w:rsidRPr="0060364C">
              <w:rPr>
                <w:rFonts w:ascii="Arial" w:hAnsi="Arial"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9A6D2C" w:rsidRPr="0060364C" w:rsidTr="00D60A63">
        <w:tc>
          <w:tcPr>
            <w:tcW w:w="1489" w:type="dxa"/>
          </w:tcPr>
          <w:p w:rsidR="009A6D2C" w:rsidRDefault="009A6D2C" w:rsidP="009A6D2C">
            <w:pPr>
              <w:jc w:val="center"/>
              <w:rPr>
                <w:rFonts w:ascii="Arial" w:hAnsi="Arial" w:cs="Arial"/>
                <w:sz w:val="18"/>
                <w:szCs w:val="18"/>
              </w:rPr>
            </w:pPr>
          </w:p>
          <w:p w:rsidR="009A6D2C" w:rsidRPr="0060364C" w:rsidRDefault="009A6D2C" w:rsidP="009A6D2C">
            <w:pPr>
              <w:jc w:val="center"/>
              <w:rPr>
                <w:rFonts w:ascii="Arial" w:hAnsi="Arial" w:cs="Arial"/>
                <w:sz w:val="18"/>
                <w:szCs w:val="18"/>
              </w:rPr>
            </w:pPr>
            <w:r>
              <w:rPr>
                <w:rFonts w:ascii="Arial" w:hAnsi="Arial" w:cs="Arial"/>
                <w:sz w:val="18"/>
                <w:szCs w:val="18"/>
              </w:rPr>
              <w:t>x</w:t>
            </w:r>
          </w:p>
        </w:tc>
        <w:tc>
          <w:tcPr>
            <w:tcW w:w="2841" w:type="dxa"/>
          </w:tcPr>
          <w:p w:rsidR="009A6D2C" w:rsidRPr="0060364C" w:rsidRDefault="009A6D2C" w:rsidP="00B81D0E">
            <w:pPr>
              <w:rPr>
                <w:rFonts w:ascii="Arial" w:hAnsi="Arial" w:cs="Arial"/>
                <w:sz w:val="18"/>
                <w:szCs w:val="18"/>
              </w:rPr>
            </w:pPr>
            <w:r w:rsidRPr="0060364C">
              <w:rPr>
                <w:rFonts w:ascii="Arial" w:hAnsi="Arial" w:cs="Arial"/>
                <w:sz w:val="18"/>
                <w:szCs w:val="18"/>
              </w:rPr>
              <w:t>Large/Small Group Discussion</w:t>
            </w:r>
          </w:p>
        </w:tc>
        <w:tc>
          <w:tcPr>
            <w:tcW w:w="4526" w:type="dxa"/>
          </w:tcPr>
          <w:p w:rsidR="009A6D2C" w:rsidRPr="0060364C" w:rsidRDefault="009A6D2C" w:rsidP="00B81D0E">
            <w:pPr>
              <w:rPr>
                <w:rFonts w:ascii="Arial" w:hAnsi="Arial" w:cs="Arial"/>
                <w:sz w:val="18"/>
                <w:szCs w:val="18"/>
              </w:rPr>
            </w:pPr>
            <w:r w:rsidRPr="0060364C">
              <w:rPr>
                <w:rFonts w:ascii="Arial" w:hAnsi="Arial"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9A6D2C" w:rsidRPr="0060364C" w:rsidTr="00D60A63">
        <w:tc>
          <w:tcPr>
            <w:tcW w:w="1489" w:type="dxa"/>
          </w:tcPr>
          <w:p w:rsidR="009A6D2C" w:rsidRDefault="009A6D2C" w:rsidP="009A6D2C">
            <w:pPr>
              <w:jc w:val="center"/>
              <w:rPr>
                <w:rFonts w:ascii="Arial" w:hAnsi="Arial" w:cs="Arial"/>
                <w:sz w:val="18"/>
                <w:szCs w:val="18"/>
              </w:rPr>
            </w:pPr>
          </w:p>
          <w:p w:rsidR="009A6D2C" w:rsidRPr="0060364C" w:rsidRDefault="009A6D2C" w:rsidP="009A6D2C">
            <w:pPr>
              <w:jc w:val="center"/>
              <w:rPr>
                <w:rFonts w:ascii="Arial" w:hAnsi="Arial" w:cs="Arial"/>
                <w:sz w:val="18"/>
                <w:szCs w:val="18"/>
              </w:rPr>
            </w:pPr>
            <w:r>
              <w:rPr>
                <w:rFonts w:ascii="Arial" w:hAnsi="Arial" w:cs="Arial"/>
                <w:sz w:val="18"/>
                <w:szCs w:val="18"/>
              </w:rPr>
              <w:t>x</w:t>
            </w:r>
          </w:p>
        </w:tc>
        <w:tc>
          <w:tcPr>
            <w:tcW w:w="2841" w:type="dxa"/>
          </w:tcPr>
          <w:p w:rsidR="009A6D2C" w:rsidRPr="0060364C" w:rsidRDefault="009A6D2C" w:rsidP="00B81D0E">
            <w:pPr>
              <w:rPr>
                <w:rFonts w:ascii="Arial" w:hAnsi="Arial" w:cs="Arial"/>
                <w:sz w:val="18"/>
                <w:szCs w:val="18"/>
              </w:rPr>
            </w:pPr>
            <w:r w:rsidRPr="0060364C">
              <w:rPr>
                <w:rFonts w:ascii="Arial" w:hAnsi="Arial" w:cs="Arial"/>
                <w:sz w:val="18"/>
                <w:szCs w:val="18"/>
              </w:rPr>
              <w:t xml:space="preserve">Lecture </w:t>
            </w:r>
          </w:p>
        </w:tc>
        <w:tc>
          <w:tcPr>
            <w:tcW w:w="4526" w:type="dxa"/>
          </w:tcPr>
          <w:p w:rsidR="009A6D2C" w:rsidRPr="0060364C" w:rsidRDefault="009A6D2C" w:rsidP="00B81D0E">
            <w:pPr>
              <w:rPr>
                <w:rFonts w:ascii="Arial" w:hAnsi="Arial" w:cs="Arial"/>
                <w:sz w:val="18"/>
                <w:szCs w:val="18"/>
              </w:rPr>
            </w:pPr>
            <w:r w:rsidRPr="0060364C">
              <w:rPr>
                <w:rFonts w:ascii="Arial" w:hAnsi="Arial" w:cs="Arial"/>
                <w:sz w:val="18"/>
                <w:szCs w:val="18"/>
              </w:rPr>
              <w:t>The lecture is a teaching method where an instructor is the central focus of information transfer. Lectures are a straightforward way to impart knowledge to students quickly.</w:t>
            </w:r>
          </w:p>
        </w:tc>
      </w:tr>
      <w:tr w:rsidR="009A6D2C" w:rsidRPr="0060364C" w:rsidTr="00D60A63">
        <w:tc>
          <w:tcPr>
            <w:tcW w:w="1489" w:type="dxa"/>
          </w:tcPr>
          <w:p w:rsidR="009A6D2C" w:rsidRPr="0060364C" w:rsidRDefault="009A6D2C" w:rsidP="00B81D0E">
            <w:pPr>
              <w:rPr>
                <w:rFonts w:ascii="Arial" w:hAnsi="Arial" w:cs="Arial"/>
                <w:sz w:val="18"/>
                <w:szCs w:val="18"/>
              </w:rPr>
            </w:pPr>
          </w:p>
        </w:tc>
        <w:tc>
          <w:tcPr>
            <w:tcW w:w="2841" w:type="dxa"/>
          </w:tcPr>
          <w:p w:rsidR="009A6D2C" w:rsidRPr="0060364C" w:rsidRDefault="009A6D2C" w:rsidP="00B81D0E">
            <w:pPr>
              <w:rPr>
                <w:rFonts w:ascii="Arial" w:hAnsi="Arial" w:cs="Arial"/>
                <w:sz w:val="18"/>
                <w:szCs w:val="18"/>
              </w:rPr>
            </w:pPr>
            <w:r w:rsidRPr="0060364C">
              <w:rPr>
                <w:rFonts w:ascii="Arial" w:hAnsi="Arial" w:cs="Arial"/>
                <w:sz w:val="18"/>
                <w:szCs w:val="18"/>
              </w:rPr>
              <w:t>Role Play</w:t>
            </w:r>
          </w:p>
        </w:tc>
        <w:tc>
          <w:tcPr>
            <w:tcW w:w="4526" w:type="dxa"/>
          </w:tcPr>
          <w:p w:rsidR="009A6D2C" w:rsidRPr="0060364C" w:rsidRDefault="009A6D2C" w:rsidP="00B81D0E">
            <w:pPr>
              <w:rPr>
                <w:rFonts w:ascii="Arial" w:hAnsi="Arial" w:cs="Arial"/>
                <w:sz w:val="18"/>
                <w:szCs w:val="18"/>
              </w:rPr>
            </w:pPr>
            <w:r w:rsidRPr="0060364C">
              <w:rPr>
                <w:rFonts w:ascii="Arial" w:hAnsi="Arial" w:cs="Arial"/>
                <w:bCs/>
                <w:sz w:val="18"/>
                <w:szCs w:val="18"/>
              </w:rPr>
              <w:t>Role-playing</w:t>
            </w:r>
            <w:r w:rsidRPr="0060364C">
              <w:rPr>
                <w:rFonts w:ascii="Arial" w:hAnsi="Arial" w:cs="Arial"/>
                <w:sz w:val="18"/>
                <w:szCs w:val="18"/>
              </w:rPr>
              <w:t xml:space="preserve"> refers to the changing of one's behavior to assume a role, either unconsciously to fill a social role, or consciously to act out an adopted role.</w:t>
            </w:r>
          </w:p>
        </w:tc>
      </w:tr>
      <w:tr w:rsidR="009A6D2C" w:rsidRPr="0060364C" w:rsidTr="00D60A63">
        <w:tc>
          <w:tcPr>
            <w:tcW w:w="1489" w:type="dxa"/>
          </w:tcPr>
          <w:p w:rsidR="009A6D2C" w:rsidRPr="0060364C" w:rsidRDefault="009A6D2C" w:rsidP="00B81D0E">
            <w:pPr>
              <w:rPr>
                <w:rFonts w:ascii="Arial" w:hAnsi="Arial" w:cs="Arial"/>
                <w:sz w:val="18"/>
                <w:szCs w:val="18"/>
              </w:rPr>
            </w:pPr>
          </w:p>
        </w:tc>
        <w:tc>
          <w:tcPr>
            <w:tcW w:w="2841" w:type="dxa"/>
          </w:tcPr>
          <w:p w:rsidR="009A6D2C" w:rsidRPr="0060364C" w:rsidRDefault="009A6D2C" w:rsidP="00B81D0E">
            <w:pPr>
              <w:rPr>
                <w:rFonts w:ascii="Arial" w:hAnsi="Arial" w:cs="Arial"/>
                <w:sz w:val="18"/>
                <w:szCs w:val="18"/>
              </w:rPr>
            </w:pPr>
            <w:r w:rsidRPr="0060364C">
              <w:rPr>
                <w:rFonts w:ascii="Arial" w:hAnsi="Arial" w:cs="Arial"/>
                <w:sz w:val="18"/>
                <w:szCs w:val="18"/>
              </w:rPr>
              <w:t>Virtual/Online</w:t>
            </w:r>
          </w:p>
        </w:tc>
        <w:tc>
          <w:tcPr>
            <w:tcW w:w="4526" w:type="dxa"/>
          </w:tcPr>
          <w:p w:rsidR="009A6D2C" w:rsidRPr="0060364C" w:rsidRDefault="009A6D2C" w:rsidP="00B81D0E">
            <w:pPr>
              <w:rPr>
                <w:rFonts w:ascii="Arial" w:hAnsi="Arial" w:cs="Arial"/>
                <w:sz w:val="18"/>
                <w:szCs w:val="18"/>
              </w:rPr>
            </w:pPr>
            <w:r w:rsidRPr="0060364C">
              <w:rPr>
                <w:rFonts w:ascii="Arial" w:hAnsi="Arial" w:cs="Arial"/>
                <w:sz w:val="18"/>
                <w:szCs w:val="18"/>
              </w:rPr>
              <w:t>The entire course is taught online with possibly a maximum of one or two face to face meetings.</w:t>
            </w:r>
          </w:p>
        </w:tc>
      </w:tr>
      <w:tr w:rsidR="009A6D2C" w:rsidRPr="0060364C" w:rsidTr="00D60A63">
        <w:tc>
          <w:tcPr>
            <w:tcW w:w="1489" w:type="dxa"/>
          </w:tcPr>
          <w:p w:rsidR="009A6D2C" w:rsidRPr="0060364C" w:rsidRDefault="009A6D2C" w:rsidP="00B81D0E">
            <w:pPr>
              <w:rPr>
                <w:rFonts w:ascii="Arial" w:hAnsi="Arial" w:cs="Arial"/>
                <w:sz w:val="18"/>
                <w:szCs w:val="18"/>
              </w:rPr>
            </w:pPr>
          </w:p>
        </w:tc>
        <w:tc>
          <w:tcPr>
            <w:tcW w:w="2841" w:type="dxa"/>
          </w:tcPr>
          <w:p w:rsidR="009A6D2C" w:rsidRPr="0060364C" w:rsidRDefault="009A6D2C" w:rsidP="00B81D0E">
            <w:pPr>
              <w:rPr>
                <w:rFonts w:ascii="Arial" w:hAnsi="Arial" w:cs="Arial"/>
                <w:sz w:val="18"/>
                <w:szCs w:val="18"/>
              </w:rPr>
            </w:pPr>
            <w:r w:rsidRPr="0060364C">
              <w:rPr>
                <w:rFonts w:ascii="Arial" w:hAnsi="Arial" w:cs="Arial"/>
                <w:sz w:val="18"/>
                <w:szCs w:val="18"/>
              </w:rPr>
              <w:t>Web Based Activity</w:t>
            </w:r>
          </w:p>
        </w:tc>
        <w:tc>
          <w:tcPr>
            <w:tcW w:w="4526" w:type="dxa"/>
          </w:tcPr>
          <w:p w:rsidR="009A6D2C" w:rsidRPr="0060364C" w:rsidRDefault="009A6D2C" w:rsidP="00B81D0E">
            <w:pPr>
              <w:rPr>
                <w:rFonts w:ascii="Arial" w:hAnsi="Arial" w:cs="Arial"/>
                <w:sz w:val="18"/>
                <w:szCs w:val="18"/>
              </w:rPr>
            </w:pPr>
            <w:r w:rsidRPr="0060364C">
              <w:rPr>
                <w:rFonts w:ascii="Arial" w:hAnsi="Arial" w:cs="Arial"/>
                <w:sz w:val="18"/>
                <w:szCs w:val="18"/>
              </w:rPr>
              <w:t>Web based activities tend to provide information resources for students and/or help to create a richer learning environment that includes activities, resources, and assessment.</w:t>
            </w:r>
          </w:p>
        </w:tc>
      </w:tr>
      <w:tr w:rsidR="00D60A63" w:rsidRPr="0060364C" w:rsidTr="00D60A63">
        <w:tc>
          <w:tcPr>
            <w:tcW w:w="1489" w:type="dxa"/>
          </w:tcPr>
          <w:p w:rsidR="00D60A63" w:rsidRPr="005A6C0D" w:rsidRDefault="00D60A63" w:rsidP="00D60A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center"/>
              <w:rPr>
                <w:rFonts w:cs="Arial"/>
                <w:sz w:val="18"/>
                <w:szCs w:val="18"/>
              </w:rPr>
            </w:pPr>
          </w:p>
        </w:tc>
        <w:tc>
          <w:tcPr>
            <w:tcW w:w="2841" w:type="dxa"/>
          </w:tcPr>
          <w:p w:rsidR="00D60A63" w:rsidRPr="003C03B9" w:rsidRDefault="00D60A63" w:rsidP="00D60A63">
            <w:pPr>
              <w:widowControl w:val="0"/>
              <w:tabs>
                <w:tab w:val="left" w:pos="0"/>
                <w:tab w:val="left" w:pos="792"/>
                <w:tab w:val="left" w:pos="2160"/>
                <w:tab w:val="left" w:pos="2880"/>
                <w:tab w:val="left" w:pos="3600"/>
                <w:tab w:val="left" w:pos="4320"/>
                <w:tab w:val="left" w:pos="5040"/>
                <w:tab w:val="left" w:pos="5760"/>
                <w:tab w:val="left" w:pos="6480"/>
                <w:tab w:val="left" w:pos="7200"/>
                <w:tab w:val="left" w:pos="7920"/>
              </w:tabs>
              <w:ind w:left="72"/>
              <w:rPr>
                <w:rFonts w:ascii="Arial" w:hAnsi="Arial" w:cs="Arial"/>
                <w:sz w:val="18"/>
                <w:szCs w:val="18"/>
              </w:rPr>
            </w:pPr>
            <w:r w:rsidRPr="003C03B9">
              <w:rPr>
                <w:rFonts w:ascii="Arial" w:hAnsi="Arial" w:cs="Arial"/>
                <w:sz w:val="18"/>
                <w:szCs w:val="18"/>
              </w:rPr>
              <w:t>Field Experience Course</w:t>
            </w:r>
          </w:p>
        </w:tc>
        <w:tc>
          <w:tcPr>
            <w:tcW w:w="4526" w:type="dxa"/>
          </w:tcPr>
          <w:p w:rsidR="00D60A63" w:rsidRPr="003C03B9" w:rsidRDefault="00D60A63" w:rsidP="00D60A63">
            <w:pPr>
              <w:widowControl w:val="0"/>
              <w:tabs>
                <w:tab w:val="left" w:pos="0"/>
                <w:tab w:val="left" w:pos="720"/>
                <w:tab w:val="left" w:pos="792"/>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3C03B9">
              <w:rPr>
                <w:rFonts w:ascii="Arial" w:hAnsi="Arial" w:cs="Arial"/>
                <w:sz w:val="18"/>
                <w:szCs w:val="18"/>
              </w:rPr>
              <w:t>The course is primarily designed to provide practicum or internship experiences and supervision.</w:t>
            </w:r>
          </w:p>
        </w:tc>
      </w:tr>
      <w:tr w:rsidR="00D60A63" w:rsidRPr="0060364C" w:rsidTr="00D60A63">
        <w:tc>
          <w:tcPr>
            <w:tcW w:w="1489" w:type="dxa"/>
          </w:tcPr>
          <w:p w:rsidR="00D60A63" w:rsidRDefault="00D60A63" w:rsidP="00D60A63">
            <w:pPr>
              <w:jc w:val="center"/>
              <w:rPr>
                <w:rFonts w:ascii="Arial" w:hAnsi="Arial" w:cs="Arial"/>
                <w:sz w:val="18"/>
                <w:szCs w:val="18"/>
              </w:rPr>
            </w:pPr>
            <w:r>
              <w:rPr>
                <w:rFonts w:ascii="Arial" w:hAnsi="Arial" w:cs="Arial"/>
                <w:sz w:val="18"/>
                <w:szCs w:val="18"/>
              </w:rPr>
              <w:t>x</w:t>
            </w:r>
          </w:p>
        </w:tc>
        <w:tc>
          <w:tcPr>
            <w:tcW w:w="2841" w:type="dxa"/>
          </w:tcPr>
          <w:p w:rsidR="00D60A63" w:rsidRPr="003C03B9" w:rsidRDefault="00D60A63" w:rsidP="00D60A63">
            <w:pPr>
              <w:widowControl w:val="0"/>
              <w:tabs>
                <w:tab w:val="left" w:pos="0"/>
                <w:tab w:val="left" w:pos="792"/>
                <w:tab w:val="left" w:pos="2160"/>
                <w:tab w:val="left" w:pos="2880"/>
                <w:tab w:val="left" w:pos="3600"/>
                <w:tab w:val="left" w:pos="4320"/>
                <w:tab w:val="left" w:pos="5040"/>
                <w:tab w:val="left" w:pos="5760"/>
                <w:tab w:val="left" w:pos="6480"/>
                <w:tab w:val="left" w:pos="7200"/>
                <w:tab w:val="left" w:pos="7920"/>
              </w:tabs>
              <w:ind w:left="72"/>
              <w:rPr>
                <w:rFonts w:ascii="Arial" w:hAnsi="Arial" w:cs="Arial"/>
                <w:sz w:val="18"/>
                <w:szCs w:val="18"/>
              </w:rPr>
            </w:pPr>
            <w:r w:rsidRPr="003C03B9">
              <w:rPr>
                <w:rFonts w:ascii="Arial" w:hAnsi="Arial" w:cs="Arial"/>
                <w:sz w:val="18"/>
                <w:szCs w:val="18"/>
              </w:rPr>
              <w:t>Guest Speakers/Field Trips</w:t>
            </w:r>
          </w:p>
        </w:tc>
        <w:tc>
          <w:tcPr>
            <w:tcW w:w="4526" w:type="dxa"/>
          </w:tcPr>
          <w:p w:rsidR="00D60A63" w:rsidRPr="003C03B9" w:rsidRDefault="00D60A63" w:rsidP="00D60A63">
            <w:pPr>
              <w:widowControl w:val="0"/>
              <w:tabs>
                <w:tab w:val="left" w:pos="0"/>
                <w:tab w:val="left" w:pos="720"/>
                <w:tab w:val="left" w:pos="792"/>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3C03B9">
              <w:rPr>
                <w:rFonts w:ascii="Arial" w:hAnsi="Arial" w:cs="Arial"/>
                <w:sz w:val="18"/>
                <w:szCs w:val="18"/>
              </w:rPr>
              <w:t>The course includes one or more guest speakers or trips to external sites (on an individual or group basis) to support learning from experts or examples from the field.</w:t>
            </w:r>
          </w:p>
        </w:tc>
      </w:tr>
    </w:tbl>
    <w:p w:rsidR="001C0860" w:rsidRDefault="001C0860" w:rsidP="001C0860">
      <w:pPr>
        <w:tabs>
          <w:tab w:val="left" w:pos="-1440"/>
          <w:tab w:val="left" w:pos="-720"/>
          <w:tab w:val="left" w:pos="0"/>
          <w:tab w:val="left" w:pos="540"/>
          <w:tab w:val="left" w:pos="990"/>
          <w:tab w:val="left" w:pos="1890"/>
          <w:tab w:val="left" w:pos="2880"/>
          <w:tab w:val="left" w:pos="3600"/>
          <w:tab w:val="left" w:pos="4320"/>
          <w:tab w:val="left" w:pos="5040"/>
          <w:tab w:val="left" w:pos="6030"/>
          <w:tab w:val="left" w:pos="6480"/>
          <w:tab w:val="left" w:pos="7740"/>
          <w:tab w:val="left" w:pos="8280"/>
          <w:tab w:val="left" w:pos="8640"/>
          <w:tab w:val="left" w:pos="9360"/>
        </w:tabs>
        <w:rPr>
          <w:rFonts w:cs="Arial"/>
          <w:sz w:val="24"/>
          <w:szCs w:val="24"/>
        </w:rPr>
      </w:pPr>
    </w:p>
    <w:p w:rsidR="001C0860" w:rsidRDefault="001C0860" w:rsidP="001C0860">
      <w:pPr>
        <w:tabs>
          <w:tab w:val="left" w:pos="-1440"/>
          <w:tab w:val="left" w:pos="-720"/>
          <w:tab w:val="left" w:pos="0"/>
          <w:tab w:val="left" w:pos="540"/>
          <w:tab w:val="left" w:pos="990"/>
          <w:tab w:val="left" w:pos="1890"/>
          <w:tab w:val="left" w:pos="2880"/>
          <w:tab w:val="left" w:pos="3600"/>
          <w:tab w:val="left" w:pos="4320"/>
          <w:tab w:val="left" w:pos="5040"/>
          <w:tab w:val="left" w:pos="6030"/>
          <w:tab w:val="left" w:pos="6480"/>
          <w:tab w:val="left" w:pos="7740"/>
          <w:tab w:val="left" w:pos="8280"/>
          <w:tab w:val="left" w:pos="8640"/>
          <w:tab w:val="left" w:pos="9360"/>
        </w:tabs>
        <w:rPr>
          <w:rFonts w:cs="Arial"/>
          <w:sz w:val="24"/>
          <w:szCs w:val="24"/>
        </w:rPr>
      </w:pPr>
    </w:p>
    <w:p w:rsidR="00D60A63" w:rsidRDefault="00D60A63" w:rsidP="00D60A63">
      <w:pPr>
        <w:rPr>
          <w:rFonts w:ascii="Arial" w:hAnsi="Arial" w:cs="Arial"/>
          <w:bCs/>
          <w:sz w:val="22"/>
        </w:rPr>
      </w:pPr>
    </w:p>
    <w:p w:rsidR="00D60A63" w:rsidRDefault="00D60A63" w:rsidP="001C0860">
      <w:pPr>
        <w:tabs>
          <w:tab w:val="left" w:pos="-1440"/>
          <w:tab w:val="left" w:pos="-720"/>
          <w:tab w:val="left" w:pos="0"/>
          <w:tab w:val="left" w:pos="540"/>
          <w:tab w:val="left" w:pos="990"/>
          <w:tab w:val="left" w:pos="1890"/>
          <w:tab w:val="left" w:pos="2880"/>
          <w:tab w:val="left" w:pos="3600"/>
          <w:tab w:val="left" w:pos="4320"/>
          <w:tab w:val="left" w:pos="5040"/>
          <w:tab w:val="left" w:pos="6030"/>
          <w:tab w:val="left" w:pos="6480"/>
          <w:tab w:val="left" w:pos="7740"/>
          <w:tab w:val="left" w:pos="8280"/>
          <w:tab w:val="left" w:pos="8640"/>
          <w:tab w:val="left" w:pos="9360"/>
        </w:tabs>
        <w:rPr>
          <w:rFonts w:cs="Arial"/>
          <w:sz w:val="24"/>
          <w:szCs w:val="24"/>
        </w:rPr>
      </w:pPr>
    </w:p>
    <w:p w:rsidR="001C0860" w:rsidRPr="001C0860" w:rsidRDefault="001C0860" w:rsidP="001C0860">
      <w:pPr>
        <w:tabs>
          <w:tab w:val="left" w:pos="-1440"/>
          <w:tab w:val="left" w:pos="-720"/>
          <w:tab w:val="left" w:pos="0"/>
          <w:tab w:val="left" w:pos="540"/>
          <w:tab w:val="left" w:pos="990"/>
          <w:tab w:val="left" w:pos="1890"/>
          <w:tab w:val="left" w:pos="2880"/>
          <w:tab w:val="left" w:pos="3600"/>
          <w:tab w:val="left" w:pos="4320"/>
          <w:tab w:val="left" w:pos="5040"/>
          <w:tab w:val="left" w:pos="6030"/>
          <w:tab w:val="left" w:pos="6480"/>
          <w:tab w:val="left" w:pos="7740"/>
          <w:tab w:val="left" w:pos="8280"/>
          <w:tab w:val="left" w:pos="8640"/>
          <w:tab w:val="left" w:pos="9360"/>
        </w:tabs>
        <w:rPr>
          <w:rFonts w:ascii="Gisha" w:hAnsi="Gisha" w:cs="Gisha"/>
          <w:b/>
          <w:sz w:val="28"/>
          <w:szCs w:val="24"/>
        </w:rPr>
      </w:pPr>
      <w:r w:rsidRPr="001C0860">
        <w:rPr>
          <w:rFonts w:ascii="Gisha" w:hAnsi="Gisha" w:cs="Gisha"/>
          <w:b/>
          <w:sz w:val="28"/>
          <w:szCs w:val="24"/>
        </w:rPr>
        <w:t>Confidentiality</w:t>
      </w:r>
    </w:p>
    <w:p w:rsidR="001C0860" w:rsidRPr="001C0860" w:rsidRDefault="001C0860" w:rsidP="001C0860">
      <w:pPr>
        <w:tabs>
          <w:tab w:val="left" w:pos="-1440"/>
          <w:tab w:val="left" w:pos="-720"/>
          <w:tab w:val="left" w:pos="0"/>
          <w:tab w:val="left" w:pos="540"/>
          <w:tab w:val="left" w:pos="990"/>
          <w:tab w:val="left" w:pos="1890"/>
          <w:tab w:val="left" w:pos="2880"/>
          <w:tab w:val="left" w:pos="3600"/>
          <w:tab w:val="left" w:pos="4320"/>
          <w:tab w:val="left" w:pos="5040"/>
          <w:tab w:val="left" w:pos="6030"/>
          <w:tab w:val="left" w:pos="6480"/>
          <w:tab w:val="left" w:pos="7740"/>
          <w:tab w:val="left" w:pos="8280"/>
          <w:tab w:val="left" w:pos="8640"/>
          <w:tab w:val="left" w:pos="9360"/>
        </w:tabs>
        <w:ind w:left="720"/>
        <w:rPr>
          <w:rFonts w:cs="Arial"/>
          <w:sz w:val="24"/>
          <w:szCs w:val="24"/>
        </w:rPr>
      </w:pPr>
    </w:p>
    <w:p w:rsidR="001C0860" w:rsidRPr="001C0860" w:rsidRDefault="001C0860" w:rsidP="001C0860">
      <w:pPr>
        <w:tabs>
          <w:tab w:val="left" w:pos="-1440"/>
          <w:tab w:val="left" w:pos="-720"/>
          <w:tab w:val="left" w:pos="0"/>
          <w:tab w:val="left" w:pos="540"/>
          <w:tab w:val="left" w:pos="990"/>
          <w:tab w:val="left" w:pos="1890"/>
          <w:tab w:val="left" w:pos="2880"/>
          <w:tab w:val="left" w:pos="3600"/>
          <w:tab w:val="left" w:pos="4320"/>
          <w:tab w:val="left" w:pos="5040"/>
          <w:tab w:val="left" w:pos="6030"/>
          <w:tab w:val="left" w:pos="6480"/>
          <w:tab w:val="left" w:pos="7740"/>
          <w:tab w:val="left" w:pos="8280"/>
          <w:tab w:val="left" w:pos="8640"/>
          <w:tab w:val="left" w:pos="9360"/>
        </w:tabs>
        <w:rPr>
          <w:rFonts w:cs="Arial"/>
          <w:sz w:val="24"/>
          <w:szCs w:val="24"/>
        </w:rPr>
      </w:pPr>
      <w:r w:rsidRPr="001C0860">
        <w:rPr>
          <w:rFonts w:cs="Arial"/>
          <w:sz w:val="24"/>
          <w:szCs w:val="24"/>
        </w:rPr>
        <w:t xml:space="preserve">Protecting confidentiality is the cornerstone of our profession. You are expected to protect the information and identity of any client you work with as specified and limited by ethical standards (ACA and AMHCA and or ASCA) and relevant state and Federal laws. In some situations, class participants can sometimes serve as clients, counselors and peer supervisors. As a result, confidentiality regarding client issues is mandatory. Thus it is a baseline expectation that you will not carry personal information out of this class. </w:t>
      </w:r>
      <w:r w:rsidRPr="001C0860">
        <w:rPr>
          <w:rFonts w:cs="Arial"/>
          <w:sz w:val="24"/>
          <w:szCs w:val="24"/>
        </w:rPr>
        <w:lastRenderedPageBreak/>
        <w:t>Student school counselors are also expected to follow the Florida Standards for Professional Practice.</w:t>
      </w:r>
    </w:p>
    <w:p w:rsidR="001C0860" w:rsidRPr="001C0860" w:rsidRDefault="001C0860" w:rsidP="001C0860">
      <w:pPr>
        <w:tabs>
          <w:tab w:val="left" w:pos="-1440"/>
          <w:tab w:val="left" w:pos="-720"/>
          <w:tab w:val="left" w:pos="0"/>
          <w:tab w:val="left" w:pos="540"/>
          <w:tab w:val="left" w:pos="990"/>
          <w:tab w:val="left" w:pos="1890"/>
          <w:tab w:val="left" w:pos="2880"/>
          <w:tab w:val="left" w:pos="3600"/>
          <w:tab w:val="left" w:pos="4320"/>
          <w:tab w:val="left" w:pos="5040"/>
          <w:tab w:val="left" w:pos="6030"/>
          <w:tab w:val="left" w:pos="6480"/>
          <w:tab w:val="left" w:pos="7740"/>
          <w:tab w:val="left" w:pos="8280"/>
          <w:tab w:val="left" w:pos="8640"/>
          <w:tab w:val="left" w:pos="9360"/>
        </w:tabs>
        <w:ind w:left="720"/>
        <w:rPr>
          <w:rFonts w:cs="Arial"/>
          <w:sz w:val="24"/>
          <w:szCs w:val="24"/>
        </w:rPr>
      </w:pPr>
    </w:p>
    <w:p w:rsidR="001C0860" w:rsidRDefault="001C0860" w:rsidP="001C0860">
      <w:pPr>
        <w:tabs>
          <w:tab w:val="left" w:pos="-1440"/>
          <w:tab w:val="left" w:pos="-720"/>
          <w:tab w:val="left" w:pos="0"/>
          <w:tab w:val="left" w:pos="540"/>
          <w:tab w:val="left" w:pos="990"/>
          <w:tab w:val="left" w:pos="1890"/>
          <w:tab w:val="left" w:pos="2880"/>
          <w:tab w:val="left" w:pos="3600"/>
          <w:tab w:val="left" w:pos="4320"/>
          <w:tab w:val="left" w:pos="5040"/>
          <w:tab w:val="left" w:pos="6030"/>
          <w:tab w:val="left" w:pos="6480"/>
          <w:tab w:val="left" w:pos="7740"/>
          <w:tab w:val="left" w:pos="8280"/>
          <w:tab w:val="left" w:pos="8640"/>
          <w:tab w:val="left" w:pos="9360"/>
        </w:tabs>
        <w:rPr>
          <w:rFonts w:cs="Arial"/>
          <w:sz w:val="24"/>
          <w:szCs w:val="24"/>
        </w:rPr>
      </w:pPr>
      <w:r w:rsidRPr="001C0860">
        <w:rPr>
          <w:rFonts w:cs="Arial"/>
          <w:b/>
          <w:sz w:val="24"/>
          <w:szCs w:val="24"/>
        </w:rPr>
        <w:t>Furthermore, students will be required to record, with appropriate permission and informed consent, counseling sessions for evaluation by site, university and peer supervisors.</w:t>
      </w:r>
      <w:r w:rsidRPr="001C0860">
        <w:rPr>
          <w:rFonts w:cs="Arial"/>
          <w:sz w:val="24"/>
          <w:szCs w:val="24"/>
        </w:rPr>
        <w:t xml:space="preserve">  This will be done using digital recording equipment and exchange of recordings using YouSendIt.com.  Please register on </w:t>
      </w:r>
      <w:proofErr w:type="spellStart"/>
      <w:r w:rsidRPr="001C0860">
        <w:rPr>
          <w:rFonts w:cs="Arial"/>
          <w:sz w:val="24"/>
          <w:szCs w:val="24"/>
        </w:rPr>
        <w:t>Yousendit</w:t>
      </w:r>
      <w:proofErr w:type="spellEnd"/>
      <w:r w:rsidRPr="001C0860">
        <w:rPr>
          <w:rFonts w:cs="Arial"/>
          <w:sz w:val="24"/>
          <w:szCs w:val="24"/>
        </w:rPr>
        <w:t xml:space="preserve"> if you do not already have an account and familiarize yourself with how to readily send your digital recordings.</w:t>
      </w:r>
    </w:p>
    <w:p w:rsidR="001C0860" w:rsidRDefault="001C0860" w:rsidP="009A6D2C">
      <w:pPr>
        <w:tabs>
          <w:tab w:val="left" w:pos="-1440"/>
          <w:tab w:val="left" w:pos="-720"/>
          <w:tab w:val="left" w:pos="0"/>
          <w:tab w:val="left" w:pos="540"/>
          <w:tab w:val="left" w:pos="990"/>
          <w:tab w:val="left" w:pos="1890"/>
          <w:tab w:val="left" w:pos="2880"/>
          <w:tab w:val="left" w:pos="3600"/>
          <w:tab w:val="left" w:pos="4320"/>
          <w:tab w:val="left" w:pos="5040"/>
          <w:tab w:val="left" w:pos="6030"/>
          <w:tab w:val="left" w:pos="6480"/>
          <w:tab w:val="left" w:pos="7740"/>
          <w:tab w:val="left" w:pos="8280"/>
          <w:tab w:val="left" w:pos="8640"/>
          <w:tab w:val="left" w:pos="9360"/>
        </w:tabs>
        <w:ind w:left="720"/>
        <w:rPr>
          <w:rFonts w:cs="Arial"/>
          <w:sz w:val="24"/>
          <w:szCs w:val="24"/>
        </w:rPr>
      </w:pPr>
    </w:p>
    <w:p w:rsidR="009A6D2C" w:rsidRDefault="009A6D2C" w:rsidP="009A6D2C">
      <w:pPr>
        <w:pStyle w:val="Heading2"/>
        <w:numPr>
          <w:ilvl w:val="0"/>
          <w:numId w:val="13"/>
        </w:numPr>
        <w:tabs>
          <w:tab w:val="left" w:pos="333"/>
          <w:tab w:val="left" w:pos="4920"/>
          <w:tab w:val="left" w:pos="5100"/>
          <w:tab w:val="left" w:pos="7740"/>
          <w:tab w:val="left" w:pos="9009"/>
        </w:tabs>
        <w:rPr>
          <w:rFonts w:cs="Arial"/>
          <w:szCs w:val="24"/>
        </w:rPr>
      </w:pPr>
      <w:proofErr w:type="gramStart"/>
      <w:r w:rsidRPr="00A50F57">
        <w:rPr>
          <w:rFonts w:cs="Arial"/>
          <w:szCs w:val="24"/>
          <w:u w:val="single"/>
        </w:rPr>
        <w:t>Field clinical activities and assignments</w:t>
      </w:r>
      <w:r w:rsidRPr="00CF42A7">
        <w:rPr>
          <w:rFonts w:cs="Arial"/>
          <w:szCs w:val="24"/>
        </w:rPr>
        <w:t>.</w:t>
      </w:r>
      <w:proofErr w:type="gramEnd"/>
    </w:p>
    <w:p w:rsidR="009A6D2C" w:rsidRDefault="009A6D2C">
      <w:pPr>
        <w:tabs>
          <w:tab w:val="left" w:pos="-1440"/>
          <w:tab w:val="left" w:pos="-720"/>
          <w:tab w:val="left" w:pos="0"/>
          <w:tab w:val="left" w:pos="540"/>
          <w:tab w:val="left" w:pos="990"/>
          <w:tab w:val="left" w:pos="1890"/>
          <w:tab w:val="left" w:pos="2880"/>
          <w:tab w:val="left" w:pos="3600"/>
          <w:tab w:val="left" w:pos="4320"/>
          <w:tab w:val="left" w:pos="5040"/>
          <w:tab w:val="left" w:pos="6030"/>
          <w:tab w:val="left" w:pos="6480"/>
          <w:tab w:val="left" w:pos="7740"/>
          <w:tab w:val="left" w:pos="8280"/>
          <w:tab w:val="left" w:pos="8640"/>
          <w:tab w:val="left" w:pos="9360"/>
        </w:tabs>
        <w:ind w:firstLine="540"/>
        <w:rPr>
          <w:rFonts w:cs="Arial"/>
          <w:sz w:val="24"/>
          <w:szCs w:val="24"/>
        </w:rPr>
      </w:pPr>
    </w:p>
    <w:p w:rsidR="00ED0A22" w:rsidRDefault="00ED0A22">
      <w:pPr>
        <w:tabs>
          <w:tab w:val="left" w:pos="-1440"/>
          <w:tab w:val="left" w:pos="-720"/>
          <w:tab w:val="left" w:pos="0"/>
          <w:tab w:val="left" w:pos="540"/>
          <w:tab w:val="left" w:pos="990"/>
          <w:tab w:val="left" w:pos="1890"/>
          <w:tab w:val="left" w:pos="2880"/>
          <w:tab w:val="left" w:pos="3600"/>
          <w:tab w:val="left" w:pos="4320"/>
          <w:tab w:val="left" w:pos="5040"/>
          <w:tab w:val="left" w:pos="6030"/>
          <w:tab w:val="left" w:pos="6480"/>
          <w:tab w:val="left" w:pos="7740"/>
          <w:tab w:val="left" w:pos="8280"/>
          <w:tab w:val="left" w:pos="8640"/>
          <w:tab w:val="left" w:pos="9360"/>
        </w:tabs>
        <w:ind w:firstLine="540"/>
        <w:rPr>
          <w:rFonts w:cs="Arial"/>
          <w:sz w:val="24"/>
          <w:szCs w:val="24"/>
        </w:rPr>
      </w:pPr>
      <w:r>
        <w:rPr>
          <w:rFonts w:cs="Arial"/>
          <w:sz w:val="24"/>
          <w:szCs w:val="24"/>
        </w:rPr>
        <w:t xml:space="preserve">Course Requirements                                    </w:t>
      </w:r>
      <w:r>
        <w:rPr>
          <w:rFonts w:cs="Arial"/>
          <w:sz w:val="24"/>
          <w:szCs w:val="24"/>
        </w:rPr>
        <w:tab/>
      </w:r>
      <w:r>
        <w:rPr>
          <w:rFonts w:cs="Arial"/>
          <w:sz w:val="24"/>
          <w:szCs w:val="24"/>
        </w:rPr>
        <w:tab/>
        <w:t xml:space="preserve">           Points </w:t>
      </w:r>
    </w:p>
    <w:p w:rsidR="00ED0A22" w:rsidRDefault="00ED0A22">
      <w:pPr>
        <w:tabs>
          <w:tab w:val="left" w:pos="-1440"/>
        </w:tabs>
        <w:ind w:left="2160" w:hanging="720"/>
        <w:rPr>
          <w:rFonts w:cs="Arial"/>
          <w:sz w:val="24"/>
          <w:szCs w:val="24"/>
        </w:rPr>
      </w:pPr>
      <w:r>
        <w:rPr>
          <w:rFonts w:cs="Arial"/>
          <w:sz w:val="24"/>
          <w:szCs w:val="24"/>
        </w:rPr>
        <w:t xml:space="preserve">1. </w:t>
      </w:r>
      <w:r>
        <w:rPr>
          <w:rFonts w:cs="Arial"/>
          <w:sz w:val="24"/>
          <w:szCs w:val="24"/>
        </w:rPr>
        <w:tab/>
        <w:t>Complete all reading assignments</w:t>
      </w:r>
    </w:p>
    <w:p w:rsidR="00ED0A22" w:rsidRDefault="00ED0A22">
      <w:pPr>
        <w:tabs>
          <w:tab w:val="left" w:pos="-1440"/>
        </w:tabs>
        <w:ind w:left="2160" w:hanging="720"/>
        <w:rPr>
          <w:rFonts w:cs="Arial"/>
          <w:bCs/>
          <w:sz w:val="24"/>
          <w:szCs w:val="24"/>
        </w:rPr>
      </w:pPr>
      <w:r>
        <w:rPr>
          <w:rFonts w:cs="Arial"/>
          <w:sz w:val="24"/>
          <w:szCs w:val="24"/>
        </w:rPr>
        <w:t xml:space="preserve">2. </w:t>
      </w:r>
      <w:r>
        <w:rPr>
          <w:rFonts w:cs="Arial"/>
          <w:sz w:val="24"/>
          <w:szCs w:val="24"/>
        </w:rPr>
        <w:tab/>
        <w:t xml:space="preserve">Attend class and participate in class discussions </w:t>
      </w:r>
      <w:r>
        <w:rPr>
          <w:rFonts w:cs="Arial"/>
          <w:bCs/>
          <w:sz w:val="24"/>
          <w:szCs w:val="24"/>
        </w:rPr>
        <w:t>(5 Points)</w:t>
      </w:r>
    </w:p>
    <w:p w:rsidR="00ED0A22" w:rsidRDefault="00ED0A22" w:rsidP="00572BDD">
      <w:pPr>
        <w:numPr>
          <w:ilvl w:val="0"/>
          <w:numId w:val="4"/>
        </w:numPr>
        <w:tabs>
          <w:tab w:val="left" w:pos="-1440"/>
        </w:tabs>
        <w:rPr>
          <w:rFonts w:cs="Arial"/>
          <w:sz w:val="24"/>
          <w:szCs w:val="24"/>
        </w:rPr>
      </w:pPr>
      <w:r>
        <w:rPr>
          <w:rFonts w:cs="Arial"/>
          <w:sz w:val="24"/>
          <w:szCs w:val="24"/>
        </w:rPr>
        <w:t xml:space="preserve">Write paper in which a review of literature is completed on a topic related to treatment or a prevention program related to addictions.  APA Style is required.  There </w:t>
      </w:r>
      <w:r w:rsidR="00437E19">
        <w:rPr>
          <w:rFonts w:cs="Arial"/>
          <w:sz w:val="24"/>
          <w:szCs w:val="24"/>
        </w:rPr>
        <w:t xml:space="preserve">must </w:t>
      </w:r>
      <w:r>
        <w:rPr>
          <w:rFonts w:cs="Arial"/>
          <w:sz w:val="24"/>
          <w:szCs w:val="24"/>
        </w:rPr>
        <w:t xml:space="preserve">be </w:t>
      </w:r>
      <w:r w:rsidR="00437E19">
        <w:rPr>
          <w:rFonts w:cs="Arial"/>
          <w:sz w:val="24"/>
          <w:szCs w:val="24"/>
        </w:rPr>
        <w:t>8</w:t>
      </w:r>
      <w:r>
        <w:rPr>
          <w:rFonts w:cs="Arial"/>
          <w:sz w:val="24"/>
          <w:szCs w:val="24"/>
        </w:rPr>
        <w:t xml:space="preserve"> to 10 references from scholarly works or juried professional journals.  The majority of these journals should be from within the past 10 years.  The</w:t>
      </w:r>
      <w:r>
        <w:rPr>
          <w:sz w:val="24"/>
          <w:szCs w:val="24"/>
        </w:rPr>
        <w:t xml:space="preserve"> </w:t>
      </w:r>
      <w:r>
        <w:rPr>
          <w:rFonts w:cs="Arial"/>
          <w:sz w:val="24"/>
          <w:szCs w:val="24"/>
        </w:rPr>
        <w:t xml:space="preserve">paper should be from 8 to 10 pages in length (not including cover page and references). </w:t>
      </w:r>
      <w:r>
        <w:rPr>
          <w:rFonts w:cs="Arial"/>
          <w:bCs/>
          <w:sz w:val="24"/>
          <w:szCs w:val="24"/>
        </w:rPr>
        <w:t>(25 Points).</w:t>
      </w:r>
    </w:p>
    <w:p w:rsidR="00ED0A22" w:rsidRDefault="00ED0A22" w:rsidP="00572BDD">
      <w:pPr>
        <w:numPr>
          <w:ilvl w:val="0"/>
          <w:numId w:val="4"/>
        </w:numPr>
        <w:tabs>
          <w:tab w:val="left" w:pos="-1440"/>
        </w:tabs>
        <w:rPr>
          <w:rFonts w:cs="Arial"/>
          <w:sz w:val="24"/>
          <w:szCs w:val="24"/>
        </w:rPr>
      </w:pPr>
      <w:r>
        <w:rPr>
          <w:rFonts w:cs="Arial"/>
          <w:sz w:val="24"/>
          <w:szCs w:val="24"/>
        </w:rPr>
        <w:t xml:space="preserve">Present the findings from this term paper to the class with a graphical depiction on a tri-fold poster.  Prepare a handout describing your information and findings.  You will be scored on professionalism, organization, fluency, scholarly sophistication, interest, creativity, use of visual aids, coverage of the topic in the poster and the handout. </w:t>
      </w:r>
      <w:r>
        <w:rPr>
          <w:rFonts w:cs="Arial"/>
          <w:bCs/>
          <w:sz w:val="24"/>
          <w:szCs w:val="24"/>
        </w:rPr>
        <w:t>(10 Points).</w:t>
      </w:r>
      <w:r>
        <w:rPr>
          <w:rFonts w:cs="Arial"/>
          <w:sz w:val="24"/>
          <w:szCs w:val="24"/>
        </w:rPr>
        <w:t xml:space="preserve">   </w:t>
      </w:r>
    </w:p>
    <w:p w:rsidR="00ED0A22" w:rsidRDefault="00ED0A22" w:rsidP="00572BDD">
      <w:pPr>
        <w:numPr>
          <w:ilvl w:val="0"/>
          <w:numId w:val="4"/>
        </w:numPr>
        <w:tabs>
          <w:tab w:val="left" w:pos="-1440"/>
        </w:tabs>
        <w:rPr>
          <w:rFonts w:cs="Arial"/>
          <w:sz w:val="24"/>
          <w:szCs w:val="24"/>
        </w:rPr>
      </w:pPr>
      <w:r>
        <w:rPr>
          <w:sz w:val="24"/>
          <w:szCs w:val="24"/>
        </w:rPr>
        <w:t>Candidates will attend some type of support group</w:t>
      </w:r>
      <w:r w:rsidR="0027600F">
        <w:rPr>
          <w:sz w:val="24"/>
          <w:szCs w:val="24"/>
        </w:rPr>
        <w:t xml:space="preserve"> for some type of addiction</w:t>
      </w:r>
      <w:r>
        <w:rPr>
          <w:sz w:val="24"/>
          <w:szCs w:val="24"/>
        </w:rPr>
        <w:t>.  It must be an “open” group. The candidate will write a three-page paper regarding their reaction to the meeting and what they observe</w:t>
      </w:r>
      <w:r w:rsidR="0027600F">
        <w:rPr>
          <w:sz w:val="24"/>
          <w:szCs w:val="24"/>
        </w:rPr>
        <w:t xml:space="preserve"> and their personal reaction. </w:t>
      </w:r>
      <w:r>
        <w:rPr>
          <w:sz w:val="24"/>
          <w:szCs w:val="24"/>
        </w:rPr>
        <w:t xml:space="preserve">They will compare and contrast what they witnessed with what they expected.  The identity of all participants in the program will be strictly preserved. </w:t>
      </w:r>
      <w:r>
        <w:rPr>
          <w:rFonts w:cs="Arial"/>
          <w:bCs/>
          <w:sz w:val="24"/>
          <w:szCs w:val="24"/>
        </w:rPr>
        <w:t>(10 pts.)</w:t>
      </w:r>
      <w:r>
        <w:rPr>
          <w:rFonts w:cs="Arial"/>
          <w:sz w:val="24"/>
          <w:szCs w:val="24"/>
        </w:rPr>
        <w:t xml:space="preserve"> </w:t>
      </w:r>
      <w:r w:rsidR="00437E19">
        <w:rPr>
          <w:rFonts w:cs="Arial"/>
          <w:sz w:val="24"/>
          <w:szCs w:val="24"/>
        </w:rPr>
        <w:t xml:space="preserve">Assesses Core CACREP II G-2.g. </w:t>
      </w:r>
      <w:proofErr w:type="gramStart"/>
      <w:r w:rsidR="00437E19">
        <w:rPr>
          <w:rFonts w:cs="Arial"/>
          <w:sz w:val="24"/>
          <w:szCs w:val="24"/>
        </w:rPr>
        <w:t>see</w:t>
      </w:r>
      <w:proofErr w:type="gramEnd"/>
      <w:r w:rsidR="00437E19">
        <w:rPr>
          <w:rFonts w:cs="Arial"/>
          <w:sz w:val="24"/>
          <w:szCs w:val="24"/>
        </w:rPr>
        <w:t xml:space="preserve"> above.</w:t>
      </w:r>
      <w:r>
        <w:rPr>
          <w:rFonts w:cs="Arial"/>
          <w:sz w:val="24"/>
          <w:szCs w:val="24"/>
        </w:rPr>
        <w:t xml:space="preserve">      </w:t>
      </w:r>
    </w:p>
    <w:p w:rsidR="00ED0A22" w:rsidRDefault="006108FA" w:rsidP="00572BDD">
      <w:pPr>
        <w:numPr>
          <w:ilvl w:val="0"/>
          <w:numId w:val="4"/>
        </w:numPr>
        <w:tabs>
          <w:tab w:val="left" w:pos="-1440"/>
        </w:tabs>
        <w:rPr>
          <w:rFonts w:cs="Arial"/>
          <w:sz w:val="24"/>
          <w:szCs w:val="24"/>
        </w:rPr>
      </w:pPr>
      <w:r>
        <w:rPr>
          <w:rFonts w:cs="Arial"/>
          <w:sz w:val="24"/>
          <w:szCs w:val="24"/>
        </w:rPr>
        <w:t xml:space="preserve">There will be </w:t>
      </w:r>
      <w:r w:rsidR="0027600F">
        <w:rPr>
          <w:rFonts w:cs="Arial"/>
          <w:sz w:val="24"/>
          <w:szCs w:val="24"/>
        </w:rPr>
        <w:t>1</w:t>
      </w:r>
      <w:r w:rsidR="005A60C8">
        <w:rPr>
          <w:rFonts w:cs="Arial"/>
          <w:sz w:val="24"/>
          <w:szCs w:val="24"/>
        </w:rPr>
        <w:t>0</w:t>
      </w:r>
      <w:r w:rsidR="00ED0A22">
        <w:rPr>
          <w:rFonts w:cs="Arial"/>
          <w:sz w:val="24"/>
          <w:szCs w:val="24"/>
        </w:rPr>
        <w:t xml:space="preserve"> quizzes administered at the beginning of classes. </w:t>
      </w:r>
      <w:r w:rsidR="00ED0A22">
        <w:rPr>
          <w:rFonts w:cs="Arial"/>
          <w:bCs/>
          <w:sz w:val="24"/>
          <w:szCs w:val="24"/>
        </w:rPr>
        <w:t xml:space="preserve">This will take the place of a mid-term progress assessment. Except under extreme circumstances, there will not be an opportunity to make-up these quizzes.  </w:t>
      </w:r>
      <w:r>
        <w:rPr>
          <w:rFonts w:cs="Arial"/>
          <w:bCs/>
          <w:sz w:val="24"/>
          <w:szCs w:val="24"/>
        </w:rPr>
        <w:t>(40)</w:t>
      </w:r>
      <w:r w:rsidR="00437E19">
        <w:rPr>
          <w:rFonts w:cs="Arial"/>
          <w:bCs/>
          <w:sz w:val="24"/>
          <w:szCs w:val="24"/>
        </w:rPr>
        <w:t xml:space="preserve"> Assesses Core CACREP II G-2.g. </w:t>
      </w:r>
      <w:proofErr w:type="gramStart"/>
      <w:r w:rsidR="00437E19">
        <w:rPr>
          <w:rFonts w:cs="Arial"/>
          <w:bCs/>
          <w:sz w:val="24"/>
          <w:szCs w:val="24"/>
        </w:rPr>
        <w:t>and</w:t>
      </w:r>
      <w:proofErr w:type="gramEnd"/>
      <w:r w:rsidR="00437E19">
        <w:rPr>
          <w:rFonts w:cs="Arial"/>
          <w:bCs/>
          <w:sz w:val="24"/>
          <w:szCs w:val="24"/>
        </w:rPr>
        <w:t xml:space="preserve"> CMHC Standards A.5; C.4; G.4; K.3. </w:t>
      </w:r>
    </w:p>
    <w:p w:rsidR="00ED0A22" w:rsidRDefault="00ED0A22" w:rsidP="00572BDD">
      <w:pPr>
        <w:numPr>
          <w:ilvl w:val="0"/>
          <w:numId w:val="4"/>
        </w:numPr>
        <w:tabs>
          <w:tab w:val="left" w:pos="-1440"/>
        </w:tabs>
        <w:rPr>
          <w:sz w:val="24"/>
          <w:szCs w:val="24"/>
        </w:rPr>
      </w:pPr>
      <w:r>
        <w:rPr>
          <w:rFonts w:cs="Arial"/>
          <w:sz w:val="24"/>
          <w:szCs w:val="24"/>
        </w:rPr>
        <w:t>Pass the end of term assessment</w:t>
      </w:r>
      <w:r w:rsidR="00437E19">
        <w:rPr>
          <w:rFonts w:cs="Arial"/>
          <w:sz w:val="24"/>
          <w:szCs w:val="24"/>
        </w:rPr>
        <w:t xml:space="preserve"> earning a minimum of a B</w:t>
      </w:r>
      <w:r>
        <w:rPr>
          <w:rFonts w:cs="Arial"/>
          <w:sz w:val="24"/>
          <w:szCs w:val="24"/>
        </w:rPr>
        <w:t xml:space="preserve">. </w:t>
      </w:r>
      <w:r>
        <w:rPr>
          <w:rFonts w:cs="Arial"/>
          <w:bCs/>
          <w:sz w:val="24"/>
          <w:szCs w:val="24"/>
        </w:rPr>
        <w:t>(</w:t>
      </w:r>
      <w:r w:rsidR="006108FA">
        <w:rPr>
          <w:rFonts w:cs="Arial"/>
          <w:bCs/>
          <w:sz w:val="24"/>
          <w:szCs w:val="24"/>
        </w:rPr>
        <w:t xml:space="preserve">10 </w:t>
      </w:r>
      <w:r>
        <w:rPr>
          <w:rFonts w:cs="Arial"/>
          <w:bCs/>
          <w:sz w:val="24"/>
          <w:szCs w:val="24"/>
        </w:rPr>
        <w:t>Points).</w:t>
      </w:r>
      <w:r w:rsidR="00437E19">
        <w:rPr>
          <w:rFonts w:cs="Arial"/>
          <w:bCs/>
          <w:sz w:val="24"/>
          <w:szCs w:val="24"/>
        </w:rPr>
        <w:t xml:space="preserve"> Core CACREP II G-2.g, and CMHC A.5; C.4; G.4; K.3. </w:t>
      </w:r>
    </w:p>
    <w:p w:rsidR="00ED0A22" w:rsidRPr="00A50F57" w:rsidRDefault="00A50F57">
      <w:pPr>
        <w:pStyle w:val="Heading6"/>
        <w:ind w:left="540"/>
        <w:rPr>
          <w:b/>
          <w:szCs w:val="24"/>
          <w:u w:val="none"/>
        </w:rPr>
      </w:pPr>
      <w:r>
        <w:rPr>
          <w:bCs/>
          <w:szCs w:val="24"/>
          <w:u w:val="none"/>
        </w:rPr>
        <w:tab/>
      </w:r>
      <w:r w:rsidR="00ED0A22" w:rsidRPr="00A50F57">
        <w:rPr>
          <w:b/>
          <w:szCs w:val="24"/>
          <w:u w:val="none"/>
        </w:rPr>
        <w:t xml:space="preserve">Assessment Procedure </w:t>
      </w:r>
    </w:p>
    <w:p w:rsidR="00ED0A22" w:rsidRDefault="00ED0A22">
      <w:pPr>
        <w:pStyle w:val="Header"/>
        <w:widowControl/>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ind w:left="900"/>
        <w:rPr>
          <w:rFonts w:ascii="Times New Roman" w:hAnsi="Times New Roman" w:cs="Arial"/>
          <w:szCs w:val="24"/>
        </w:rPr>
      </w:pPr>
      <w:r>
        <w:rPr>
          <w:rFonts w:ascii="Times New Roman" w:hAnsi="Times New Roman" w:cs="Arial"/>
          <w:szCs w:val="24"/>
        </w:rPr>
        <w:t xml:space="preserve">Written assessments, oral presentations, and written research </w:t>
      </w:r>
      <w:proofErr w:type="gramStart"/>
      <w:r w:rsidR="00406F7D">
        <w:rPr>
          <w:rFonts w:ascii="Times New Roman" w:hAnsi="Times New Roman" w:cs="Arial"/>
          <w:szCs w:val="24"/>
        </w:rPr>
        <w:t xml:space="preserve">assignments </w:t>
      </w:r>
      <w:r>
        <w:rPr>
          <w:rFonts w:ascii="Times New Roman" w:hAnsi="Times New Roman" w:cs="Arial"/>
          <w:szCs w:val="24"/>
        </w:rPr>
        <w:t xml:space="preserve"> (</w:t>
      </w:r>
      <w:proofErr w:type="gramEnd"/>
      <w:r>
        <w:rPr>
          <w:rFonts w:ascii="Times New Roman" w:hAnsi="Times New Roman" w:cs="Arial"/>
          <w:szCs w:val="24"/>
        </w:rPr>
        <w:t xml:space="preserve">assessment procedures) will be used to determine candidate achievement of the course objectives listed under </w:t>
      </w:r>
      <w:r w:rsidR="00406F7D">
        <w:rPr>
          <w:rFonts w:ascii="Times New Roman" w:hAnsi="Times New Roman" w:cs="Arial"/>
          <w:szCs w:val="24"/>
        </w:rPr>
        <w:t>II A</w:t>
      </w:r>
      <w:r>
        <w:rPr>
          <w:rFonts w:ascii="Times New Roman" w:hAnsi="Times New Roman" w:cs="Arial"/>
          <w:szCs w:val="24"/>
        </w:rPr>
        <w:t xml:space="preserve">.  All required assignments will be given a specific </w:t>
      </w:r>
      <w:r w:rsidR="00406F7D">
        <w:rPr>
          <w:rFonts w:ascii="Times New Roman" w:hAnsi="Times New Roman" w:cs="Arial"/>
          <w:szCs w:val="24"/>
        </w:rPr>
        <w:t>score</w:t>
      </w:r>
      <w:r>
        <w:rPr>
          <w:rFonts w:ascii="Times New Roman" w:hAnsi="Times New Roman" w:cs="Arial"/>
          <w:szCs w:val="24"/>
        </w:rPr>
        <w:t>.  Grades will be computed using the following scale:</w:t>
      </w:r>
    </w:p>
    <w:p w:rsidR="00A50F57" w:rsidRDefault="00A50F57">
      <w:pPr>
        <w:pStyle w:val="Header"/>
        <w:widowControl/>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ind w:left="900"/>
        <w:rPr>
          <w:rFonts w:ascii="Times New Roman" w:hAnsi="Times New Roman" w:cs="Arial"/>
          <w:szCs w:val="24"/>
        </w:rPr>
      </w:pPr>
    </w:p>
    <w:p w:rsidR="00A50F57" w:rsidRPr="00822F8D" w:rsidRDefault="00A50F57" w:rsidP="009A6D2C">
      <w:pPr>
        <w:pStyle w:val="Header"/>
        <w:widowControl/>
        <w:numPr>
          <w:ilvl w:val="0"/>
          <w:numId w:val="13"/>
        </w:numPr>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rPr>
          <w:rFonts w:ascii="Times New Roman" w:hAnsi="Times New Roman" w:cs="Arial"/>
          <w:szCs w:val="24"/>
          <w:u w:val="single"/>
        </w:rPr>
      </w:pPr>
      <w:r w:rsidRPr="00A50F57">
        <w:rPr>
          <w:rFonts w:ascii="Times New Roman" w:hAnsi="Times New Roman" w:cs="Arial"/>
          <w:b/>
          <w:szCs w:val="24"/>
          <w:u w:val="single"/>
        </w:rPr>
        <w:t>Critical Tasks:</w:t>
      </w:r>
    </w:p>
    <w:p w:rsidR="00822F8D" w:rsidRPr="00A50F57" w:rsidRDefault="00822F8D" w:rsidP="00822F8D">
      <w:pPr>
        <w:pStyle w:val="Header"/>
        <w:widowControl/>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ind w:left="720"/>
        <w:rPr>
          <w:rFonts w:ascii="Times New Roman" w:hAnsi="Times New Roman" w:cs="Arial"/>
          <w:szCs w:val="24"/>
          <w:u w:val="single"/>
        </w:rPr>
      </w:pPr>
      <w:r>
        <w:rPr>
          <w:rFonts w:ascii="Times New Roman" w:hAnsi="Times New Roman" w:cs="Arial"/>
          <w:b/>
          <w:szCs w:val="24"/>
          <w:u w:val="single"/>
        </w:rPr>
        <w:lastRenderedPageBreak/>
        <w:t xml:space="preserve">See Above. </w:t>
      </w:r>
    </w:p>
    <w:p w:rsidR="00A50F57" w:rsidRPr="00A50F57" w:rsidRDefault="00A50F57" w:rsidP="00A50F57">
      <w:pPr>
        <w:pStyle w:val="Header"/>
        <w:widowControl/>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ind w:left="360"/>
        <w:rPr>
          <w:rFonts w:ascii="Times New Roman" w:hAnsi="Times New Roman" w:cs="Arial"/>
          <w:b/>
          <w:szCs w:val="24"/>
          <w:u w:val="single"/>
        </w:rPr>
      </w:pPr>
    </w:p>
    <w:p w:rsidR="00A50F57" w:rsidRPr="00A50F57" w:rsidRDefault="00A50F57" w:rsidP="009A6D2C">
      <w:pPr>
        <w:pStyle w:val="Header"/>
        <w:widowControl/>
        <w:numPr>
          <w:ilvl w:val="0"/>
          <w:numId w:val="13"/>
        </w:numPr>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rPr>
          <w:rFonts w:cs="Arial"/>
          <w:bCs/>
          <w:szCs w:val="24"/>
        </w:rPr>
      </w:pPr>
      <w:r w:rsidRPr="00A50F57">
        <w:rPr>
          <w:rFonts w:ascii="Times New Roman" w:hAnsi="Times New Roman" w:cs="Arial"/>
          <w:b/>
          <w:szCs w:val="24"/>
          <w:u w:val="single"/>
        </w:rPr>
        <w:t>Grading Policy</w:t>
      </w:r>
    </w:p>
    <w:p w:rsidR="00ED0A22" w:rsidRDefault="00ED0A22">
      <w:pPr>
        <w:ind w:left="1440"/>
        <w:rPr>
          <w:rFonts w:cs="Arial"/>
          <w:bCs/>
          <w:sz w:val="24"/>
          <w:szCs w:val="24"/>
        </w:rPr>
      </w:pPr>
      <w:r>
        <w:rPr>
          <w:rFonts w:cs="Arial"/>
          <w:bCs/>
          <w:sz w:val="24"/>
          <w:szCs w:val="24"/>
        </w:rPr>
        <w:t>Letter grades will be determined by using the following scale:</w:t>
      </w:r>
    </w:p>
    <w:p w:rsidR="00ED0A22" w:rsidRDefault="00ED0A22">
      <w:pPr>
        <w:tabs>
          <w:tab w:val="left" w:pos="-1440"/>
        </w:tabs>
        <w:ind w:left="4320" w:hanging="1440"/>
        <w:rPr>
          <w:rFonts w:cs="Arial"/>
          <w:sz w:val="24"/>
          <w:szCs w:val="24"/>
        </w:rPr>
      </w:pPr>
      <w:r>
        <w:rPr>
          <w:rFonts w:cs="Arial"/>
          <w:sz w:val="24"/>
          <w:szCs w:val="24"/>
        </w:rPr>
        <w:t xml:space="preserve">A = 93-100 </w:t>
      </w:r>
      <w:r>
        <w:rPr>
          <w:rFonts w:cs="Arial"/>
          <w:sz w:val="24"/>
          <w:szCs w:val="24"/>
        </w:rPr>
        <w:tab/>
      </w:r>
      <w:r>
        <w:rPr>
          <w:rFonts w:cs="Arial"/>
          <w:sz w:val="24"/>
          <w:szCs w:val="24"/>
        </w:rPr>
        <w:tab/>
        <w:t>(Exemplary effort)</w:t>
      </w:r>
    </w:p>
    <w:p w:rsidR="00ED0A22" w:rsidRDefault="00ED0A22">
      <w:pPr>
        <w:tabs>
          <w:tab w:val="left" w:pos="-1440"/>
        </w:tabs>
        <w:ind w:left="4320" w:hanging="1440"/>
        <w:rPr>
          <w:rFonts w:cs="Arial"/>
          <w:sz w:val="24"/>
          <w:szCs w:val="24"/>
        </w:rPr>
      </w:pPr>
      <w:r>
        <w:rPr>
          <w:rFonts w:cs="Arial"/>
          <w:sz w:val="24"/>
          <w:szCs w:val="24"/>
        </w:rPr>
        <w:t xml:space="preserve">B = 85-92  </w:t>
      </w:r>
      <w:r>
        <w:rPr>
          <w:rFonts w:cs="Arial"/>
          <w:sz w:val="24"/>
          <w:szCs w:val="24"/>
        </w:rPr>
        <w:tab/>
      </w:r>
      <w:r>
        <w:rPr>
          <w:rFonts w:cs="Arial"/>
          <w:sz w:val="24"/>
          <w:szCs w:val="24"/>
        </w:rPr>
        <w:tab/>
        <w:t>(Good solid work)</w:t>
      </w:r>
    </w:p>
    <w:p w:rsidR="00ED0A22" w:rsidRDefault="00ED0A22">
      <w:pPr>
        <w:tabs>
          <w:tab w:val="left" w:pos="-1440"/>
        </w:tabs>
        <w:ind w:left="4320" w:hanging="1440"/>
        <w:rPr>
          <w:rFonts w:cs="Arial"/>
          <w:sz w:val="24"/>
          <w:szCs w:val="24"/>
        </w:rPr>
      </w:pPr>
      <w:r>
        <w:rPr>
          <w:rFonts w:cs="Arial"/>
          <w:sz w:val="24"/>
          <w:szCs w:val="24"/>
        </w:rPr>
        <w:t xml:space="preserve">C = 77-84  </w:t>
      </w:r>
      <w:r>
        <w:rPr>
          <w:rFonts w:cs="Arial"/>
          <w:sz w:val="24"/>
          <w:szCs w:val="24"/>
        </w:rPr>
        <w:tab/>
      </w:r>
      <w:r>
        <w:rPr>
          <w:rFonts w:cs="Arial"/>
          <w:sz w:val="24"/>
          <w:szCs w:val="24"/>
        </w:rPr>
        <w:tab/>
        <w:t>(</w:t>
      </w:r>
      <w:r w:rsidR="00437E19">
        <w:rPr>
          <w:rFonts w:cs="Arial"/>
          <w:sz w:val="24"/>
          <w:szCs w:val="24"/>
        </w:rPr>
        <w:t xml:space="preserve">Not </w:t>
      </w:r>
      <w:r>
        <w:rPr>
          <w:rFonts w:cs="Arial"/>
          <w:sz w:val="24"/>
          <w:szCs w:val="24"/>
        </w:rPr>
        <w:t>Acceptable)</w:t>
      </w:r>
    </w:p>
    <w:p w:rsidR="00ED0A22" w:rsidRDefault="00ED0A22">
      <w:pPr>
        <w:tabs>
          <w:tab w:val="left" w:pos="-1440"/>
        </w:tabs>
        <w:ind w:left="4320" w:hanging="1440"/>
        <w:rPr>
          <w:rFonts w:cs="Arial"/>
          <w:sz w:val="24"/>
          <w:szCs w:val="24"/>
        </w:rPr>
      </w:pPr>
      <w:r>
        <w:rPr>
          <w:rFonts w:cs="Arial"/>
          <w:sz w:val="24"/>
          <w:szCs w:val="24"/>
        </w:rPr>
        <w:t xml:space="preserve">D = 69-76  </w:t>
      </w:r>
      <w:r>
        <w:rPr>
          <w:rFonts w:cs="Arial"/>
          <w:sz w:val="24"/>
          <w:szCs w:val="24"/>
        </w:rPr>
        <w:tab/>
      </w:r>
      <w:r>
        <w:rPr>
          <w:rFonts w:cs="Arial"/>
          <w:sz w:val="24"/>
          <w:szCs w:val="24"/>
        </w:rPr>
        <w:tab/>
        <w:t>(Very Poor work)</w:t>
      </w:r>
    </w:p>
    <w:p w:rsidR="00ED0A22" w:rsidRDefault="00ED0A22">
      <w:pPr>
        <w:tabs>
          <w:tab w:val="left" w:pos="-1440"/>
          <w:tab w:val="left" w:pos="-720"/>
          <w:tab w:val="left" w:pos="0"/>
          <w:tab w:val="left" w:pos="540"/>
          <w:tab w:val="left" w:pos="90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F = below 69</w:t>
      </w:r>
      <w:r>
        <w:rPr>
          <w:rFonts w:cs="Arial"/>
          <w:sz w:val="24"/>
          <w:szCs w:val="24"/>
        </w:rPr>
        <w:tab/>
      </w:r>
      <w:r>
        <w:rPr>
          <w:rFonts w:cs="Arial"/>
          <w:sz w:val="24"/>
          <w:szCs w:val="24"/>
        </w:rPr>
        <w:tab/>
        <w:t>(Unacceptable)</w:t>
      </w:r>
      <w:r>
        <w:rPr>
          <w:rFonts w:cs="Arial"/>
          <w:sz w:val="24"/>
          <w:szCs w:val="24"/>
        </w:rPr>
        <w:tab/>
      </w:r>
    </w:p>
    <w:p w:rsidR="00ED0A22" w:rsidRDefault="00ED0A22">
      <w:pPr>
        <w:tabs>
          <w:tab w:val="left" w:pos="-1440"/>
          <w:tab w:val="left" w:pos="-720"/>
          <w:tab w:val="left" w:pos="0"/>
          <w:tab w:val="left" w:pos="540"/>
          <w:tab w:val="left" w:pos="90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rPr>
          <w:rFonts w:ascii="Arial" w:hAnsi="Arial" w:cs="Arial"/>
        </w:rPr>
      </w:pPr>
    </w:p>
    <w:p w:rsidR="00ED0A22" w:rsidRPr="005A60C8" w:rsidRDefault="00ED0A22">
      <w:pPr>
        <w:ind w:left="720"/>
        <w:rPr>
          <w:sz w:val="24"/>
          <w:szCs w:val="24"/>
        </w:rPr>
      </w:pPr>
      <w:r w:rsidRPr="005A60C8">
        <w:rPr>
          <w:sz w:val="24"/>
          <w:szCs w:val="24"/>
        </w:rPr>
        <w:t xml:space="preserve">Final grades will be given based on candidate performance in class, on examinations, and written and oral class assignments. Grades will be determined by the following weighting:      </w:t>
      </w:r>
      <w:r w:rsidRPr="005A60C8">
        <w:rPr>
          <w:sz w:val="24"/>
          <w:szCs w:val="24"/>
        </w:rPr>
        <w:tab/>
      </w:r>
    </w:p>
    <w:p w:rsidR="00ED0A22" w:rsidRPr="0027600F" w:rsidRDefault="00ED0A22">
      <w:pPr>
        <w:tabs>
          <w:tab w:val="left" w:pos="-1440"/>
        </w:tabs>
        <w:ind w:left="5040" w:hanging="2160"/>
      </w:pPr>
      <w:r w:rsidRPr="0027600F">
        <w:tab/>
      </w:r>
    </w:p>
    <w:p w:rsidR="00ED0A22" w:rsidRPr="005A60C8" w:rsidRDefault="00ED0A22" w:rsidP="001074AA">
      <w:pPr>
        <w:tabs>
          <w:tab w:val="left" w:pos="-1440"/>
          <w:tab w:val="left" w:pos="-720"/>
          <w:tab w:val="left" w:pos="0"/>
          <w:tab w:val="left" w:pos="54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rPr>
          <w:b/>
          <w:bCs/>
          <w:sz w:val="24"/>
          <w:szCs w:val="24"/>
        </w:rPr>
      </w:pPr>
      <w:r w:rsidRPr="005A60C8">
        <w:rPr>
          <w:b/>
          <w:bCs/>
          <w:sz w:val="24"/>
          <w:szCs w:val="24"/>
        </w:rPr>
        <w:t>Instructional Strategies</w:t>
      </w:r>
    </w:p>
    <w:p w:rsidR="00ED0A22" w:rsidRPr="00FD0483" w:rsidRDefault="00ED0A22" w:rsidP="00FD0483">
      <w:pPr>
        <w:ind w:left="1170"/>
        <w:rPr>
          <w:sz w:val="24"/>
          <w:szCs w:val="24"/>
        </w:rPr>
      </w:pPr>
      <w:r w:rsidRPr="005A60C8">
        <w:rPr>
          <w:sz w:val="24"/>
          <w:szCs w:val="24"/>
        </w:rPr>
        <w:t>The course will include lecture, audio-visual presentations, class discussion, films, observational experiences, individual research, and individual candidate presentations.</w:t>
      </w:r>
    </w:p>
    <w:p w:rsidR="00ED0A22" w:rsidRPr="00A50F57" w:rsidRDefault="00ED0A22" w:rsidP="009A6D2C">
      <w:pPr>
        <w:pStyle w:val="ListParagraph"/>
        <w:numPr>
          <w:ilvl w:val="0"/>
          <w:numId w:val="13"/>
        </w:numPr>
        <w:tabs>
          <w:tab w:val="left" w:pos="-1440"/>
          <w:tab w:val="left" w:pos="-720"/>
          <w:tab w:val="left" w:pos="0"/>
          <w:tab w:val="left" w:pos="54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rPr>
          <w:sz w:val="24"/>
          <w:szCs w:val="24"/>
          <w:u w:val="single"/>
        </w:rPr>
      </w:pPr>
      <w:r w:rsidRPr="00A50F57">
        <w:rPr>
          <w:b/>
          <w:sz w:val="24"/>
          <w:szCs w:val="24"/>
          <w:u w:val="single"/>
        </w:rPr>
        <w:t xml:space="preserve">  Attendance Policy</w:t>
      </w:r>
    </w:p>
    <w:p w:rsidR="00ED0A22" w:rsidRPr="005A60C8" w:rsidRDefault="00ED0A22">
      <w:pPr>
        <w:tabs>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rPr>
          <w:sz w:val="24"/>
          <w:szCs w:val="24"/>
        </w:rPr>
      </w:pPr>
      <w:r w:rsidRPr="005A60C8">
        <w:rPr>
          <w:sz w:val="24"/>
          <w:szCs w:val="24"/>
        </w:rPr>
        <w:tab/>
      </w:r>
      <w:r w:rsidRPr="005A60C8">
        <w:rPr>
          <w:sz w:val="24"/>
          <w:szCs w:val="24"/>
        </w:rPr>
        <w:tab/>
        <w:t xml:space="preserve">Attendance Policy:  Attendance and participation in class are expected. </w:t>
      </w:r>
    </w:p>
    <w:p w:rsidR="00ED0A22" w:rsidRDefault="00ED0A22">
      <w:pPr>
        <w:tabs>
          <w:tab w:val="left" w:pos="-1440"/>
          <w:tab w:val="left" w:pos="-72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ind w:left="900" w:hanging="900"/>
        <w:rPr>
          <w:sz w:val="24"/>
          <w:szCs w:val="24"/>
        </w:rPr>
      </w:pPr>
      <w:r w:rsidRPr="005A60C8">
        <w:rPr>
          <w:sz w:val="24"/>
          <w:szCs w:val="24"/>
        </w:rPr>
        <w:tab/>
      </w:r>
      <w:r w:rsidRPr="005A60C8">
        <w:rPr>
          <w:sz w:val="24"/>
          <w:szCs w:val="24"/>
        </w:rPr>
        <w:tab/>
      </w:r>
      <w:r w:rsidR="005A60C8" w:rsidRPr="005A60C8">
        <w:rPr>
          <w:sz w:val="24"/>
          <w:szCs w:val="24"/>
        </w:rPr>
        <w:t>A</w:t>
      </w:r>
      <w:r w:rsidRPr="005A60C8">
        <w:rPr>
          <w:sz w:val="24"/>
          <w:szCs w:val="24"/>
        </w:rPr>
        <w:t xml:space="preserve">bsences, tardiness, or </w:t>
      </w:r>
      <w:r w:rsidR="005A60C8" w:rsidRPr="005A60C8">
        <w:rPr>
          <w:sz w:val="24"/>
          <w:szCs w:val="24"/>
        </w:rPr>
        <w:t xml:space="preserve">leaving class </w:t>
      </w:r>
      <w:r w:rsidRPr="005A60C8">
        <w:rPr>
          <w:sz w:val="24"/>
          <w:szCs w:val="24"/>
        </w:rPr>
        <w:t>early will adversely affect the final grade for the course. The instructor will define the policy the first day of class. Candidates are responsible for all material covered when absent.</w:t>
      </w:r>
    </w:p>
    <w:p w:rsidR="00A50F57" w:rsidRPr="005A60C8" w:rsidRDefault="00A50F57">
      <w:pPr>
        <w:tabs>
          <w:tab w:val="left" w:pos="-1440"/>
          <w:tab w:val="left" w:pos="-72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ind w:left="900" w:hanging="900"/>
        <w:rPr>
          <w:sz w:val="24"/>
          <w:szCs w:val="24"/>
        </w:rPr>
      </w:pPr>
    </w:p>
    <w:p w:rsidR="00ED0A22" w:rsidRDefault="00A50F57" w:rsidP="009A6D2C">
      <w:pPr>
        <w:pStyle w:val="Header"/>
        <w:widowControl/>
        <w:numPr>
          <w:ilvl w:val="0"/>
          <w:numId w:val="13"/>
        </w:numPr>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rPr>
          <w:rFonts w:ascii="Times New Roman" w:hAnsi="Times New Roman"/>
          <w:b/>
          <w:u w:val="single"/>
        </w:rPr>
      </w:pPr>
      <w:r w:rsidRPr="00A50F57">
        <w:rPr>
          <w:rFonts w:ascii="Times New Roman" w:hAnsi="Times New Roman"/>
          <w:b/>
          <w:u w:val="single"/>
        </w:rPr>
        <w:t>Course Schedule:</w:t>
      </w:r>
    </w:p>
    <w:p w:rsidR="00A50F57" w:rsidRPr="00A50F57" w:rsidRDefault="00A50F57" w:rsidP="00A50F57">
      <w:pPr>
        <w:pStyle w:val="Header"/>
        <w:widowControl/>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ind w:left="360"/>
        <w:rPr>
          <w:rFonts w:ascii="Times New Roman" w:hAnsi="Times New Roman"/>
          <w:b/>
          <w:u w:val="single"/>
        </w:rPr>
      </w:pPr>
    </w:p>
    <w:p w:rsidR="00FD0483" w:rsidRDefault="00ED0A22" w:rsidP="00FD0483">
      <w:pPr>
        <w:tabs>
          <w:tab w:val="left" w:pos="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ind w:left="120"/>
        <w:rPr>
          <w:rFonts w:ascii="Arial" w:hAnsi="Arial" w:cs="Arial"/>
        </w:rPr>
      </w:pPr>
      <w:r w:rsidRPr="00FD0483">
        <w:rPr>
          <w:b/>
        </w:rPr>
        <w:t>Policies Related to Students (Candidates) with Disabilities</w:t>
      </w:r>
      <w:r w:rsidR="00FD0483" w:rsidRPr="00FD0483">
        <w:rPr>
          <w:rFonts w:ascii="Arial" w:hAnsi="Arial" w:cs="Arial"/>
          <w:b/>
        </w:rPr>
        <w:t xml:space="preserve"> </w:t>
      </w:r>
      <w:r w:rsidR="00FD0483">
        <w:rPr>
          <w:rFonts w:ascii="Arial" w:hAnsi="Arial" w:cs="Arial"/>
          <w:b/>
        </w:rPr>
        <w:t>COURSE OUTLINE</w:t>
      </w:r>
      <w:r w:rsidR="00FD0483">
        <w:rPr>
          <w:rFonts w:ascii="Arial" w:hAnsi="Arial" w:cs="Arial"/>
        </w:rPr>
        <w:tab/>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8"/>
        <w:gridCol w:w="6660"/>
        <w:gridCol w:w="1260"/>
      </w:tblGrid>
      <w:tr w:rsidR="00FD0483" w:rsidTr="00F20166">
        <w:tc>
          <w:tcPr>
            <w:tcW w:w="1368"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r>
              <w:rPr>
                <w:rFonts w:ascii="Arial" w:hAnsi="Arial" w:cs="Arial"/>
                <w:b/>
                <w:bCs/>
              </w:rPr>
              <w:t>DATE</w:t>
            </w:r>
          </w:p>
        </w:tc>
        <w:tc>
          <w:tcPr>
            <w:tcW w:w="66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smartTag w:uri="urn:schemas-microsoft-com:office:smarttags" w:element="place">
              <w:smartTag w:uri="urn:schemas-microsoft-com:office:smarttags" w:element="City">
                <w:r>
                  <w:rPr>
                    <w:rFonts w:ascii="Arial" w:hAnsi="Arial" w:cs="Arial"/>
                    <w:b/>
                    <w:bCs/>
                  </w:rPr>
                  <w:t>READING</w:t>
                </w:r>
              </w:smartTag>
            </w:smartTag>
            <w:r>
              <w:rPr>
                <w:rFonts w:ascii="Arial" w:hAnsi="Arial" w:cs="Arial"/>
                <w:b/>
                <w:bCs/>
              </w:rPr>
              <w:t xml:space="preserve"> &amp; OTHER ASSIGNMENTS</w:t>
            </w:r>
          </w:p>
        </w:tc>
        <w:tc>
          <w:tcPr>
            <w:tcW w:w="12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r>
              <w:rPr>
                <w:rFonts w:ascii="Arial" w:hAnsi="Arial" w:cs="Arial"/>
                <w:b/>
                <w:bCs/>
              </w:rPr>
              <w:t>DUE</w:t>
            </w:r>
          </w:p>
        </w:tc>
      </w:tr>
      <w:tr w:rsidR="00FD0483" w:rsidRPr="006108FA" w:rsidTr="00F20166">
        <w:tc>
          <w:tcPr>
            <w:tcW w:w="1368" w:type="dxa"/>
          </w:tcPr>
          <w:p w:rsidR="00FD0483" w:rsidRPr="006108FA"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1/11/12</w:t>
            </w:r>
          </w:p>
        </w:tc>
        <w:tc>
          <w:tcPr>
            <w:tcW w:w="66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Introduction to the course. Review of the Syllabus </w:t>
            </w:r>
            <w:r w:rsidRPr="006108FA">
              <w:rPr>
                <w:rFonts w:ascii="Arial" w:hAnsi="Arial" w:cs="Arial"/>
                <w:sz w:val="24"/>
                <w:szCs w:val="24"/>
              </w:rPr>
              <w:t xml:space="preserve"> </w:t>
            </w:r>
          </w:p>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Introduction to Substance Abuse</w:t>
            </w:r>
          </w:p>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History and Etiological Models of Addictions</w:t>
            </w:r>
          </w:p>
          <w:p w:rsidR="00FD0483" w:rsidRPr="006108FA"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c>
        <w:tc>
          <w:tcPr>
            <w:tcW w:w="12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rsidR="00FD0483" w:rsidRPr="006108FA"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sidRPr="006108FA">
              <w:rPr>
                <w:rFonts w:ascii="Arial" w:hAnsi="Arial" w:cs="Arial"/>
                <w:sz w:val="24"/>
                <w:szCs w:val="24"/>
              </w:rPr>
              <w:t xml:space="preserve">Ch. </w:t>
            </w:r>
            <w:r>
              <w:rPr>
                <w:rFonts w:ascii="Arial" w:hAnsi="Arial" w:cs="Arial"/>
                <w:sz w:val="24"/>
                <w:szCs w:val="24"/>
              </w:rPr>
              <w:t>1</w:t>
            </w:r>
          </w:p>
        </w:tc>
      </w:tr>
      <w:tr w:rsidR="00FD0483" w:rsidRPr="006108FA" w:rsidTr="00F20166">
        <w:tc>
          <w:tcPr>
            <w:tcW w:w="1368" w:type="dxa"/>
          </w:tcPr>
          <w:p w:rsidR="00FD0483" w:rsidRPr="006108FA"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1/18/12</w:t>
            </w:r>
          </w:p>
        </w:tc>
        <w:tc>
          <w:tcPr>
            <w:tcW w:w="66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 Substance addictions </w:t>
            </w:r>
          </w:p>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Process Addictions</w:t>
            </w:r>
          </w:p>
          <w:p w:rsidR="00FD0483" w:rsidRPr="006108FA"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c>
        <w:tc>
          <w:tcPr>
            <w:tcW w:w="12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Ch. 2</w:t>
            </w:r>
          </w:p>
          <w:p w:rsidR="00FD0483" w:rsidRPr="006108FA"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Ch. 3</w:t>
            </w:r>
          </w:p>
        </w:tc>
      </w:tr>
      <w:tr w:rsidR="00FD0483" w:rsidRPr="006108FA" w:rsidTr="00F20166">
        <w:tc>
          <w:tcPr>
            <w:tcW w:w="1368" w:type="dxa"/>
          </w:tcPr>
          <w:p w:rsidR="00FD0483" w:rsidRPr="006108FA"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1/25/12</w:t>
            </w:r>
          </w:p>
        </w:tc>
        <w:tc>
          <w:tcPr>
            <w:tcW w:w="66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Introduction to Assessment </w:t>
            </w:r>
          </w:p>
          <w:p w:rsidR="00FD0483" w:rsidRPr="006108FA"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Assessment and Diagnosis of Addiction</w:t>
            </w:r>
          </w:p>
        </w:tc>
        <w:tc>
          <w:tcPr>
            <w:tcW w:w="12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Ch.5</w:t>
            </w:r>
          </w:p>
          <w:p w:rsidR="00FD0483" w:rsidRPr="006108FA"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Ch. 6</w:t>
            </w:r>
          </w:p>
        </w:tc>
      </w:tr>
      <w:tr w:rsidR="00FD0483" w:rsidTr="00F20166">
        <w:tc>
          <w:tcPr>
            <w:tcW w:w="1368"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2/1/12</w:t>
            </w:r>
          </w:p>
        </w:tc>
        <w:tc>
          <w:tcPr>
            <w:tcW w:w="66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Motivational Interviewing </w:t>
            </w:r>
          </w:p>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Psychotherapeutic Approaches</w:t>
            </w:r>
          </w:p>
        </w:tc>
        <w:tc>
          <w:tcPr>
            <w:tcW w:w="12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Ch. 7</w:t>
            </w:r>
          </w:p>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Ch. 8</w:t>
            </w:r>
          </w:p>
        </w:tc>
      </w:tr>
      <w:tr w:rsidR="00FD0483" w:rsidTr="00F20166">
        <w:tc>
          <w:tcPr>
            <w:tcW w:w="1368"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2/8/12</w:t>
            </w:r>
          </w:p>
        </w:tc>
        <w:tc>
          <w:tcPr>
            <w:tcW w:w="66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Co-occurring Disorders and Addiction Treatments </w:t>
            </w:r>
          </w:p>
        </w:tc>
        <w:tc>
          <w:tcPr>
            <w:tcW w:w="12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Ch. 9</w:t>
            </w:r>
          </w:p>
        </w:tc>
      </w:tr>
      <w:tr w:rsidR="00FD0483" w:rsidTr="00F20166">
        <w:tc>
          <w:tcPr>
            <w:tcW w:w="1368"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2/15/12</w:t>
            </w:r>
          </w:p>
        </w:tc>
        <w:tc>
          <w:tcPr>
            <w:tcW w:w="66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Group Therapy for Treatment of Addictions</w:t>
            </w:r>
          </w:p>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12 step Facilitation of Treatment</w:t>
            </w:r>
          </w:p>
        </w:tc>
        <w:tc>
          <w:tcPr>
            <w:tcW w:w="12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Ch. 10</w:t>
            </w:r>
          </w:p>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Ch.12</w:t>
            </w:r>
          </w:p>
        </w:tc>
      </w:tr>
      <w:tr w:rsidR="00FD0483" w:rsidTr="00F20166">
        <w:tc>
          <w:tcPr>
            <w:tcW w:w="1368"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2/22/12</w:t>
            </w:r>
          </w:p>
        </w:tc>
        <w:tc>
          <w:tcPr>
            <w:tcW w:w="66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Addiction Pharmacotherapy</w:t>
            </w:r>
          </w:p>
        </w:tc>
        <w:tc>
          <w:tcPr>
            <w:tcW w:w="12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Ch. 11</w:t>
            </w:r>
          </w:p>
        </w:tc>
      </w:tr>
      <w:tr w:rsidR="00FD0483" w:rsidTr="00F20166">
        <w:tc>
          <w:tcPr>
            <w:tcW w:w="1368"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2/29/12</w:t>
            </w:r>
          </w:p>
        </w:tc>
        <w:tc>
          <w:tcPr>
            <w:tcW w:w="66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Maintenance and Relapse Prevention </w:t>
            </w:r>
          </w:p>
        </w:tc>
        <w:tc>
          <w:tcPr>
            <w:tcW w:w="12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Ch. 13</w:t>
            </w:r>
          </w:p>
        </w:tc>
      </w:tr>
      <w:tr w:rsidR="00FD0483" w:rsidTr="00F20166">
        <w:tc>
          <w:tcPr>
            <w:tcW w:w="1368"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3/7/12</w:t>
            </w:r>
          </w:p>
        </w:tc>
        <w:tc>
          <w:tcPr>
            <w:tcW w:w="66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Spring Break – No Class</w:t>
            </w:r>
          </w:p>
        </w:tc>
        <w:tc>
          <w:tcPr>
            <w:tcW w:w="12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c>
      </w:tr>
      <w:tr w:rsidR="00FD0483" w:rsidTr="00F20166">
        <w:tc>
          <w:tcPr>
            <w:tcW w:w="1368"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3/14/12</w:t>
            </w:r>
          </w:p>
        </w:tc>
        <w:tc>
          <w:tcPr>
            <w:tcW w:w="66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Alcohol Addiction and Families</w:t>
            </w:r>
          </w:p>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Gender and Addictions </w:t>
            </w:r>
          </w:p>
        </w:tc>
        <w:tc>
          <w:tcPr>
            <w:tcW w:w="12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Ch. 14</w:t>
            </w:r>
          </w:p>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Ch. 18</w:t>
            </w:r>
          </w:p>
        </w:tc>
      </w:tr>
      <w:tr w:rsidR="00FD0483" w:rsidTr="00F20166">
        <w:tc>
          <w:tcPr>
            <w:tcW w:w="1368"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3/21/12</w:t>
            </w:r>
          </w:p>
        </w:tc>
        <w:tc>
          <w:tcPr>
            <w:tcW w:w="66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Substance Abuse Prevention Programs for Children, </w:t>
            </w:r>
            <w:r>
              <w:rPr>
                <w:rFonts w:ascii="Arial" w:hAnsi="Arial" w:cs="Arial"/>
                <w:sz w:val="24"/>
                <w:szCs w:val="24"/>
              </w:rPr>
              <w:lastRenderedPageBreak/>
              <w:t xml:space="preserve">Adolescents, and College Students. </w:t>
            </w:r>
          </w:p>
        </w:tc>
        <w:tc>
          <w:tcPr>
            <w:tcW w:w="12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lastRenderedPageBreak/>
              <w:t>Ch. 16</w:t>
            </w:r>
          </w:p>
        </w:tc>
      </w:tr>
      <w:tr w:rsidR="00FD0483" w:rsidTr="00F20166">
        <w:tc>
          <w:tcPr>
            <w:tcW w:w="1368"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lastRenderedPageBreak/>
              <w:t>3/28/12</w:t>
            </w:r>
          </w:p>
          <w:p w:rsidR="00FD0483" w:rsidRPr="00F443ED" w:rsidRDefault="00FD0483" w:rsidP="00F20166">
            <w:pPr>
              <w:tabs>
                <w:tab w:val="left" w:pos="540"/>
              </w:tabs>
              <w:rPr>
                <w:rFonts w:ascii="Arial" w:hAnsi="Arial" w:cs="Arial"/>
                <w:sz w:val="24"/>
                <w:szCs w:val="24"/>
              </w:rPr>
            </w:pPr>
          </w:p>
        </w:tc>
        <w:tc>
          <w:tcPr>
            <w:tcW w:w="66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Cross-Cultural Counseling Engaging Ethnic Diversity</w:t>
            </w:r>
          </w:p>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Persons with Disabilities and Addictions</w:t>
            </w:r>
          </w:p>
          <w:p w:rsidR="00FD0483" w:rsidRPr="00915035"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c>
        <w:tc>
          <w:tcPr>
            <w:tcW w:w="12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Ch. 17</w:t>
            </w:r>
          </w:p>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Ch. 15</w:t>
            </w:r>
          </w:p>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c>
      </w:tr>
      <w:tr w:rsidR="00FD0483" w:rsidTr="00F20166">
        <w:tc>
          <w:tcPr>
            <w:tcW w:w="1368"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4/4/12</w:t>
            </w:r>
          </w:p>
        </w:tc>
        <w:tc>
          <w:tcPr>
            <w:tcW w:w="6660" w:type="dxa"/>
          </w:tcPr>
          <w:p w:rsidR="00FD0483" w:rsidRDefault="00FD0483" w:rsidP="00F20166">
            <w:pPr>
              <w:pStyle w:val="Heading8"/>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
            </w:pPr>
            <w:r>
              <w:rPr>
                <w:rFonts w:ascii="Arial" w:hAnsi="Arial" w:cs="Arial"/>
                <w:szCs w:val="24"/>
              </w:rPr>
              <w:t>Research Paper Due</w:t>
            </w:r>
          </w:p>
          <w:p w:rsidR="00FD0483" w:rsidRPr="00BF003F" w:rsidRDefault="00FD0483" w:rsidP="00F20166">
            <w:pPr>
              <w:pStyle w:val="Heading8"/>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
            </w:pPr>
            <w:r>
              <w:rPr>
                <w:rFonts w:ascii="Arial" w:hAnsi="Arial" w:cs="Arial"/>
                <w:szCs w:val="24"/>
              </w:rPr>
              <w:t>Lesbian, Gay, Bisexual, and Transgender Affirmative Addiction Treatment</w:t>
            </w:r>
          </w:p>
          <w:p w:rsidR="00FD0483" w:rsidRPr="00E241C0" w:rsidRDefault="00FD0483" w:rsidP="00F20166">
            <w:pPr>
              <w:rPr>
                <w:rFonts w:ascii="Arial" w:hAnsi="Arial" w:cs="Arial"/>
                <w:sz w:val="24"/>
                <w:szCs w:val="24"/>
              </w:rPr>
            </w:pPr>
          </w:p>
        </w:tc>
        <w:tc>
          <w:tcPr>
            <w:tcW w:w="12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Paper Due</w:t>
            </w:r>
          </w:p>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Ch. 19</w:t>
            </w:r>
          </w:p>
        </w:tc>
      </w:tr>
      <w:tr w:rsidR="00FD0483" w:rsidTr="00F20166">
        <w:tc>
          <w:tcPr>
            <w:tcW w:w="1368"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4/11/12</w:t>
            </w:r>
          </w:p>
        </w:tc>
        <w:tc>
          <w:tcPr>
            <w:tcW w:w="66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Ethical and legal issues in substance abuse counseling Important Professional Issues in Addictions Counseling</w:t>
            </w:r>
          </w:p>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c>
        <w:tc>
          <w:tcPr>
            <w:tcW w:w="12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c>
      </w:tr>
      <w:tr w:rsidR="00FD0483" w:rsidTr="00F20166">
        <w:tc>
          <w:tcPr>
            <w:tcW w:w="1368"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4/18/12</w:t>
            </w:r>
          </w:p>
        </w:tc>
        <w:tc>
          <w:tcPr>
            <w:tcW w:w="66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Class Poster Presentations</w:t>
            </w:r>
          </w:p>
        </w:tc>
        <w:tc>
          <w:tcPr>
            <w:tcW w:w="12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c>
      </w:tr>
      <w:tr w:rsidR="00FD0483" w:rsidTr="00F20166">
        <w:tc>
          <w:tcPr>
            <w:tcW w:w="1368"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4/25/12</w:t>
            </w:r>
          </w:p>
        </w:tc>
        <w:tc>
          <w:tcPr>
            <w:tcW w:w="66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Final Exam</w:t>
            </w:r>
            <w:r>
              <w:rPr>
                <w:rFonts w:ascii="Arial" w:hAnsi="Arial" w:cs="Arial"/>
                <w:sz w:val="24"/>
                <w:szCs w:val="24"/>
              </w:rPr>
              <w:br/>
            </w:r>
          </w:p>
        </w:tc>
        <w:tc>
          <w:tcPr>
            <w:tcW w:w="1260" w:type="dxa"/>
          </w:tcPr>
          <w:p w:rsidR="00FD0483" w:rsidRDefault="00FD0483" w:rsidP="00F2016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Final</w:t>
            </w:r>
          </w:p>
        </w:tc>
      </w:tr>
    </w:tbl>
    <w:p w:rsidR="00FD0483" w:rsidRDefault="00FD0483" w:rsidP="00FD0483">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rsidR="00ED0A22" w:rsidRPr="00FD0483" w:rsidRDefault="00ED0A22" w:rsidP="00FD0483">
      <w:pPr>
        <w:pStyle w:val="ListParagraph"/>
        <w:tabs>
          <w:tab w:val="left" w:pos="-1440"/>
          <w:tab w:val="left" w:pos="-720"/>
          <w:tab w:val="left" w:pos="0"/>
          <w:tab w:val="left" w:pos="54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ind w:left="360"/>
        <w:rPr>
          <w:b/>
        </w:rPr>
      </w:pPr>
    </w:p>
    <w:p w:rsidR="00FD0483" w:rsidRPr="00A50F57" w:rsidRDefault="00FD0483" w:rsidP="00A50F57">
      <w:pPr>
        <w:tabs>
          <w:tab w:val="left" w:pos="-1440"/>
          <w:tab w:val="left" w:pos="-720"/>
          <w:tab w:val="left" w:pos="0"/>
          <w:tab w:val="left" w:pos="54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rPr>
          <w:b/>
        </w:rPr>
      </w:pPr>
    </w:p>
    <w:p w:rsidR="00ED0A22" w:rsidRPr="0027600F" w:rsidRDefault="00ED0A22">
      <w:pPr>
        <w:tabs>
          <w:tab w:val="left" w:pos="-1440"/>
          <w:tab w:val="left" w:pos="-720"/>
          <w:tab w:val="left" w:pos="0"/>
          <w:tab w:val="left" w:pos="54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ind w:firstLine="540"/>
        <w:rPr>
          <w:b/>
        </w:rPr>
      </w:pPr>
    </w:p>
    <w:p w:rsidR="00ED0A22" w:rsidRPr="0027600F" w:rsidRDefault="00ED0A22">
      <w:pPr>
        <w:tabs>
          <w:tab w:val="left" w:pos="540"/>
          <w:tab w:val="left" w:pos="810"/>
          <w:tab w:val="left" w:pos="1170"/>
          <w:tab w:val="left" w:pos="1890"/>
          <w:tab w:val="left" w:pos="2880"/>
          <w:tab w:val="left" w:pos="3600"/>
          <w:tab w:val="left" w:pos="4320"/>
          <w:tab w:val="left" w:pos="5040"/>
          <w:tab w:val="left" w:pos="5760"/>
          <w:tab w:val="left" w:pos="6480"/>
          <w:tab w:val="left" w:pos="7200"/>
          <w:tab w:val="left" w:pos="7920"/>
          <w:tab w:val="left" w:pos="8820"/>
          <w:tab w:val="left" w:pos="9360"/>
        </w:tabs>
      </w:pPr>
      <w:r w:rsidRPr="0027600F">
        <w:rPr>
          <w:b/>
        </w:rPr>
        <w:t xml:space="preserve"> III.  SPECIAL CONSIDERATIONS</w:t>
      </w:r>
    </w:p>
    <w:p w:rsidR="00ED0A22" w:rsidRPr="0027600F" w:rsidRDefault="00ED0A22">
      <w:pPr>
        <w:tabs>
          <w:tab w:val="left" w:pos="540"/>
          <w:tab w:val="left" w:pos="810"/>
          <w:tab w:val="left" w:pos="1170"/>
          <w:tab w:val="left" w:pos="1890"/>
          <w:tab w:val="left" w:pos="2880"/>
          <w:tab w:val="left" w:pos="3600"/>
          <w:tab w:val="left" w:pos="4320"/>
          <w:tab w:val="left" w:pos="5040"/>
          <w:tab w:val="left" w:pos="5760"/>
          <w:tab w:val="left" w:pos="6480"/>
          <w:tab w:val="left" w:pos="7200"/>
          <w:tab w:val="left" w:pos="7920"/>
          <w:tab w:val="left" w:pos="8820"/>
          <w:tab w:val="left" w:pos="9360"/>
        </w:tabs>
        <w:ind w:firstLine="540"/>
      </w:pPr>
    </w:p>
    <w:p w:rsidR="00ED0A22" w:rsidRPr="0027600F" w:rsidRDefault="00ED0A22">
      <w:pPr>
        <w:tabs>
          <w:tab w:val="left" w:pos="540"/>
          <w:tab w:val="left" w:pos="810"/>
          <w:tab w:val="left" w:pos="1170"/>
          <w:tab w:val="left" w:pos="1890"/>
          <w:tab w:val="left" w:pos="2880"/>
          <w:tab w:val="left" w:pos="3600"/>
          <w:tab w:val="left" w:pos="4320"/>
          <w:tab w:val="left" w:pos="5040"/>
          <w:tab w:val="left" w:pos="5760"/>
          <w:tab w:val="left" w:pos="6480"/>
          <w:tab w:val="left" w:pos="7200"/>
          <w:tab w:val="left" w:pos="7920"/>
          <w:tab w:val="left" w:pos="8820"/>
          <w:tab w:val="left" w:pos="9360"/>
        </w:tabs>
        <w:ind w:firstLine="540"/>
      </w:pPr>
      <w:r w:rsidRPr="0027600F">
        <w:rPr>
          <w:b/>
        </w:rPr>
        <w:t xml:space="preserve">A.  Recommended </w:t>
      </w:r>
      <w:smartTag w:uri="urn:schemas-microsoft-com:office:smarttags" w:element="place">
        <w:smartTag w:uri="urn:schemas-microsoft-com:office:smarttags" w:element="City">
          <w:r w:rsidRPr="0027600F">
            <w:rPr>
              <w:b/>
            </w:rPr>
            <w:t>Reading</w:t>
          </w:r>
        </w:smartTag>
      </w:smartTag>
      <w:r w:rsidRPr="0027600F">
        <w:rPr>
          <w:b/>
        </w:rPr>
        <w:t xml:space="preserve"> List</w:t>
      </w:r>
    </w:p>
    <w:p w:rsidR="00ED0A22" w:rsidRPr="0027600F" w:rsidRDefault="00ED0A22">
      <w:pPr>
        <w:ind w:firstLine="1440"/>
      </w:pPr>
      <w:r w:rsidRPr="0027600F">
        <w:t xml:space="preserve">In addition to the text, the candidate may find the following reading list </w:t>
      </w:r>
      <w:r w:rsidRPr="0027600F">
        <w:tab/>
      </w:r>
      <w:r w:rsidRPr="0027600F">
        <w:tab/>
        <w:t>helpful</w:t>
      </w:r>
    </w:p>
    <w:p w:rsidR="00ED0A22" w:rsidRPr="0027600F" w:rsidRDefault="00ED0A22"/>
    <w:p w:rsidR="00ED0A22" w:rsidRPr="0027600F" w:rsidRDefault="00ED0A22">
      <w:pPr>
        <w:spacing w:line="480" w:lineRule="auto"/>
        <w:ind w:left="720" w:hanging="720"/>
      </w:pPr>
      <w:r w:rsidRPr="0027600F">
        <w:t>American Psychiatric Association (</w:t>
      </w:r>
      <w:r w:rsidR="00FC5D6E">
        <w:t>2003</w:t>
      </w:r>
      <w:r w:rsidRPr="0027600F">
        <w:t xml:space="preserve">). </w:t>
      </w:r>
      <w:r w:rsidRPr="0027600F">
        <w:rPr>
          <w:i/>
          <w:iCs/>
        </w:rPr>
        <w:t>The diagnostic and statistical manual of mental disorders</w:t>
      </w:r>
      <w:r w:rsidRPr="0027600F">
        <w:rPr>
          <w:u w:val="single"/>
        </w:rPr>
        <w:t xml:space="preserve"> </w:t>
      </w:r>
      <w:r w:rsidRPr="0027600F">
        <w:t>(4</w:t>
      </w:r>
      <w:r w:rsidRPr="0027600F">
        <w:rPr>
          <w:vertAlign w:val="superscript"/>
        </w:rPr>
        <w:t>th</w:t>
      </w:r>
      <w:r w:rsidRPr="0027600F">
        <w:t xml:space="preserve"> ed.</w:t>
      </w:r>
      <w:r w:rsidR="00FC5D6E">
        <w:t>- Text Revision</w:t>
      </w:r>
      <w:r w:rsidRPr="0027600F">
        <w:t xml:space="preserve">). </w:t>
      </w:r>
      <w:smartTag w:uri="urn:schemas-microsoft-com:office:smarttags" w:element="place">
        <w:smartTag w:uri="urn:schemas-microsoft-com:office:smarttags" w:element="City">
          <w:r w:rsidRPr="0027600F">
            <w:t>Washington</w:t>
          </w:r>
        </w:smartTag>
        <w:r w:rsidRPr="0027600F">
          <w:t xml:space="preserve">, </w:t>
        </w:r>
        <w:smartTag w:uri="urn:schemas-microsoft-com:office:smarttags" w:element="State">
          <w:r w:rsidRPr="0027600F">
            <w:t>DC</w:t>
          </w:r>
        </w:smartTag>
      </w:smartTag>
      <w:r w:rsidRPr="0027600F">
        <w:t>: Author</w:t>
      </w:r>
    </w:p>
    <w:p w:rsidR="00ED0A22" w:rsidRDefault="00ED0A22">
      <w:pPr>
        <w:pStyle w:val="BodyTextIndent2"/>
        <w:ind w:left="0"/>
        <w:rPr>
          <w:b/>
        </w:rPr>
      </w:pPr>
      <w:r w:rsidRPr="0027600F">
        <w:t xml:space="preserve">III. </w:t>
      </w:r>
      <w:r w:rsidR="00760593">
        <w:rPr>
          <w:b/>
        </w:rPr>
        <w:t xml:space="preserve">Class, College, and University </w:t>
      </w:r>
      <w:proofErr w:type="spellStart"/>
      <w:r w:rsidR="00760593">
        <w:rPr>
          <w:b/>
        </w:rPr>
        <w:t>Policcies</w:t>
      </w:r>
      <w:proofErr w:type="spellEnd"/>
    </w:p>
    <w:p w:rsidR="00760593" w:rsidRPr="00F149A9" w:rsidRDefault="00760593" w:rsidP="00572BDD">
      <w:pPr>
        <w:pStyle w:val="ListParagraph"/>
        <w:numPr>
          <w:ilvl w:val="0"/>
          <w:numId w:val="9"/>
        </w:numPr>
        <w:spacing w:line="276" w:lineRule="auto"/>
        <w:rPr>
          <w:b/>
          <w:sz w:val="24"/>
          <w:szCs w:val="24"/>
          <w:u w:val="single"/>
        </w:rPr>
      </w:pPr>
      <w:r w:rsidRPr="00F149A9">
        <w:rPr>
          <w:b/>
          <w:sz w:val="24"/>
          <w:szCs w:val="24"/>
          <w:u w:val="single"/>
        </w:rPr>
        <w:t xml:space="preserve">College </w:t>
      </w:r>
      <w:proofErr w:type="spellStart"/>
      <w:r w:rsidRPr="00F149A9">
        <w:rPr>
          <w:b/>
          <w:sz w:val="24"/>
          <w:szCs w:val="24"/>
          <w:u w:val="single"/>
        </w:rPr>
        <w:t>LiveText</w:t>
      </w:r>
      <w:proofErr w:type="spellEnd"/>
      <w:r w:rsidRPr="00F149A9">
        <w:rPr>
          <w:b/>
          <w:sz w:val="24"/>
          <w:szCs w:val="24"/>
          <w:u w:val="single"/>
        </w:rPr>
        <w:t xml:space="preserve"> Policy – GRADUATE ONLY</w:t>
      </w:r>
    </w:p>
    <w:p w:rsidR="00760593" w:rsidRDefault="00760593" w:rsidP="00760593">
      <w:pPr>
        <w:ind w:left="360"/>
        <w:rPr>
          <w:sz w:val="24"/>
          <w:szCs w:val="24"/>
        </w:rPr>
      </w:pPr>
      <w:r>
        <w:rPr>
          <w:sz w:val="24"/>
          <w:szCs w:val="24"/>
        </w:rPr>
        <w:t xml:space="preserve">The College of Education has adopted the use of </w:t>
      </w:r>
      <w:proofErr w:type="spellStart"/>
      <w:r>
        <w:rPr>
          <w:sz w:val="24"/>
          <w:szCs w:val="24"/>
        </w:rPr>
        <w:t>LiveText</w:t>
      </w:r>
      <w:proofErr w:type="spellEnd"/>
      <w:r>
        <w:rPr>
          <w:sz w:val="24"/>
          <w:szCs w:val="24"/>
        </w:rPr>
        <w:t xml:space="preserve"> software to assist in the assessment of student performance and program quality.  As a degree-seeking student or as a student admitted to a state-approved program, you are responsible for purchasing a membership to </w:t>
      </w:r>
      <w:proofErr w:type="spellStart"/>
      <w:r>
        <w:rPr>
          <w:sz w:val="24"/>
          <w:szCs w:val="24"/>
        </w:rPr>
        <w:t>LiveText</w:t>
      </w:r>
      <w:proofErr w:type="spellEnd"/>
      <w:r>
        <w:rPr>
          <w:sz w:val="24"/>
          <w:szCs w:val="24"/>
        </w:rPr>
        <w:t xml:space="preserve"> during your first course in the College of Education.  If you do not have a membership in </w:t>
      </w:r>
      <w:proofErr w:type="spellStart"/>
      <w:r>
        <w:rPr>
          <w:sz w:val="24"/>
          <w:szCs w:val="24"/>
        </w:rPr>
        <w:t>LiveText</w:t>
      </w:r>
      <w:proofErr w:type="spellEnd"/>
      <w:r>
        <w:rPr>
          <w:sz w:val="24"/>
          <w:szCs w:val="24"/>
        </w:rPr>
        <w:t xml:space="preserve">, you will need to purchase it immediately from </w:t>
      </w:r>
      <w:hyperlink r:id="rId9" w:history="1">
        <w:r w:rsidRPr="00666127">
          <w:rPr>
            <w:rStyle w:val="Hyperlink"/>
            <w:sz w:val="24"/>
            <w:szCs w:val="24"/>
          </w:rPr>
          <w:t>www.livetext.com</w:t>
        </w:r>
      </w:hyperlink>
      <w:r>
        <w:rPr>
          <w:sz w:val="24"/>
          <w:szCs w:val="24"/>
        </w:rPr>
        <w:t xml:space="preserve">. </w:t>
      </w:r>
      <w:r>
        <w:rPr>
          <w:b/>
          <w:sz w:val="24"/>
          <w:szCs w:val="24"/>
        </w:rPr>
        <w:t xml:space="preserve">This is a one-time only purchase, and your </w:t>
      </w:r>
      <w:proofErr w:type="spellStart"/>
      <w:r>
        <w:rPr>
          <w:b/>
          <w:sz w:val="24"/>
          <w:szCs w:val="24"/>
        </w:rPr>
        <w:t>LiveText</w:t>
      </w:r>
      <w:proofErr w:type="spellEnd"/>
      <w:r>
        <w:rPr>
          <w:b/>
          <w:sz w:val="24"/>
          <w:szCs w:val="24"/>
        </w:rPr>
        <w:t xml:space="preserve"> account is available to you for five years.  </w:t>
      </w:r>
      <w:r>
        <w:rPr>
          <w:sz w:val="24"/>
          <w:szCs w:val="24"/>
        </w:rPr>
        <w:t xml:space="preserve">Students enrolled in this class will be required to submit critical tasks (assignments that are linked to standards, relevant to the field you have chosen).   Your work will be assessed in </w:t>
      </w:r>
      <w:proofErr w:type="spellStart"/>
      <w:r>
        <w:rPr>
          <w:sz w:val="24"/>
          <w:szCs w:val="24"/>
        </w:rPr>
        <w:t>LiveText</w:t>
      </w:r>
      <w:proofErr w:type="spellEnd"/>
      <w:r>
        <w:rPr>
          <w:sz w:val="24"/>
          <w:szCs w:val="24"/>
        </w:rPr>
        <w:t xml:space="preserve"> to help monitor your demonstration of the program standards, receive feedback from faculty on your progression toward meeting them, and certify that you have demonstrated all the required standards and competencies needed to complete your program.  Your documented success on these tasks can also contribute to a portfolio that showcases your learning for current and future employers.</w:t>
      </w:r>
    </w:p>
    <w:p w:rsidR="00760593" w:rsidRPr="0027600F" w:rsidRDefault="00760593">
      <w:pPr>
        <w:pStyle w:val="BodyTextIndent2"/>
        <w:ind w:left="0"/>
        <w:rPr>
          <w:b/>
        </w:rPr>
      </w:pPr>
    </w:p>
    <w:p w:rsidR="00760593" w:rsidRPr="005C35FB" w:rsidRDefault="00ED0A22" w:rsidP="00572BDD">
      <w:pPr>
        <w:pStyle w:val="ListParagraph"/>
        <w:numPr>
          <w:ilvl w:val="0"/>
          <w:numId w:val="10"/>
        </w:numPr>
        <w:spacing w:line="276" w:lineRule="auto"/>
        <w:rPr>
          <w:b/>
          <w:sz w:val="24"/>
          <w:szCs w:val="24"/>
          <w:u w:val="single"/>
        </w:rPr>
      </w:pPr>
      <w:r w:rsidRPr="0027600F">
        <w:t xml:space="preserve">As a part of </w:t>
      </w:r>
      <w:proofErr w:type="spellStart"/>
      <w:r w:rsidRPr="0027600F">
        <w:t>thi</w:t>
      </w:r>
      <w:proofErr w:type="spellEnd"/>
      <w:r w:rsidR="00760593">
        <w:rPr>
          <w:sz w:val="24"/>
          <w:szCs w:val="24"/>
        </w:rPr>
        <w:t xml:space="preserve"> </w:t>
      </w:r>
      <w:r w:rsidR="00760593" w:rsidRPr="005C35FB">
        <w:rPr>
          <w:b/>
          <w:sz w:val="24"/>
          <w:szCs w:val="24"/>
          <w:u w:val="single"/>
        </w:rPr>
        <w:t>Academic Behavior Standards and Academic Dishonesty</w:t>
      </w:r>
    </w:p>
    <w:p w:rsidR="00760593" w:rsidRDefault="00760593" w:rsidP="00760593">
      <w:pPr>
        <w:pStyle w:val="ListParagraph"/>
        <w:ind w:left="360"/>
        <w:rPr>
          <w:sz w:val="24"/>
          <w:szCs w:val="24"/>
        </w:rPr>
      </w:pPr>
      <w:r>
        <w:rPr>
          <w:sz w:val="24"/>
          <w:szCs w:val="24"/>
        </w:rPr>
        <w:t xml:space="preserve">All students are expected to demonstrate honesty in their academic pursuits.  The university policies regarding issues of honesty can be found in the FGCU Student Guidebook under the </w:t>
      </w:r>
      <w:r>
        <w:rPr>
          <w:b/>
          <w:i/>
          <w:sz w:val="24"/>
          <w:szCs w:val="24"/>
        </w:rPr>
        <w:t xml:space="preserve">Student Code of Conduct </w:t>
      </w:r>
      <w:r>
        <w:rPr>
          <w:sz w:val="24"/>
          <w:szCs w:val="24"/>
        </w:rPr>
        <w:t xml:space="preserve">and </w:t>
      </w:r>
      <w:r>
        <w:rPr>
          <w:b/>
          <w:i/>
          <w:sz w:val="24"/>
          <w:szCs w:val="24"/>
        </w:rPr>
        <w:t>Policies and procedures</w:t>
      </w:r>
      <w:r>
        <w:rPr>
          <w:sz w:val="24"/>
          <w:szCs w:val="24"/>
        </w:rPr>
        <w:t xml:space="preserve"> </w:t>
      </w:r>
      <w:r>
        <w:rPr>
          <w:sz w:val="24"/>
          <w:szCs w:val="24"/>
        </w:rPr>
        <w:lastRenderedPageBreak/>
        <w:t>sections.  All students are expected to study this document which outlines their responsibilities and consequences for violations of the policy.  The FGCU Student Guidebook is available online at</w:t>
      </w:r>
    </w:p>
    <w:p w:rsidR="00760593" w:rsidRDefault="0094511C" w:rsidP="00760593">
      <w:pPr>
        <w:pStyle w:val="ListParagraph"/>
        <w:ind w:left="360"/>
        <w:rPr>
          <w:sz w:val="24"/>
          <w:szCs w:val="24"/>
        </w:rPr>
      </w:pPr>
      <w:hyperlink r:id="rId10" w:history="1">
        <w:r w:rsidR="00760593" w:rsidRPr="00666127">
          <w:rPr>
            <w:rStyle w:val="Hyperlink"/>
            <w:sz w:val="24"/>
            <w:szCs w:val="24"/>
          </w:rPr>
          <w:t>http://studentservices.fgcu.edu/judicialaffairs/new.html</w:t>
        </w:r>
      </w:hyperlink>
      <w:r w:rsidR="00760593">
        <w:rPr>
          <w:sz w:val="24"/>
          <w:szCs w:val="24"/>
        </w:rPr>
        <w:t xml:space="preserve">  or</w:t>
      </w:r>
    </w:p>
    <w:p w:rsidR="00760593" w:rsidRDefault="0094511C" w:rsidP="00760593">
      <w:pPr>
        <w:pStyle w:val="ListParagraph"/>
        <w:ind w:left="360"/>
        <w:rPr>
          <w:sz w:val="24"/>
          <w:szCs w:val="24"/>
        </w:rPr>
      </w:pPr>
      <w:hyperlink r:id="rId11" w:history="1">
        <w:r w:rsidR="00760593" w:rsidRPr="00666127">
          <w:rPr>
            <w:rStyle w:val="Hyperlink"/>
            <w:sz w:val="24"/>
            <w:szCs w:val="24"/>
          </w:rPr>
          <w:t>http://studentservices.fgcu.edu/judicialaffairs/files/Code_of_Conduct_book_08-09.pdf</w:t>
        </w:r>
      </w:hyperlink>
      <w:r w:rsidR="00760593">
        <w:rPr>
          <w:sz w:val="24"/>
          <w:szCs w:val="24"/>
        </w:rPr>
        <w:t xml:space="preserve">   </w:t>
      </w:r>
    </w:p>
    <w:p w:rsidR="00760593" w:rsidRDefault="00760593" w:rsidP="00760593">
      <w:pPr>
        <w:pStyle w:val="ListParagraph"/>
        <w:ind w:left="360"/>
        <w:rPr>
          <w:sz w:val="24"/>
          <w:szCs w:val="24"/>
        </w:rPr>
      </w:pPr>
    </w:p>
    <w:p w:rsidR="00760593" w:rsidRPr="005C35FB" w:rsidRDefault="00760593" w:rsidP="00572BDD">
      <w:pPr>
        <w:pStyle w:val="ListParagraph"/>
        <w:numPr>
          <w:ilvl w:val="0"/>
          <w:numId w:val="10"/>
        </w:numPr>
        <w:spacing w:line="276" w:lineRule="auto"/>
        <w:rPr>
          <w:b/>
          <w:sz w:val="24"/>
          <w:szCs w:val="24"/>
          <w:u w:val="single"/>
        </w:rPr>
      </w:pPr>
      <w:r>
        <w:rPr>
          <w:sz w:val="24"/>
          <w:szCs w:val="24"/>
        </w:rPr>
        <w:t xml:space="preserve"> </w:t>
      </w:r>
      <w:r w:rsidRPr="005C35FB">
        <w:rPr>
          <w:b/>
          <w:sz w:val="24"/>
          <w:szCs w:val="24"/>
          <w:u w:val="single"/>
        </w:rPr>
        <w:t>Disability Accommodations Services</w:t>
      </w:r>
    </w:p>
    <w:p w:rsidR="00760593" w:rsidRDefault="00760593" w:rsidP="00760593">
      <w:pPr>
        <w:pStyle w:val="ListParagraph"/>
        <w:ind w:left="360"/>
        <w:rPr>
          <w:sz w:val="24"/>
          <w:szCs w:val="24"/>
        </w:rPr>
      </w:pPr>
      <w:r>
        <w:rPr>
          <w:sz w:val="24"/>
          <w:szCs w:val="24"/>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239-590-7056 or TTY 239-590-7930.</w:t>
      </w:r>
    </w:p>
    <w:p w:rsidR="00760593" w:rsidRDefault="00760593" w:rsidP="00760593">
      <w:pPr>
        <w:pStyle w:val="ListParagraph"/>
        <w:ind w:left="360"/>
        <w:rPr>
          <w:sz w:val="24"/>
          <w:szCs w:val="24"/>
        </w:rPr>
      </w:pPr>
    </w:p>
    <w:p w:rsidR="00760593" w:rsidRPr="005C35FB" w:rsidRDefault="00760593" w:rsidP="00572BDD">
      <w:pPr>
        <w:pStyle w:val="ListParagraph"/>
        <w:numPr>
          <w:ilvl w:val="0"/>
          <w:numId w:val="10"/>
        </w:numPr>
        <w:spacing w:line="276" w:lineRule="auto"/>
        <w:rPr>
          <w:b/>
          <w:sz w:val="24"/>
          <w:szCs w:val="24"/>
          <w:u w:val="single"/>
        </w:rPr>
      </w:pPr>
      <w:r>
        <w:rPr>
          <w:sz w:val="24"/>
          <w:szCs w:val="24"/>
        </w:rPr>
        <w:t xml:space="preserve"> </w:t>
      </w:r>
      <w:r w:rsidRPr="005C35FB">
        <w:rPr>
          <w:b/>
          <w:sz w:val="24"/>
          <w:szCs w:val="24"/>
          <w:u w:val="single"/>
        </w:rPr>
        <w:t>Student Observance of Religious Holidays</w:t>
      </w:r>
    </w:p>
    <w:p w:rsidR="00760593" w:rsidRDefault="00760593" w:rsidP="00760593">
      <w:pPr>
        <w:pStyle w:val="ListParagraph"/>
        <w:ind w:left="360"/>
        <w:rPr>
          <w:sz w:val="24"/>
          <w:szCs w:val="24"/>
        </w:rPr>
      </w:pPr>
      <w:r>
        <w:rPr>
          <w:sz w:val="24"/>
          <w:szCs w:val="24"/>
        </w:rPr>
        <w:t>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  Where practicable, major examinations, major assignments, and University ceremonies will not be scheduled on a major religious holy day.  A student who is to be excused from class for a religious observance is not required to provide a second party certification or the reason for the absence.</w:t>
      </w:r>
    </w:p>
    <w:p w:rsidR="00760593" w:rsidRDefault="00760593" w:rsidP="00760593">
      <w:pPr>
        <w:pStyle w:val="ListParagraph"/>
        <w:ind w:left="360"/>
        <w:rPr>
          <w:sz w:val="24"/>
          <w:szCs w:val="24"/>
        </w:rPr>
      </w:pPr>
    </w:p>
    <w:p w:rsidR="00760593" w:rsidRPr="00ED4853" w:rsidRDefault="00760593" w:rsidP="00572BDD">
      <w:pPr>
        <w:pStyle w:val="ListParagraph"/>
        <w:numPr>
          <w:ilvl w:val="0"/>
          <w:numId w:val="10"/>
        </w:numPr>
        <w:spacing w:line="276" w:lineRule="auto"/>
        <w:rPr>
          <w:b/>
          <w:sz w:val="24"/>
          <w:szCs w:val="24"/>
          <w:u w:val="single"/>
        </w:rPr>
      </w:pPr>
      <w:r>
        <w:rPr>
          <w:sz w:val="24"/>
          <w:szCs w:val="24"/>
        </w:rPr>
        <w:t xml:space="preserve"> </w:t>
      </w:r>
      <w:r w:rsidRPr="00ED4853">
        <w:rPr>
          <w:b/>
          <w:sz w:val="24"/>
          <w:szCs w:val="24"/>
          <w:u w:val="single"/>
        </w:rPr>
        <w:t>Academic Integrity</w:t>
      </w:r>
    </w:p>
    <w:p w:rsidR="00760593" w:rsidRDefault="00760593" w:rsidP="00760593">
      <w:pPr>
        <w:pStyle w:val="ListParagraph"/>
        <w:ind w:left="360"/>
        <w:rPr>
          <w:sz w:val="24"/>
          <w:szCs w:val="24"/>
        </w:rPr>
      </w:pPr>
      <w:r>
        <w:rPr>
          <w:sz w:val="24"/>
          <w:szCs w:val="24"/>
        </w:rPr>
        <w:t>All assignments, projects, and examinations are to be completed solely by the student.  Inclusion of facts, ideas, quotes, or other materials from outside sources must be cited and referenced in all work.  Evidence of cheating and plagiarism are cause for disciplinary action by the university.  According to the university, plagiarism and cheating refer to the use of unauthorized books, notes, or otherwise securing help in a test; copying tests, assignments, reports, or term papers; representing the work of another person as one’s own; collaborating without authority with another student during an examination or in preparing academic work, or otherwise practicing academic dishonesty by the student.  Inclusion of facts, ideas, quotes, or other materials from outside sources must be cited and referenced in all work.</w:t>
      </w:r>
    </w:p>
    <w:p w:rsidR="00760593" w:rsidRDefault="00760593" w:rsidP="00760593">
      <w:pPr>
        <w:pStyle w:val="ListParagraph"/>
        <w:ind w:left="360"/>
        <w:rPr>
          <w:sz w:val="24"/>
          <w:szCs w:val="24"/>
        </w:rPr>
      </w:pPr>
    </w:p>
    <w:p w:rsidR="00760593" w:rsidRPr="00ED4853" w:rsidRDefault="00760593" w:rsidP="00572BDD">
      <w:pPr>
        <w:pStyle w:val="ListParagraph"/>
        <w:numPr>
          <w:ilvl w:val="0"/>
          <w:numId w:val="10"/>
        </w:numPr>
        <w:spacing w:line="276" w:lineRule="auto"/>
        <w:rPr>
          <w:b/>
          <w:sz w:val="24"/>
          <w:szCs w:val="24"/>
          <w:u w:val="single"/>
        </w:rPr>
      </w:pPr>
      <w:r>
        <w:rPr>
          <w:sz w:val="24"/>
          <w:szCs w:val="24"/>
        </w:rPr>
        <w:t xml:space="preserve"> </w:t>
      </w:r>
      <w:r w:rsidRPr="00ED4853">
        <w:rPr>
          <w:b/>
          <w:sz w:val="24"/>
          <w:szCs w:val="24"/>
          <w:u w:val="single"/>
        </w:rPr>
        <w:t>Turnitin</w:t>
      </w:r>
      <w:r>
        <w:rPr>
          <w:b/>
          <w:sz w:val="24"/>
          <w:szCs w:val="24"/>
          <w:u w:val="single"/>
        </w:rPr>
        <w:t>.com</w:t>
      </w:r>
    </w:p>
    <w:p w:rsidR="00760593" w:rsidRDefault="00760593" w:rsidP="00760593">
      <w:pPr>
        <w:ind w:left="360"/>
        <w:rPr>
          <w:sz w:val="24"/>
          <w:szCs w:val="24"/>
        </w:rPr>
      </w:pPr>
      <w:r>
        <w:rPr>
          <w:sz w:val="24"/>
          <w:szCs w:val="24"/>
        </w:rPr>
        <w:t xml:space="preserve">Students who take this class must be prepared to submit electronic copies of some or all assignments to Turnitin.com for the detection of plagiarism.  The University expects that all students will be evaluated and grades on their own work.  If you use language, data or ideas from other sources, published or unpublished, you must take care to acknowledge and properly cite those sources.  Failure to do so constitutes plagiarism.  Papers that are submitted to Turnitin.com become part of the </w:t>
      </w:r>
      <w:r>
        <w:rPr>
          <w:sz w:val="24"/>
          <w:szCs w:val="24"/>
        </w:rPr>
        <w:lastRenderedPageBreak/>
        <w:t>Turnitin.com student paper database solely for the purpose of detecting plagiarism.  If you choose to request that your paper(s) not become part of the Turnitin.com student papers database this must be communicated to your professor in writing at the beginning of the course.</w:t>
      </w:r>
    </w:p>
    <w:p w:rsidR="00760593" w:rsidRDefault="00760593" w:rsidP="00760593">
      <w:pPr>
        <w:pStyle w:val="BodyTextIndent2"/>
        <w:ind w:left="0"/>
      </w:pPr>
    </w:p>
    <w:p w:rsidR="00760593" w:rsidRPr="00760593" w:rsidRDefault="00760593" w:rsidP="00572BDD">
      <w:pPr>
        <w:pStyle w:val="BodyTextIndent2"/>
        <w:numPr>
          <w:ilvl w:val="0"/>
          <w:numId w:val="10"/>
        </w:numPr>
        <w:rPr>
          <w:b/>
          <w:smallCaps/>
          <w:u w:val="single"/>
        </w:rPr>
      </w:pPr>
      <w:r w:rsidRPr="00760593">
        <w:rPr>
          <w:b/>
          <w:u w:val="single"/>
        </w:rPr>
        <w:t>Classroom Policies:</w:t>
      </w:r>
    </w:p>
    <w:p w:rsidR="005A60C8" w:rsidRPr="005A60C8" w:rsidRDefault="00760593" w:rsidP="00760593">
      <w:pPr>
        <w:pStyle w:val="BodyTextIndent2"/>
        <w:ind w:left="360"/>
        <w:rPr>
          <w:smallCaps/>
        </w:rPr>
      </w:pPr>
      <w:r>
        <w:t>A</w:t>
      </w:r>
      <w:r w:rsidR="00ED0A22" w:rsidRPr="0027600F">
        <w:t>s</w:t>
      </w:r>
      <w:r>
        <w:t xml:space="preserve"> a</w:t>
      </w:r>
      <w:r w:rsidR="00ED0A22" w:rsidRPr="0027600F">
        <w:t xml:space="preserve"> classroom community of learners, please be prepared to participate and share your thoughts, feelings and questions related to the assigned readings.</w:t>
      </w:r>
      <w:r w:rsidR="005A60C8">
        <w:t xml:space="preserve"> Candidates are expected to conduct themselves in a mutually respectful and collegial manner. </w:t>
      </w:r>
    </w:p>
    <w:p w:rsidR="00ED0A22" w:rsidRPr="005A60C8" w:rsidRDefault="00ED0A22" w:rsidP="00572BDD">
      <w:pPr>
        <w:pStyle w:val="BodyTextIndent2"/>
        <w:numPr>
          <w:ilvl w:val="0"/>
          <w:numId w:val="11"/>
        </w:numPr>
        <w:rPr>
          <w:smallCaps/>
        </w:rPr>
      </w:pPr>
      <w:r w:rsidRPr="005A60C8">
        <w:rPr>
          <w:smallCaps/>
        </w:rPr>
        <w:t xml:space="preserve"> Format for Written Assignments</w:t>
      </w:r>
    </w:p>
    <w:p w:rsidR="00ED0A22" w:rsidRDefault="00ED0A22">
      <w:pPr>
        <w:pStyle w:val="BodyTextIndent2"/>
        <w:ind w:left="810" w:hanging="270"/>
      </w:pPr>
      <w:r w:rsidRPr="0027600F">
        <w:t xml:space="preserve">     All Assignments must be typed or printed from a word processor in APA format. Your name must appear and all multi-page documents must be stapled. Papers are due </w:t>
      </w:r>
      <w:r w:rsidR="00FC5D6E">
        <w:t xml:space="preserve">at the start of class </w:t>
      </w:r>
      <w:r w:rsidRPr="0027600F">
        <w:t xml:space="preserve">on the date published in the syllabus unless changed by the professor. There will be reduction of points for late papers. </w:t>
      </w:r>
    </w:p>
    <w:p w:rsidR="00ED0A22" w:rsidRPr="005A60C8" w:rsidRDefault="005A60C8" w:rsidP="00572BDD">
      <w:pPr>
        <w:pStyle w:val="BodyTextIndent2"/>
        <w:numPr>
          <w:ilvl w:val="0"/>
          <w:numId w:val="11"/>
        </w:numPr>
        <w:rPr>
          <w:b/>
          <w:color w:val="008000"/>
        </w:rPr>
      </w:pPr>
      <w:r>
        <w:t xml:space="preserve">Written assignments will be turned in to Angel, and a printed copy is due on the assignment due date. All papers will be reviewed electronically for plagiarism. </w:t>
      </w:r>
    </w:p>
    <w:p w:rsidR="00FC5D6E" w:rsidRPr="0027600F" w:rsidRDefault="00FC5D6E">
      <w:pPr>
        <w:rPr>
          <w:b/>
          <w:color w:val="008000"/>
          <w:sz w:val="24"/>
        </w:rPr>
      </w:pPr>
    </w:p>
    <w:p w:rsidR="00ED0A22" w:rsidRDefault="00ED0A22">
      <w:pPr>
        <w:pStyle w:val="Heading3"/>
        <w:ind w:firstLine="0"/>
        <w:rPr>
          <w:rFonts w:ascii="Times New Roman" w:hAnsi="Times New Roman"/>
        </w:rPr>
      </w:pPr>
      <w:r>
        <w:rPr>
          <w:rFonts w:ascii="Times New Roman" w:hAnsi="Times New Roman"/>
        </w:rPr>
        <w:t>Flexibility Clause</w:t>
      </w:r>
    </w:p>
    <w:p w:rsidR="00ED0A22" w:rsidRDefault="00ED0A22">
      <w:pPr>
        <w:tabs>
          <w:tab w:val="left" w:pos="450"/>
          <w:tab w:val="left" w:pos="900"/>
          <w:tab w:val="left" w:pos="1260"/>
          <w:tab w:val="left" w:pos="1620"/>
          <w:tab w:val="left" w:pos="3600"/>
          <w:tab w:val="left" w:pos="4320"/>
          <w:tab w:val="left" w:pos="5040"/>
          <w:tab w:val="left" w:pos="5760"/>
          <w:tab w:val="left" w:pos="6480"/>
          <w:tab w:val="left" w:pos="7200"/>
          <w:tab w:val="left" w:pos="7920"/>
          <w:tab w:val="left" w:pos="8820"/>
        </w:tabs>
        <w:rPr>
          <w:sz w:val="24"/>
        </w:rPr>
      </w:pPr>
      <w:r>
        <w:rPr>
          <w:sz w:val="24"/>
        </w:rPr>
        <w:t>The aforementioned requirements, assignments, policies, evaluation procedures, etc. are subject to change. Candidates' experiences and needs, as well as emerging knowledge, will be considered in modifying this course syllabus.</w:t>
      </w:r>
    </w:p>
    <w:p w:rsidR="00ED0A22" w:rsidRDefault="00ED0A22">
      <w:pPr>
        <w:pStyle w:val="BodyTextIndent2"/>
        <w:ind w:left="0"/>
        <w:rPr>
          <w:b/>
        </w:rPr>
      </w:pPr>
    </w:p>
    <w:p w:rsidR="006C2C15" w:rsidRDefault="006C2C15">
      <w:pPr>
        <w:jc w:val="center"/>
      </w:pPr>
    </w:p>
    <w:p w:rsidR="006C2C15" w:rsidRDefault="006C2C15">
      <w:pPr>
        <w:jc w:val="center"/>
      </w:pPr>
    </w:p>
    <w:p w:rsidR="006C2C15" w:rsidRDefault="006C2C15">
      <w:pPr>
        <w:jc w:val="center"/>
      </w:pPr>
    </w:p>
    <w:p w:rsidR="006C2C15" w:rsidRDefault="006C2C15">
      <w:pPr>
        <w:jc w:val="center"/>
      </w:pPr>
    </w:p>
    <w:p w:rsidR="006C2C15" w:rsidRDefault="006C2C15">
      <w:pPr>
        <w:jc w:val="center"/>
      </w:pPr>
    </w:p>
    <w:p w:rsidR="006C2C15" w:rsidRDefault="006C2C15">
      <w:pPr>
        <w:jc w:val="center"/>
      </w:pPr>
    </w:p>
    <w:p w:rsidR="006C2C15" w:rsidRDefault="006C2C15" w:rsidP="006C2C15">
      <w:pPr>
        <w:rPr>
          <w:rFonts w:ascii="Gisha" w:hAnsi="Gisha" w:cs="Gisha"/>
          <w:b/>
          <w:sz w:val="28"/>
        </w:rPr>
      </w:pPr>
      <w:r w:rsidRPr="006C2C15">
        <w:rPr>
          <w:rFonts w:ascii="Gisha" w:hAnsi="Gisha" w:cs="Gisha"/>
          <w:b/>
          <w:sz w:val="28"/>
        </w:rPr>
        <w:t>Standards Mat</w:t>
      </w:r>
      <w:r w:rsidR="00152ECE">
        <w:rPr>
          <w:rFonts w:ascii="Gisha" w:hAnsi="Gisha" w:cs="Gisha"/>
          <w:b/>
          <w:sz w:val="28"/>
        </w:rPr>
        <w:t>r</w:t>
      </w:r>
      <w:bookmarkStart w:id="0" w:name="_GoBack"/>
      <w:bookmarkEnd w:id="0"/>
      <w:r w:rsidRPr="006C2C15">
        <w:rPr>
          <w:rFonts w:ascii="Gisha" w:hAnsi="Gisha" w:cs="Gisha"/>
          <w:b/>
          <w:sz w:val="28"/>
        </w:rPr>
        <w:t>ix</w:t>
      </w:r>
    </w:p>
    <w:p w:rsidR="006C2C15" w:rsidRPr="006C2C15" w:rsidRDefault="006C2C15" w:rsidP="006C2C15">
      <w:pPr>
        <w:rPr>
          <w:rFonts w:ascii="Gisha" w:hAnsi="Gisha" w:cs="Gisha"/>
          <w:b/>
          <w:sz w:val="28"/>
        </w:rPr>
      </w:pPr>
    </w:p>
    <w:p w:rsidR="00ED0A22" w:rsidRDefault="00152ECE">
      <w:pPr>
        <w:jc w:val="center"/>
      </w:pPr>
      <w:r w:rsidRPr="00152ECE">
        <w:rPr>
          <w:noProof/>
        </w:rPr>
        <w:drawing>
          <wp:inline distT="0" distB="0" distL="0" distR="0">
            <wp:extent cx="5486400" cy="136626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6400" cy="1366263"/>
                    </a:xfrm>
                    <a:prstGeom prst="rect">
                      <a:avLst/>
                    </a:prstGeom>
                    <a:noFill/>
                    <a:ln>
                      <a:noFill/>
                    </a:ln>
                  </pic:spPr>
                </pic:pic>
              </a:graphicData>
            </a:graphic>
          </wp:inline>
        </w:drawing>
      </w:r>
      <w:r w:rsidR="00ED0A22">
        <w:br w:type="page"/>
      </w:r>
      <w:r w:rsidR="00ED0A22">
        <w:lastRenderedPageBreak/>
        <w:t>CANDIDATE INFORMATION</w:t>
      </w:r>
    </w:p>
    <w:p w:rsidR="00ED0A22" w:rsidRDefault="00ED0A22">
      <w:pPr>
        <w:jc w:val="center"/>
      </w:pPr>
    </w:p>
    <w:p w:rsidR="00ED0A22" w:rsidRDefault="00ED0A22">
      <w:r>
        <w:t>Course name and number: ________________________________________________</w:t>
      </w:r>
    </w:p>
    <w:p w:rsidR="00ED0A22" w:rsidRDefault="00ED0A22"/>
    <w:p w:rsidR="00ED0A22" w:rsidRDefault="00ED0A22">
      <w:r>
        <w:t xml:space="preserve">Name: </w:t>
      </w:r>
      <w:r>
        <w:tab/>
        <w:t>_________________________</w:t>
      </w:r>
      <w:r>
        <w:tab/>
        <w:t>Student I.D #_______________________</w:t>
      </w:r>
    </w:p>
    <w:p w:rsidR="00ED0A22" w:rsidRDefault="00ED0A22"/>
    <w:p w:rsidR="00ED0A22" w:rsidRDefault="00ED0A22">
      <w:r>
        <w:t>Gender _____________</w:t>
      </w:r>
      <w:r>
        <w:tab/>
      </w:r>
      <w:r>
        <w:tab/>
      </w:r>
      <w:r>
        <w:tab/>
        <w:t>Race: ______________</w:t>
      </w:r>
    </w:p>
    <w:p w:rsidR="00ED0A22" w:rsidRDefault="00ED0A22"/>
    <w:p w:rsidR="00ED0A22" w:rsidRDefault="00ED0A22">
      <w:r>
        <w:t>Home Phone #: ___________________</w:t>
      </w:r>
      <w:r>
        <w:tab/>
        <w:t>Work Phone #: ________________</w:t>
      </w:r>
    </w:p>
    <w:p w:rsidR="00ED0A22" w:rsidRDefault="00ED0A22"/>
    <w:p w:rsidR="00ED0A22" w:rsidRDefault="00ED0A22">
      <w:r>
        <w:t>e-mail Address: ______________________</w:t>
      </w:r>
      <w:r>
        <w:tab/>
        <w:t>Number of hours this semester: _____</w:t>
      </w:r>
    </w:p>
    <w:p w:rsidR="00ED0A22" w:rsidRDefault="00ED0A22"/>
    <w:p w:rsidR="00ED0A22" w:rsidRDefault="00ED0A22">
      <w:r>
        <w:t>Number of hours working this semester: __________</w:t>
      </w:r>
    </w:p>
    <w:p w:rsidR="00ED0A22" w:rsidRDefault="00ED0A22"/>
    <w:p w:rsidR="00ED0A22" w:rsidRDefault="00ED0A22">
      <w:r>
        <w:t>Home Address: ____________________________________________________</w:t>
      </w:r>
    </w:p>
    <w:p w:rsidR="00ED0A22" w:rsidRDefault="00ED0A22"/>
    <w:p w:rsidR="00ED0A22" w:rsidRDefault="00ED0A22">
      <w:r>
        <w:t>Fax#: ________________________</w:t>
      </w:r>
      <w:r>
        <w:tab/>
      </w:r>
      <w:r>
        <w:tab/>
        <w:t>Emergency Contact: _____________</w:t>
      </w:r>
    </w:p>
    <w:p w:rsidR="00ED0A22" w:rsidRDefault="00ED0A22"/>
    <w:p w:rsidR="00ED0A22" w:rsidRDefault="00ED0A22">
      <w:r>
        <w:t>Goal Degree:  _________________</w:t>
      </w:r>
    </w:p>
    <w:p w:rsidR="00ED0A22" w:rsidRDefault="00ED0A22"/>
    <w:p w:rsidR="00ED0A22" w:rsidRDefault="00ED0A22">
      <w:r>
        <w:t>Major: _______________________________________</w:t>
      </w:r>
    </w:p>
    <w:p w:rsidR="00ED0A22" w:rsidRDefault="00ED0A22"/>
    <w:p w:rsidR="00ED0A22" w:rsidRDefault="00ED0A22">
      <w:r>
        <w:t>What type of work do you do? _________________________________________</w:t>
      </w:r>
    </w:p>
    <w:p w:rsidR="00ED0A22" w:rsidRDefault="00ED0A22"/>
    <w:p w:rsidR="00ED0A22" w:rsidRDefault="00ED0A22">
      <w:r>
        <w:t>Goal for taking this course: ____________________________________________</w:t>
      </w:r>
    </w:p>
    <w:p w:rsidR="00ED0A22" w:rsidRDefault="00ED0A22"/>
    <w:p w:rsidR="00ED0A22" w:rsidRDefault="00ED0A22">
      <w:pPr>
        <w:pBdr>
          <w:top w:val="single" w:sz="12" w:space="1" w:color="auto"/>
          <w:bottom w:val="single" w:sz="12" w:space="1" w:color="auto"/>
        </w:pBdr>
      </w:pPr>
    </w:p>
    <w:p w:rsidR="00ED0A22" w:rsidRDefault="00ED0A22">
      <w:pPr>
        <w:pBdr>
          <w:bottom w:val="single" w:sz="12" w:space="1" w:color="auto"/>
          <w:between w:val="single" w:sz="12" w:space="1" w:color="auto"/>
        </w:pBdr>
      </w:pPr>
    </w:p>
    <w:p w:rsidR="00ED0A22" w:rsidRDefault="00ED0A22">
      <w:pPr>
        <w:pBdr>
          <w:bottom w:val="single" w:sz="12" w:space="1" w:color="auto"/>
          <w:between w:val="single" w:sz="12" w:space="1" w:color="auto"/>
        </w:pBdr>
      </w:pPr>
    </w:p>
    <w:p w:rsidR="00ED0A22" w:rsidRDefault="00ED0A22">
      <w:pPr>
        <w:pBdr>
          <w:bottom w:val="single" w:sz="12" w:space="1" w:color="auto"/>
          <w:between w:val="single" w:sz="12" w:space="1" w:color="auto"/>
        </w:pBdr>
      </w:pPr>
    </w:p>
    <w:p w:rsidR="00ED0A22" w:rsidRDefault="00ED0A22"/>
    <w:sectPr w:rsidR="00ED0A22" w:rsidSect="00A259E1">
      <w:footerReference w:type="even" r:id="rId13"/>
      <w:footerReference w:type="default" r:id="rId14"/>
      <w:pgSz w:w="12240" w:h="15840"/>
      <w:pgMar w:top="1440" w:right="1800" w:bottom="72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B9F" w:rsidRDefault="00B62B9F">
      <w:r>
        <w:separator/>
      </w:r>
    </w:p>
  </w:endnote>
  <w:endnote w:type="continuationSeparator" w:id="0">
    <w:p w:rsidR="00B62B9F" w:rsidRDefault="00B62B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00F" w:rsidRDefault="0094511C">
    <w:pPr>
      <w:pStyle w:val="Footer"/>
      <w:framePr w:wrap="around" w:vAnchor="text" w:hAnchor="margin" w:xAlign="center" w:y="1"/>
      <w:rPr>
        <w:rStyle w:val="PageNumber"/>
      </w:rPr>
    </w:pPr>
    <w:r>
      <w:rPr>
        <w:rStyle w:val="PageNumber"/>
      </w:rPr>
      <w:fldChar w:fldCharType="begin"/>
    </w:r>
    <w:r w:rsidR="0027600F">
      <w:rPr>
        <w:rStyle w:val="PageNumber"/>
      </w:rPr>
      <w:instrText xml:space="preserve">PAGE  </w:instrText>
    </w:r>
    <w:r>
      <w:rPr>
        <w:rStyle w:val="PageNumber"/>
      </w:rPr>
      <w:fldChar w:fldCharType="separate"/>
    </w:r>
    <w:r w:rsidR="0027600F">
      <w:rPr>
        <w:rStyle w:val="PageNumber"/>
        <w:noProof/>
      </w:rPr>
      <w:t>10</w:t>
    </w:r>
    <w:r>
      <w:rPr>
        <w:rStyle w:val="PageNumber"/>
      </w:rPr>
      <w:fldChar w:fldCharType="end"/>
    </w:r>
  </w:p>
  <w:p w:rsidR="0027600F" w:rsidRDefault="002760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00F" w:rsidRDefault="0094511C">
    <w:pPr>
      <w:pStyle w:val="Footer"/>
      <w:framePr w:wrap="around" w:vAnchor="text" w:hAnchor="margin" w:xAlign="center" w:y="1"/>
      <w:rPr>
        <w:rStyle w:val="PageNumber"/>
      </w:rPr>
    </w:pPr>
    <w:r>
      <w:rPr>
        <w:rStyle w:val="PageNumber"/>
      </w:rPr>
      <w:fldChar w:fldCharType="begin"/>
    </w:r>
    <w:r w:rsidR="0027600F">
      <w:rPr>
        <w:rStyle w:val="PageNumber"/>
      </w:rPr>
      <w:instrText xml:space="preserve">PAGE  </w:instrText>
    </w:r>
    <w:r>
      <w:rPr>
        <w:rStyle w:val="PageNumber"/>
      </w:rPr>
      <w:fldChar w:fldCharType="separate"/>
    </w:r>
    <w:r w:rsidR="00D60A63">
      <w:rPr>
        <w:rStyle w:val="PageNumber"/>
        <w:noProof/>
      </w:rPr>
      <w:t>3</w:t>
    </w:r>
    <w:r>
      <w:rPr>
        <w:rStyle w:val="PageNumber"/>
      </w:rPr>
      <w:fldChar w:fldCharType="end"/>
    </w:r>
  </w:p>
  <w:p w:rsidR="0027600F" w:rsidRDefault="002760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B9F" w:rsidRDefault="00B62B9F">
      <w:r>
        <w:separator/>
      </w:r>
    </w:p>
  </w:footnote>
  <w:footnote w:type="continuationSeparator" w:id="0">
    <w:p w:rsidR="00B62B9F" w:rsidRDefault="00B62B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67A98"/>
    <w:multiLevelType w:val="singleLevel"/>
    <w:tmpl w:val="EA8A6C96"/>
    <w:lvl w:ilvl="0">
      <w:start w:val="3"/>
      <w:numFmt w:val="upperRoman"/>
      <w:pStyle w:val="Heading1"/>
      <w:lvlText w:val="%1."/>
      <w:lvlJc w:val="left"/>
      <w:pPr>
        <w:tabs>
          <w:tab w:val="num" w:pos="720"/>
        </w:tabs>
        <w:ind w:left="720" w:hanging="720"/>
      </w:pPr>
      <w:rPr>
        <w:rFonts w:hint="default"/>
      </w:rPr>
    </w:lvl>
  </w:abstractNum>
  <w:abstractNum w:abstractNumId="1">
    <w:nsid w:val="2AAA6462"/>
    <w:multiLevelType w:val="hybridMultilevel"/>
    <w:tmpl w:val="A20C3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714A93"/>
    <w:multiLevelType w:val="hybridMultilevel"/>
    <w:tmpl w:val="AF20E7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9292B76"/>
    <w:multiLevelType w:val="singleLevel"/>
    <w:tmpl w:val="C360C130"/>
    <w:lvl w:ilvl="0">
      <w:start w:val="1"/>
      <w:numFmt w:val="upperRoman"/>
      <w:pStyle w:val="Heading2"/>
      <w:lvlText w:val="%1."/>
      <w:lvlJc w:val="left"/>
      <w:pPr>
        <w:tabs>
          <w:tab w:val="num" w:pos="720"/>
        </w:tabs>
        <w:ind w:left="720" w:hanging="720"/>
      </w:pPr>
      <w:rPr>
        <w:rFonts w:hint="default"/>
        <w:u w:val="none"/>
      </w:rPr>
    </w:lvl>
  </w:abstractNum>
  <w:abstractNum w:abstractNumId="4">
    <w:nsid w:val="44E41CE3"/>
    <w:multiLevelType w:val="hybridMultilevel"/>
    <w:tmpl w:val="940E758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93E0C3E"/>
    <w:multiLevelType w:val="multilevel"/>
    <w:tmpl w:val="4934C892"/>
    <w:lvl w:ilvl="0">
      <w:start w:val="1"/>
      <w:numFmt w:val="bullet"/>
      <w:lvlText w:val=""/>
      <w:lvlJc w:val="left"/>
      <w:pPr>
        <w:tabs>
          <w:tab w:val="num" w:pos="720"/>
        </w:tabs>
        <w:ind w:left="720" w:hanging="360"/>
      </w:pPr>
      <w:rPr>
        <w:rFonts w:ascii="Wingdings" w:hAnsi="Wingdings" w:hint="default"/>
        <w:sz w:val="20"/>
      </w:rPr>
    </w:lvl>
    <w:lvl w:ilvl="1">
      <w:start w:val="2"/>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BD2B98"/>
    <w:multiLevelType w:val="hybridMultilevel"/>
    <w:tmpl w:val="AC327068"/>
    <w:lvl w:ilvl="0" w:tplc="E95886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053640"/>
    <w:multiLevelType w:val="hybridMultilevel"/>
    <w:tmpl w:val="47B8B146"/>
    <w:lvl w:ilvl="0" w:tplc="6480F764">
      <w:start w:val="1"/>
      <w:numFmt w:val="upperLetter"/>
      <w:lvlText w:val="%1."/>
      <w:lvlJc w:val="left"/>
      <w:pPr>
        <w:ind w:left="720" w:hanging="360"/>
      </w:pPr>
      <w:rPr>
        <w:rFonts w:ascii="Times New Roman" w:hAnsi="Times New Roman" w:cs="Times New Roman" w:hint="default"/>
        <w:b/>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BC0094"/>
    <w:multiLevelType w:val="hybridMultilevel"/>
    <w:tmpl w:val="DB644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CB812AB"/>
    <w:multiLevelType w:val="hybridMultilevel"/>
    <w:tmpl w:val="29FC018A"/>
    <w:lvl w:ilvl="0" w:tplc="46A2039A">
      <w:start w:val="5"/>
      <w:numFmt w:val="upperRoman"/>
      <w:pStyle w:val="Heading9"/>
      <w:lvlText w:val="%1."/>
      <w:lvlJc w:val="left"/>
      <w:pPr>
        <w:tabs>
          <w:tab w:val="num" w:pos="840"/>
        </w:tabs>
        <w:ind w:left="840" w:hanging="720"/>
      </w:pPr>
      <w:rPr>
        <w:rFonts w:hint="default"/>
      </w:rPr>
    </w:lvl>
    <w:lvl w:ilvl="1" w:tplc="04090019">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0">
    <w:nsid w:val="6D2872EB"/>
    <w:multiLevelType w:val="singleLevel"/>
    <w:tmpl w:val="EE327394"/>
    <w:lvl w:ilvl="0">
      <w:start w:val="3"/>
      <w:numFmt w:val="decimal"/>
      <w:lvlText w:val="%1."/>
      <w:lvlJc w:val="left"/>
      <w:pPr>
        <w:tabs>
          <w:tab w:val="num" w:pos="2160"/>
        </w:tabs>
        <w:ind w:left="2160" w:hanging="720"/>
      </w:pPr>
      <w:rPr>
        <w:rFonts w:hint="default"/>
      </w:rPr>
    </w:lvl>
  </w:abstractNum>
  <w:abstractNum w:abstractNumId="11">
    <w:nsid w:val="6FA84419"/>
    <w:multiLevelType w:val="hybridMultilevel"/>
    <w:tmpl w:val="47B8B146"/>
    <w:lvl w:ilvl="0" w:tplc="6480F764">
      <w:start w:val="1"/>
      <w:numFmt w:val="upperLetter"/>
      <w:lvlText w:val="%1."/>
      <w:lvlJc w:val="left"/>
      <w:pPr>
        <w:ind w:left="720" w:hanging="360"/>
      </w:pPr>
      <w:rPr>
        <w:rFonts w:ascii="Times New Roman" w:hAnsi="Times New Roman" w:cs="Times New Roman" w:hint="default"/>
        <w:b/>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90478C"/>
    <w:multiLevelType w:val="hybridMultilevel"/>
    <w:tmpl w:val="40FA3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977859"/>
    <w:multiLevelType w:val="hybridMultilevel"/>
    <w:tmpl w:val="A7FCE5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B431E6C"/>
    <w:multiLevelType w:val="hybridMultilevel"/>
    <w:tmpl w:val="E40087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9"/>
  </w:num>
  <w:num w:numId="4">
    <w:abstractNumId w:val="10"/>
  </w:num>
  <w:num w:numId="5">
    <w:abstractNumId w:val="6"/>
  </w:num>
  <w:num w:numId="6">
    <w:abstractNumId w:val="2"/>
  </w:num>
  <w:num w:numId="7">
    <w:abstractNumId w:val="8"/>
  </w:num>
  <w:num w:numId="8">
    <w:abstractNumId w:val="14"/>
  </w:num>
  <w:num w:numId="9">
    <w:abstractNumId w:val="13"/>
  </w:num>
  <w:num w:numId="10">
    <w:abstractNumId w:val="4"/>
  </w:num>
  <w:num w:numId="11">
    <w:abstractNumId w:val="12"/>
  </w:num>
  <w:num w:numId="12">
    <w:abstractNumId w:val="5"/>
  </w:num>
  <w:num w:numId="13">
    <w:abstractNumId w:val="11"/>
  </w:num>
  <w:num w:numId="14">
    <w:abstractNumId w:val="1"/>
  </w:num>
  <w:num w:numId="15">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E36CC"/>
    <w:rsid w:val="0005471C"/>
    <w:rsid w:val="000956FF"/>
    <w:rsid w:val="000A52B1"/>
    <w:rsid w:val="001074AA"/>
    <w:rsid w:val="001529F0"/>
    <w:rsid w:val="00152ECE"/>
    <w:rsid w:val="00171BF4"/>
    <w:rsid w:val="001C0860"/>
    <w:rsid w:val="0022183A"/>
    <w:rsid w:val="0027600F"/>
    <w:rsid w:val="002B3103"/>
    <w:rsid w:val="003A4A04"/>
    <w:rsid w:val="003F40DC"/>
    <w:rsid w:val="00406F7D"/>
    <w:rsid w:val="00416A47"/>
    <w:rsid w:val="00437E19"/>
    <w:rsid w:val="0044099E"/>
    <w:rsid w:val="004442BC"/>
    <w:rsid w:val="00452E93"/>
    <w:rsid w:val="004B0285"/>
    <w:rsid w:val="004E36CC"/>
    <w:rsid w:val="00572BDD"/>
    <w:rsid w:val="005922D7"/>
    <w:rsid w:val="005A60C8"/>
    <w:rsid w:val="005C3A36"/>
    <w:rsid w:val="005F165B"/>
    <w:rsid w:val="006108FA"/>
    <w:rsid w:val="00625965"/>
    <w:rsid w:val="006C2C15"/>
    <w:rsid w:val="00707C12"/>
    <w:rsid w:val="007109B1"/>
    <w:rsid w:val="00730C06"/>
    <w:rsid w:val="00760593"/>
    <w:rsid w:val="00783646"/>
    <w:rsid w:val="00822F8D"/>
    <w:rsid w:val="00853D71"/>
    <w:rsid w:val="008676AA"/>
    <w:rsid w:val="008A0947"/>
    <w:rsid w:val="008D0856"/>
    <w:rsid w:val="00910BFC"/>
    <w:rsid w:val="00915035"/>
    <w:rsid w:val="0094511C"/>
    <w:rsid w:val="009A6D2C"/>
    <w:rsid w:val="00A259E1"/>
    <w:rsid w:val="00A50F57"/>
    <w:rsid w:val="00AB146D"/>
    <w:rsid w:val="00B360D6"/>
    <w:rsid w:val="00B54318"/>
    <w:rsid w:val="00B62B9F"/>
    <w:rsid w:val="00B81B93"/>
    <w:rsid w:val="00BF003F"/>
    <w:rsid w:val="00CF42A7"/>
    <w:rsid w:val="00D60A63"/>
    <w:rsid w:val="00D67253"/>
    <w:rsid w:val="00DC2C07"/>
    <w:rsid w:val="00DF5EC3"/>
    <w:rsid w:val="00E241C0"/>
    <w:rsid w:val="00E26724"/>
    <w:rsid w:val="00ED0A22"/>
    <w:rsid w:val="00F443ED"/>
    <w:rsid w:val="00F52FD2"/>
    <w:rsid w:val="00FC5D6E"/>
    <w:rsid w:val="00FD0483"/>
    <w:rsid w:val="00FE1F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9E1"/>
  </w:style>
  <w:style w:type="paragraph" w:styleId="Heading1">
    <w:name w:val="heading 1"/>
    <w:basedOn w:val="Normal"/>
    <w:next w:val="Normal"/>
    <w:qFormat/>
    <w:rsid w:val="00A259E1"/>
    <w:pPr>
      <w:keepNext/>
      <w:numPr>
        <w:numId w:val="2"/>
      </w:numPr>
      <w:outlineLvl w:val="0"/>
    </w:pPr>
    <w:rPr>
      <w:sz w:val="24"/>
      <w:u w:val="single"/>
    </w:rPr>
  </w:style>
  <w:style w:type="paragraph" w:styleId="Heading2">
    <w:name w:val="heading 2"/>
    <w:basedOn w:val="Normal"/>
    <w:next w:val="Normal"/>
    <w:qFormat/>
    <w:rsid w:val="00A259E1"/>
    <w:pPr>
      <w:keepNext/>
      <w:numPr>
        <w:numId w:val="1"/>
      </w:numPr>
      <w:outlineLvl w:val="1"/>
    </w:pPr>
    <w:rPr>
      <w:b/>
      <w:sz w:val="24"/>
    </w:rPr>
  </w:style>
  <w:style w:type="paragraph" w:styleId="Heading3">
    <w:name w:val="heading 3"/>
    <w:basedOn w:val="Normal"/>
    <w:next w:val="Normal"/>
    <w:qFormat/>
    <w:rsid w:val="00A259E1"/>
    <w:pPr>
      <w:keepNext/>
      <w:tabs>
        <w:tab w:val="left" w:pos="540"/>
        <w:tab w:val="left" w:pos="810"/>
        <w:tab w:val="left" w:pos="1260"/>
        <w:tab w:val="left" w:pos="2880"/>
        <w:tab w:val="left" w:pos="3600"/>
        <w:tab w:val="left" w:pos="4320"/>
        <w:tab w:val="left" w:pos="5040"/>
        <w:tab w:val="left" w:pos="5760"/>
        <w:tab w:val="left" w:pos="6480"/>
        <w:tab w:val="left" w:pos="7200"/>
        <w:tab w:val="left" w:pos="7920"/>
        <w:tab w:val="left" w:pos="8820"/>
      </w:tabs>
      <w:ind w:firstLine="450"/>
      <w:outlineLvl w:val="2"/>
    </w:pPr>
    <w:rPr>
      <w:rFonts w:ascii="Arial" w:hAnsi="Arial"/>
      <w:b/>
      <w:snapToGrid w:val="0"/>
      <w:sz w:val="24"/>
    </w:rPr>
  </w:style>
  <w:style w:type="paragraph" w:styleId="Heading4">
    <w:name w:val="heading 4"/>
    <w:basedOn w:val="Normal"/>
    <w:next w:val="Normal"/>
    <w:qFormat/>
    <w:rsid w:val="00A259E1"/>
    <w:pPr>
      <w:keepNext/>
      <w:ind w:left="720"/>
      <w:jc w:val="center"/>
      <w:outlineLvl w:val="3"/>
    </w:pPr>
    <w:rPr>
      <w:b/>
      <w:sz w:val="24"/>
      <w:u w:val="single"/>
    </w:rPr>
  </w:style>
  <w:style w:type="paragraph" w:styleId="Heading5">
    <w:name w:val="heading 5"/>
    <w:basedOn w:val="Normal"/>
    <w:next w:val="Normal"/>
    <w:qFormat/>
    <w:rsid w:val="00A259E1"/>
    <w:pPr>
      <w:keepNext/>
      <w:ind w:left="720"/>
      <w:outlineLvl w:val="4"/>
    </w:pPr>
    <w:rPr>
      <w:b/>
      <w:sz w:val="24"/>
    </w:rPr>
  </w:style>
  <w:style w:type="paragraph" w:styleId="Heading6">
    <w:name w:val="heading 6"/>
    <w:basedOn w:val="Normal"/>
    <w:next w:val="Normal"/>
    <w:qFormat/>
    <w:rsid w:val="00A259E1"/>
    <w:pPr>
      <w:keepNext/>
      <w:ind w:left="720"/>
      <w:outlineLvl w:val="5"/>
    </w:pPr>
    <w:rPr>
      <w:sz w:val="24"/>
      <w:u w:val="single"/>
    </w:rPr>
  </w:style>
  <w:style w:type="paragraph" w:styleId="Heading7">
    <w:name w:val="heading 7"/>
    <w:basedOn w:val="Normal"/>
    <w:next w:val="Normal"/>
    <w:qFormat/>
    <w:rsid w:val="00A259E1"/>
    <w:pPr>
      <w:keepNext/>
      <w:jc w:val="center"/>
      <w:outlineLvl w:val="6"/>
    </w:pPr>
    <w:rPr>
      <w:b/>
      <w:sz w:val="24"/>
    </w:rPr>
  </w:style>
  <w:style w:type="paragraph" w:styleId="Heading8">
    <w:name w:val="heading 8"/>
    <w:basedOn w:val="Normal"/>
    <w:next w:val="Normal"/>
    <w:qFormat/>
    <w:rsid w:val="00A259E1"/>
    <w:pPr>
      <w:keepNext/>
      <w:outlineLvl w:val="7"/>
    </w:pPr>
    <w:rPr>
      <w:b/>
      <w:bCs/>
      <w:sz w:val="24"/>
    </w:rPr>
  </w:style>
  <w:style w:type="paragraph" w:styleId="Heading9">
    <w:name w:val="heading 9"/>
    <w:basedOn w:val="Normal"/>
    <w:next w:val="Normal"/>
    <w:qFormat/>
    <w:rsid w:val="00A259E1"/>
    <w:pPr>
      <w:keepNext/>
      <w:numPr>
        <w:numId w:val="3"/>
      </w:numPr>
      <w:tabs>
        <w:tab w:val="left" w:pos="-1440"/>
        <w:tab w:val="left" w:pos="-720"/>
        <w:tab w:val="left" w:pos="0"/>
        <w:tab w:val="left" w:pos="450"/>
        <w:tab w:val="left" w:pos="900"/>
        <w:tab w:val="left" w:pos="1260"/>
        <w:tab w:val="left" w:pos="5040"/>
        <w:tab w:val="left" w:pos="5760"/>
        <w:tab w:val="left" w:pos="6480"/>
        <w:tab w:val="left" w:pos="7200"/>
        <w:tab w:val="left" w:pos="7920"/>
        <w:tab w:val="left" w:pos="8640"/>
        <w:tab w:val="left" w:pos="9360"/>
      </w:tabs>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59E1"/>
    <w:pPr>
      <w:jc w:val="center"/>
    </w:pPr>
    <w:rPr>
      <w:b/>
      <w:sz w:val="24"/>
    </w:rPr>
  </w:style>
  <w:style w:type="paragraph" w:styleId="Subtitle">
    <w:name w:val="Subtitle"/>
    <w:basedOn w:val="Normal"/>
    <w:qFormat/>
    <w:rsid w:val="00A259E1"/>
    <w:pPr>
      <w:jc w:val="center"/>
    </w:pPr>
    <w:rPr>
      <w:b/>
      <w:sz w:val="24"/>
    </w:rPr>
  </w:style>
  <w:style w:type="character" w:styleId="Hyperlink">
    <w:name w:val="Hyperlink"/>
    <w:basedOn w:val="DefaultParagraphFont"/>
    <w:rsid w:val="00A259E1"/>
    <w:rPr>
      <w:color w:val="0000FF"/>
      <w:u w:val="single"/>
    </w:rPr>
  </w:style>
  <w:style w:type="paragraph" w:styleId="BodyTextIndent">
    <w:name w:val="Body Text Indent"/>
    <w:basedOn w:val="Normal"/>
    <w:rsid w:val="00A259E1"/>
    <w:pPr>
      <w:ind w:left="720"/>
    </w:pPr>
    <w:rPr>
      <w:sz w:val="24"/>
    </w:rPr>
  </w:style>
  <w:style w:type="paragraph" w:styleId="BodyTextIndent2">
    <w:name w:val="Body Text Indent 2"/>
    <w:basedOn w:val="Normal"/>
    <w:rsid w:val="00A259E1"/>
    <w:pPr>
      <w:ind w:left="1080"/>
    </w:pPr>
    <w:rPr>
      <w:sz w:val="24"/>
    </w:rPr>
  </w:style>
  <w:style w:type="character" w:styleId="PageNumber">
    <w:name w:val="page number"/>
    <w:basedOn w:val="DefaultParagraphFont"/>
    <w:rsid w:val="00A259E1"/>
  </w:style>
  <w:style w:type="paragraph" w:styleId="Footer">
    <w:name w:val="footer"/>
    <w:basedOn w:val="Normal"/>
    <w:rsid w:val="00A259E1"/>
    <w:pPr>
      <w:tabs>
        <w:tab w:val="center" w:pos="4320"/>
        <w:tab w:val="right" w:pos="8640"/>
      </w:tabs>
    </w:pPr>
  </w:style>
  <w:style w:type="paragraph" w:styleId="NormalWeb">
    <w:name w:val="Normal (Web)"/>
    <w:basedOn w:val="Normal"/>
    <w:rsid w:val="00A259E1"/>
    <w:pPr>
      <w:spacing w:before="100" w:beforeAutospacing="1" w:after="100" w:afterAutospacing="1"/>
    </w:pPr>
    <w:rPr>
      <w:rFonts w:ascii="Arial Unicode MS" w:eastAsia="Arial Unicode MS" w:hAnsi="Arial Unicode MS" w:cs="Arial Unicode MS"/>
      <w:sz w:val="24"/>
      <w:szCs w:val="24"/>
    </w:rPr>
  </w:style>
  <w:style w:type="paragraph" w:styleId="BlockText">
    <w:name w:val="Block Text"/>
    <w:basedOn w:val="Normal"/>
    <w:rsid w:val="00A259E1"/>
    <w:pPr>
      <w:ind w:left="5760" w:right="-1440" w:hanging="5760"/>
    </w:pPr>
  </w:style>
  <w:style w:type="paragraph" w:styleId="BodyText">
    <w:name w:val="Body Text"/>
    <w:basedOn w:val="Normal"/>
    <w:rsid w:val="00A259E1"/>
    <w:rPr>
      <w:sz w:val="24"/>
    </w:rPr>
  </w:style>
  <w:style w:type="paragraph" w:styleId="Header">
    <w:name w:val="header"/>
    <w:basedOn w:val="Normal"/>
    <w:rsid w:val="00A259E1"/>
    <w:pPr>
      <w:widowControl w:val="0"/>
      <w:tabs>
        <w:tab w:val="center" w:pos="4320"/>
        <w:tab w:val="right" w:pos="8640"/>
      </w:tabs>
    </w:pPr>
    <w:rPr>
      <w:rFonts w:ascii="Courier New" w:hAnsi="Courier New"/>
      <w:snapToGrid w:val="0"/>
      <w:sz w:val="24"/>
    </w:rPr>
  </w:style>
  <w:style w:type="paragraph" w:styleId="BodyText2">
    <w:name w:val="Body Text 2"/>
    <w:basedOn w:val="Normal"/>
    <w:rsid w:val="00A259E1"/>
    <w:rPr>
      <w:b/>
      <w:bCs/>
      <w:sz w:val="24"/>
    </w:rPr>
  </w:style>
  <w:style w:type="paragraph" w:styleId="BodyTextIndent3">
    <w:name w:val="Body Text Indent 3"/>
    <w:basedOn w:val="Normal"/>
    <w:rsid w:val="00A259E1"/>
    <w:pPr>
      <w:widowControl w:val="0"/>
      <w:tabs>
        <w:tab w:val="left" w:pos="-1440"/>
      </w:tabs>
      <w:ind w:left="2160" w:hanging="720"/>
    </w:pPr>
    <w:rPr>
      <w:rFonts w:ascii="Arial" w:hAnsi="Arial" w:cs="Arial"/>
      <w:snapToGrid w:val="0"/>
      <w:sz w:val="24"/>
    </w:rPr>
  </w:style>
  <w:style w:type="paragraph" w:customStyle="1" w:styleId="Default">
    <w:name w:val="Default"/>
    <w:rsid w:val="00853D71"/>
    <w:pPr>
      <w:autoSpaceDE w:val="0"/>
      <w:autoSpaceDN w:val="0"/>
      <w:adjustRightInd w:val="0"/>
    </w:pPr>
    <w:rPr>
      <w:rFonts w:ascii="Calibri" w:eastAsiaTheme="minorHAnsi" w:hAnsi="Calibri" w:cs="Calibri"/>
      <w:color w:val="000000"/>
      <w:sz w:val="24"/>
      <w:szCs w:val="24"/>
    </w:rPr>
  </w:style>
  <w:style w:type="paragraph" w:styleId="ListParagraph">
    <w:name w:val="List Paragraph"/>
    <w:basedOn w:val="Normal"/>
    <w:uiPriority w:val="34"/>
    <w:qFormat/>
    <w:rsid w:val="008A0947"/>
    <w:pPr>
      <w:ind w:left="720"/>
      <w:contextualSpacing/>
    </w:pPr>
  </w:style>
  <w:style w:type="table" w:styleId="TableGrid">
    <w:name w:val="Table Grid"/>
    <w:basedOn w:val="TableNormal"/>
    <w:uiPriority w:val="59"/>
    <w:rsid w:val="00FE1F7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C2C15"/>
    <w:rPr>
      <w:rFonts w:ascii="Tahoma" w:hAnsi="Tahoma" w:cs="Tahoma"/>
      <w:sz w:val="16"/>
      <w:szCs w:val="16"/>
    </w:rPr>
  </w:style>
  <w:style w:type="character" w:customStyle="1" w:styleId="BalloonTextChar">
    <w:name w:val="Balloon Text Char"/>
    <w:basedOn w:val="DefaultParagraphFont"/>
    <w:link w:val="BalloonText"/>
    <w:rsid w:val="006C2C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9E1"/>
  </w:style>
  <w:style w:type="paragraph" w:styleId="Heading1">
    <w:name w:val="heading 1"/>
    <w:basedOn w:val="Normal"/>
    <w:next w:val="Normal"/>
    <w:qFormat/>
    <w:rsid w:val="00A259E1"/>
    <w:pPr>
      <w:keepNext/>
      <w:numPr>
        <w:numId w:val="2"/>
      </w:numPr>
      <w:outlineLvl w:val="0"/>
    </w:pPr>
    <w:rPr>
      <w:sz w:val="24"/>
      <w:u w:val="single"/>
    </w:rPr>
  </w:style>
  <w:style w:type="paragraph" w:styleId="Heading2">
    <w:name w:val="heading 2"/>
    <w:basedOn w:val="Normal"/>
    <w:next w:val="Normal"/>
    <w:qFormat/>
    <w:rsid w:val="00A259E1"/>
    <w:pPr>
      <w:keepNext/>
      <w:numPr>
        <w:numId w:val="1"/>
      </w:numPr>
      <w:outlineLvl w:val="1"/>
    </w:pPr>
    <w:rPr>
      <w:b/>
      <w:sz w:val="24"/>
    </w:rPr>
  </w:style>
  <w:style w:type="paragraph" w:styleId="Heading3">
    <w:name w:val="heading 3"/>
    <w:basedOn w:val="Normal"/>
    <w:next w:val="Normal"/>
    <w:qFormat/>
    <w:rsid w:val="00A259E1"/>
    <w:pPr>
      <w:keepNext/>
      <w:tabs>
        <w:tab w:val="left" w:pos="540"/>
        <w:tab w:val="left" w:pos="810"/>
        <w:tab w:val="left" w:pos="1260"/>
        <w:tab w:val="left" w:pos="2880"/>
        <w:tab w:val="left" w:pos="3600"/>
        <w:tab w:val="left" w:pos="4320"/>
        <w:tab w:val="left" w:pos="5040"/>
        <w:tab w:val="left" w:pos="5760"/>
        <w:tab w:val="left" w:pos="6480"/>
        <w:tab w:val="left" w:pos="7200"/>
        <w:tab w:val="left" w:pos="7920"/>
        <w:tab w:val="left" w:pos="8820"/>
      </w:tabs>
      <w:ind w:firstLine="450"/>
      <w:outlineLvl w:val="2"/>
    </w:pPr>
    <w:rPr>
      <w:rFonts w:ascii="Arial" w:hAnsi="Arial"/>
      <w:b/>
      <w:snapToGrid w:val="0"/>
      <w:sz w:val="24"/>
    </w:rPr>
  </w:style>
  <w:style w:type="paragraph" w:styleId="Heading4">
    <w:name w:val="heading 4"/>
    <w:basedOn w:val="Normal"/>
    <w:next w:val="Normal"/>
    <w:qFormat/>
    <w:rsid w:val="00A259E1"/>
    <w:pPr>
      <w:keepNext/>
      <w:ind w:left="720"/>
      <w:jc w:val="center"/>
      <w:outlineLvl w:val="3"/>
    </w:pPr>
    <w:rPr>
      <w:b/>
      <w:sz w:val="24"/>
      <w:u w:val="single"/>
    </w:rPr>
  </w:style>
  <w:style w:type="paragraph" w:styleId="Heading5">
    <w:name w:val="heading 5"/>
    <w:basedOn w:val="Normal"/>
    <w:next w:val="Normal"/>
    <w:qFormat/>
    <w:rsid w:val="00A259E1"/>
    <w:pPr>
      <w:keepNext/>
      <w:ind w:left="720"/>
      <w:outlineLvl w:val="4"/>
    </w:pPr>
    <w:rPr>
      <w:b/>
      <w:sz w:val="24"/>
    </w:rPr>
  </w:style>
  <w:style w:type="paragraph" w:styleId="Heading6">
    <w:name w:val="heading 6"/>
    <w:basedOn w:val="Normal"/>
    <w:next w:val="Normal"/>
    <w:qFormat/>
    <w:rsid w:val="00A259E1"/>
    <w:pPr>
      <w:keepNext/>
      <w:ind w:left="720"/>
      <w:outlineLvl w:val="5"/>
    </w:pPr>
    <w:rPr>
      <w:sz w:val="24"/>
      <w:u w:val="single"/>
    </w:rPr>
  </w:style>
  <w:style w:type="paragraph" w:styleId="Heading7">
    <w:name w:val="heading 7"/>
    <w:basedOn w:val="Normal"/>
    <w:next w:val="Normal"/>
    <w:qFormat/>
    <w:rsid w:val="00A259E1"/>
    <w:pPr>
      <w:keepNext/>
      <w:jc w:val="center"/>
      <w:outlineLvl w:val="6"/>
    </w:pPr>
    <w:rPr>
      <w:b/>
      <w:sz w:val="24"/>
    </w:rPr>
  </w:style>
  <w:style w:type="paragraph" w:styleId="Heading8">
    <w:name w:val="heading 8"/>
    <w:basedOn w:val="Normal"/>
    <w:next w:val="Normal"/>
    <w:qFormat/>
    <w:rsid w:val="00A259E1"/>
    <w:pPr>
      <w:keepNext/>
      <w:outlineLvl w:val="7"/>
    </w:pPr>
    <w:rPr>
      <w:b/>
      <w:bCs/>
      <w:sz w:val="24"/>
    </w:rPr>
  </w:style>
  <w:style w:type="paragraph" w:styleId="Heading9">
    <w:name w:val="heading 9"/>
    <w:basedOn w:val="Normal"/>
    <w:next w:val="Normal"/>
    <w:qFormat/>
    <w:rsid w:val="00A259E1"/>
    <w:pPr>
      <w:keepNext/>
      <w:numPr>
        <w:numId w:val="3"/>
      </w:numPr>
      <w:tabs>
        <w:tab w:val="left" w:pos="-1440"/>
        <w:tab w:val="left" w:pos="-720"/>
        <w:tab w:val="left" w:pos="0"/>
        <w:tab w:val="left" w:pos="450"/>
        <w:tab w:val="left" w:pos="900"/>
        <w:tab w:val="left" w:pos="1260"/>
        <w:tab w:val="left" w:pos="5040"/>
        <w:tab w:val="left" w:pos="5760"/>
        <w:tab w:val="left" w:pos="6480"/>
        <w:tab w:val="left" w:pos="7200"/>
        <w:tab w:val="left" w:pos="7920"/>
        <w:tab w:val="left" w:pos="8640"/>
        <w:tab w:val="left" w:pos="9360"/>
      </w:tabs>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59E1"/>
    <w:pPr>
      <w:jc w:val="center"/>
    </w:pPr>
    <w:rPr>
      <w:b/>
      <w:sz w:val="24"/>
    </w:rPr>
  </w:style>
  <w:style w:type="paragraph" w:styleId="Subtitle">
    <w:name w:val="Subtitle"/>
    <w:basedOn w:val="Normal"/>
    <w:qFormat/>
    <w:rsid w:val="00A259E1"/>
    <w:pPr>
      <w:jc w:val="center"/>
    </w:pPr>
    <w:rPr>
      <w:b/>
      <w:sz w:val="24"/>
    </w:rPr>
  </w:style>
  <w:style w:type="character" w:styleId="Hyperlink">
    <w:name w:val="Hyperlink"/>
    <w:basedOn w:val="DefaultParagraphFont"/>
    <w:rsid w:val="00A259E1"/>
    <w:rPr>
      <w:color w:val="0000FF"/>
      <w:u w:val="single"/>
    </w:rPr>
  </w:style>
  <w:style w:type="paragraph" w:styleId="BodyTextIndent">
    <w:name w:val="Body Text Indent"/>
    <w:basedOn w:val="Normal"/>
    <w:rsid w:val="00A259E1"/>
    <w:pPr>
      <w:ind w:left="720"/>
    </w:pPr>
    <w:rPr>
      <w:sz w:val="24"/>
    </w:rPr>
  </w:style>
  <w:style w:type="paragraph" w:styleId="BodyTextIndent2">
    <w:name w:val="Body Text Indent 2"/>
    <w:basedOn w:val="Normal"/>
    <w:rsid w:val="00A259E1"/>
    <w:pPr>
      <w:ind w:left="1080"/>
    </w:pPr>
    <w:rPr>
      <w:sz w:val="24"/>
    </w:rPr>
  </w:style>
  <w:style w:type="character" w:styleId="PageNumber">
    <w:name w:val="page number"/>
    <w:basedOn w:val="DefaultParagraphFont"/>
    <w:rsid w:val="00A259E1"/>
  </w:style>
  <w:style w:type="paragraph" w:styleId="Footer">
    <w:name w:val="footer"/>
    <w:basedOn w:val="Normal"/>
    <w:rsid w:val="00A259E1"/>
    <w:pPr>
      <w:tabs>
        <w:tab w:val="center" w:pos="4320"/>
        <w:tab w:val="right" w:pos="8640"/>
      </w:tabs>
    </w:pPr>
  </w:style>
  <w:style w:type="paragraph" w:styleId="NormalWeb">
    <w:name w:val="Normal (Web)"/>
    <w:basedOn w:val="Normal"/>
    <w:rsid w:val="00A259E1"/>
    <w:pPr>
      <w:spacing w:before="100" w:beforeAutospacing="1" w:after="100" w:afterAutospacing="1"/>
    </w:pPr>
    <w:rPr>
      <w:rFonts w:ascii="Arial Unicode MS" w:eastAsia="Arial Unicode MS" w:hAnsi="Arial Unicode MS" w:cs="Arial Unicode MS"/>
      <w:sz w:val="24"/>
      <w:szCs w:val="24"/>
    </w:rPr>
  </w:style>
  <w:style w:type="paragraph" w:styleId="BlockText">
    <w:name w:val="Block Text"/>
    <w:basedOn w:val="Normal"/>
    <w:rsid w:val="00A259E1"/>
    <w:pPr>
      <w:ind w:left="5760" w:right="-1440" w:hanging="5760"/>
    </w:pPr>
  </w:style>
  <w:style w:type="paragraph" w:styleId="BodyText">
    <w:name w:val="Body Text"/>
    <w:basedOn w:val="Normal"/>
    <w:rsid w:val="00A259E1"/>
    <w:rPr>
      <w:sz w:val="24"/>
    </w:rPr>
  </w:style>
  <w:style w:type="paragraph" w:styleId="Header">
    <w:name w:val="header"/>
    <w:basedOn w:val="Normal"/>
    <w:rsid w:val="00A259E1"/>
    <w:pPr>
      <w:widowControl w:val="0"/>
      <w:tabs>
        <w:tab w:val="center" w:pos="4320"/>
        <w:tab w:val="right" w:pos="8640"/>
      </w:tabs>
    </w:pPr>
    <w:rPr>
      <w:rFonts w:ascii="Courier New" w:hAnsi="Courier New"/>
      <w:snapToGrid w:val="0"/>
      <w:sz w:val="24"/>
    </w:rPr>
  </w:style>
  <w:style w:type="paragraph" w:styleId="BodyText2">
    <w:name w:val="Body Text 2"/>
    <w:basedOn w:val="Normal"/>
    <w:rsid w:val="00A259E1"/>
    <w:rPr>
      <w:b/>
      <w:bCs/>
      <w:sz w:val="24"/>
    </w:rPr>
  </w:style>
  <w:style w:type="paragraph" w:styleId="BodyTextIndent3">
    <w:name w:val="Body Text Indent 3"/>
    <w:basedOn w:val="Normal"/>
    <w:rsid w:val="00A259E1"/>
    <w:pPr>
      <w:widowControl w:val="0"/>
      <w:tabs>
        <w:tab w:val="left" w:pos="-1440"/>
      </w:tabs>
      <w:ind w:left="2160" w:hanging="720"/>
    </w:pPr>
    <w:rPr>
      <w:rFonts w:ascii="Arial" w:hAnsi="Arial" w:cs="Arial"/>
      <w:snapToGrid w:val="0"/>
      <w:sz w:val="24"/>
    </w:rPr>
  </w:style>
  <w:style w:type="paragraph" w:customStyle="1" w:styleId="Default">
    <w:name w:val="Default"/>
    <w:rsid w:val="00853D71"/>
    <w:pPr>
      <w:autoSpaceDE w:val="0"/>
      <w:autoSpaceDN w:val="0"/>
      <w:adjustRightInd w:val="0"/>
    </w:pPr>
    <w:rPr>
      <w:rFonts w:ascii="Calibri" w:eastAsiaTheme="minorHAnsi" w:hAnsi="Calibri" w:cs="Calibri"/>
      <w:color w:val="000000"/>
      <w:sz w:val="24"/>
      <w:szCs w:val="24"/>
    </w:rPr>
  </w:style>
  <w:style w:type="paragraph" w:styleId="ListParagraph">
    <w:name w:val="List Paragraph"/>
    <w:basedOn w:val="Normal"/>
    <w:uiPriority w:val="34"/>
    <w:qFormat/>
    <w:rsid w:val="008A0947"/>
    <w:pPr>
      <w:ind w:left="720"/>
      <w:contextualSpacing/>
    </w:pPr>
  </w:style>
  <w:style w:type="table" w:styleId="TableGrid">
    <w:name w:val="Table Grid"/>
    <w:basedOn w:val="TableNormal"/>
    <w:uiPriority w:val="59"/>
    <w:rsid w:val="00FE1F7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C2C15"/>
    <w:rPr>
      <w:rFonts w:ascii="Tahoma" w:hAnsi="Tahoma" w:cs="Tahoma"/>
      <w:sz w:val="16"/>
      <w:szCs w:val="16"/>
    </w:rPr>
  </w:style>
  <w:style w:type="character" w:customStyle="1" w:styleId="BalloonTextChar">
    <w:name w:val="Balloon Text Char"/>
    <w:basedOn w:val="DefaultParagraphFont"/>
    <w:link w:val="BalloonText"/>
    <w:rsid w:val="006C2C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9155903">
      <w:bodyDiv w:val="1"/>
      <w:marLeft w:val="0"/>
      <w:marRight w:val="0"/>
      <w:marTop w:val="0"/>
      <w:marBottom w:val="0"/>
      <w:divBdr>
        <w:top w:val="none" w:sz="0" w:space="0" w:color="auto"/>
        <w:left w:val="none" w:sz="0" w:space="0" w:color="auto"/>
        <w:bottom w:val="none" w:sz="0" w:space="0" w:color="auto"/>
        <w:right w:val="none" w:sz="0" w:space="0" w:color="auto"/>
      </w:divBdr>
    </w:div>
    <w:div w:id="2046369940">
      <w:bodyDiv w:val="1"/>
      <w:marLeft w:val="0"/>
      <w:marRight w:val="0"/>
      <w:marTop w:val="0"/>
      <w:marBottom w:val="0"/>
      <w:divBdr>
        <w:top w:val="none" w:sz="0" w:space="0" w:color="auto"/>
        <w:left w:val="none" w:sz="0" w:space="0" w:color="auto"/>
        <w:bottom w:val="none" w:sz="0" w:space="0" w:color="auto"/>
        <w:right w:val="none" w:sz="0" w:space="0" w:color="auto"/>
      </w:divBdr>
    </w:div>
    <w:div w:id="2070878713">
      <w:bodyDiv w:val="1"/>
      <w:marLeft w:val="0"/>
      <w:marRight w:val="0"/>
      <w:marTop w:val="0"/>
      <w:marBottom w:val="0"/>
      <w:divBdr>
        <w:top w:val="none" w:sz="0" w:space="0" w:color="auto"/>
        <w:left w:val="none" w:sz="0" w:space="0" w:color="auto"/>
        <w:bottom w:val="none" w:sz="0" w:space="0" w:color="auto"/>
        <w:right w:val="none" w:sz="0" w:space="0" w:color="auto"/>
      </w:divBdr>
      <w:divsChild>
        <w:div w:id="542399748">
          <w:marLeft w:val="0"/>
          <w:marRight w:val="0"/>
          <w:marTop w:val="0"/>
          <w:marBottom w:val="0"/>
          <w:divBdr>
            <w:top w:val="none" w:sz="0" w:space="0" w:color="auto"/>
            <w:left w:val="none" w:sz="0" w:space="0" w:color="auto"/>
            <w:bottom w:val="none" w:sz="0" w:space="0" w:color="auto"/>
            <w:right w:val="none" w:sz="0" w:space="0" w:color="auto"/>
          </w:divBdr>
          <w:divsChild>
            <w:div w:id="2081052682">
              <w:marLeft w:val="0"/>
              <w:marRight w:val="0"/>
              <w:marTop w:val="0"/>
              <w:marBottom w:val="0"/>
              <w:divBdr>
                <w:top w:val="none" w:sz="0" w:space="0" w:color="auto"/>
                <w:left w:val="none" w:sz="0" w:space="0" w:color="auto"/>
                <w:bottom w:val="none" w:sz="0" w:space="0" w:color="auto"/>
                <w:right w:val="none" w:sz="0" w:space="0" w:color="auto"/>
              </w:divBdr>
              <w:divsChild>
                <w:div w:id="1780954779">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emf"/><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udentservices.fgcu.edu/judicialaffairs/files/Code_of_Conduct_book_08-09.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udentservices.fgcu.edu/judicialaffairs/new.html" TargetMode="External"/><Relationship Id="rId4" Type="http://schemas.openxmlformats.org/officeDocument/2006/relationships/webSettings" Target="webSettings.xml"/><Relationship Id="rId9" Type="http://schemas.openxmlformats.org/officeDocument/2006/relationships/hyperlink" Target="http://www.livetext.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2871</Words>
  <Characters>16365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Working With Families FALL EEX 5732</vt:lpstr>
    </vt:vector>
  </TitlesOfParts>
  <Company>Hewlett-Packard</Company>
  <LinksUpToDate>false</LinksUpToDate>
  <CharactersWithSpaces>19198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With Families FALL EEX 5732</dc:title>
  <dc:creator>Karen</dc:creator>
  <cp:lastModifiedBy>Maddy Isaacs</cp:lastModifiedBy>
  <cp:revision>5</cp:revision>
  <cp:lastPrinted>2004-08-23T18:53:00Z</cp:lastPrinted>
  <dcterms:created xsi:type="dcterms:W3CDTF">2012-11-14T19:04:00Z</dcterms:created>
  <dcterms:modified xsi:type="dcterms:W3CDTF">2012-11-18T13:21:00Z</dcterms:modified>
</cp:coreProperties>
</file>