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74" w:rsidRDefault="00022D74">
      <w:pPr>
        <w:jc w:val="center"/>
        <w:rPr>
          <w:bCs/>
          <w:sz w:val="36"/>
          <w:szCs w:val="36"/>
        </w:rPr>
      </w:pPr>
      <w:r>
        <w:object w:dxaOrig="8744"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in" o:ole="" fillcolor="window">
            <v:imagedata r:id="rId8" o:title=""/>
          </v:shape>
          <o:OLEObject Type="Embed" ProgID="MSPhotoEd.3" ShapeID="_x0000_i1025" DrawAspect="Content" ObjectID="_1414731459" r:id="rId9"/>
        </w:object>
      </w:r>
      <w:r>
        <w:rPr>
          <w:b/>
          <w:sz w:val="36"/>
          <w:szCs w:val="36"/>
        </w:rPr>
        <w:t xml:space="preserve"> Syllabus for Course Reference MHS 6200</w:t>
      </w:r>
    </w:p>
    <w:p w:rsidR="00022D74" w:rsidRDefault="00022D74">
      <w:pPr>
        <w:jc w:val="center"/>
        <w:rPr>
          <w:b/>
          <w:sz w:val="22"/>
        </w:rPr>
      </w:pPr>
      <w:r>
        <w:rPr>
          <w:b/>
          <w:sz w:val="22"/>
        </w:rPr>
        <w:t>General Course Information</w:t>
      </w:r>
    </w:p>
    <w:p w:rsidR="00022D74" w:rsidRPr="00AA3AF4" w:rsidRDefault="00AE4C38">
      <w:pPr>
        <w:rPr>
          <w:b/>
          <w:sz w:val="24"/>
          <w:szCs w:val="24"/>
        </w:rPr>
      </w:pPr>
      <w:r w:rsidRPr="00AA3AF4">
        <w:rPr>
          <w:b/>
          <w:sz w:val="24"/>
          <w:szCs w:val="24"/>
        </w:rPr>
        <w:t>Spring 20</w:t>
      </w:r>
      <w:r w:rsidR="00B7594A">
        <w:rPr>
          <w:b/>
          <w:sz w:val="24"/>
          <w:szCs w:val="24"/>
        </w:rPr>
        <w:t>1</w:t>
      </w:r>
      <w:r w:rsidR="004B022B">
        <w:rPr>
          <w:b/>
          <w:sz w:val="24"/>
          <w:szCs w:val="24"/>
        </w:rPr>
        <w:t>2</w:t>
      </w:r>
    </w:p>
    <w:p w:rsidR="00022D74" w:rsidRDefault="00022D74">
      <w:pPr>
        <w:rPr>
          <w:sz w:val="24"/>
        </w:rPr>
      </w:pPr>
      <w:r>
        <w:rPr>
          <w:b/>
          <w:sz w:val="24"/>
        </w:rPr>
        <w:t>CRN</w:t>
      </w:r>
      <w:r>
        <w:rPr>
          <w:b/>
          <w:sz w:val="24"/>
        </w:rPr>
        <w:tab/>
      </w:r>
      <w:r w:rsidR="004B022B">
        <w:rPr>
          <w:b/>
          <w:sz w:val="24"/>
        </w:rPr>
        <w:t>10755</w:t>
      </w:r>
      <w:r w:rsidR="0086619F">
        <w:rPr>
          <w:b/>
          <w:sz w:val="24"/>
        </w:rPr>
        <w:tab/>
      </w:r>
      <w:r w:rsidR="0086619F">
        <w:rPr>
          <w:b/>
          <w:sz w:val="24"/>
        </w:rPr>
        <w:tab/>
      </w:r>
      <w:r w:rsidR="0086619F">
        <w:rPr>
          <w:b/>
          <w:sz w:val="24"/>
        </w:rPr>
        <w:tab/>
      </w:r>
      <w:r w:rsidR="0086619F">
        <w:rPr>
          <w:b/>
          <w:sz w:val="24"/>
        </w:rPr>
        <w:tab/>
      </w:r>
      <w:r w:rsidR="0086619F">
        <w:rPr>
          <w:b/>
          <w:sz w:val="24"/>
        </w:rPr>
        <w:tab/>
      </w:r>
      <w:r>
        <w:rPr>
          <w:b/>
          <w:sz w:val="24"/>
        </w:rPr>
        <w:t>Course Number</w:t>
      </w:r>
      <w:r w:rsidR="0086619F">
        <w:rPr>
          <w:b/>
          <w:sz w:val="24"/>
        </w:rPr>
        <w:t>: M</w:t>
      </w:r>
      <w:r>
        <w:rPr>
          <w:b/>
          <w:sz w:val="24"/>
        </w:rPr>
        <w:t>HS 6200</w:t>
      </w:r>
    </w:p>
    <w:p w:rsidR="00022D74" w:rsidRDefault="00022D74">
      <w:pPr>
        <w:rPr>
          <w:sz w:val="24"/>
        </w:rPr>
      </w:pPr>
      <w:r>
        <w:rPr>
          <w:b/>
          <w:sz w:val="24"/>
        </w:rPr>
        <w:t>Course Title:</w:t>
      </w:r>
      <w:r>
        <w:rPr>
          <w:b/>
          <w:sz w:val="24"/>
        </w:rPr>
        <w:tab/>
        <w:t>Appraisal Procedures for Counselors</w:t>
      </w:r>
      <w:r>
        <w:rPr>
          <w:b/>
          <w:sz w:val="24"/>
        </w:rPr>
        <w:tab/>
        <w:t>Credit Hours: 3</w:t>
      </w:r>
    </w:p>
    <w:p w:rsidR="000571E2" w:rsidRDefault="00022D74" w:rsidP="00C901BA">
      <w:pPr>
        <w:pStyle w:val="Title"/>
        <w:jc w:val="left"/>
      </w:pPr>
      <w:r>
        <w:t xml:space="preserve">CLASS TIME:  </w:t>
      </w:r>
      <w:proofErr w:type="gramStart"/>
      <w:r w:rsidR="00BF4B9B">
        <w:t>Tuesday</w:t>
      </w:r>
      <w:r>
        <w:t xml:space="preserve">  5:00</w:t>
      </w:r>
      <w:proofErr w:type="gramEnd"/>
      <w:r>
        <w:t>-7:45pm</w:t>
      </w:r>
      <w:r>
        <w:tab/>
      </w:r>
      <w:r w:rsidR="00FC3F44">
        <w:tab/>
      </w:r>
      <w:r>
        <w:t xml:space="preserve">LOCATION:  </w:t>
      </w:r>
      <w:r w:rsidR="000571E2">
        <w:t xml:space="preserve">AB </w:t>
      </w:r>
      <w:r w:rsidR="004B022B">
        <w:t>5-335</w:t>
      </w:r>
    </w:p>
    <w:p w:rsidR="00022D74" w:rsidRDefault="00022D74" w:rsidP="00C901BA">
      <w:pPr>
        <w:pStyle w:val="Title"/>
        <w:jc w:val="left"/>
      </w:pPr>
      <w:r>
        <w:t>Instructor:  Abbe</w:t>
      </w:r>
      <w:r>
        <w:sym w:font="Symbol" w:char="F0A2"/>
      </w:r>
      <w:r>
        <w:t xml:space="preserve"> Finn, Ph.D., LPC</w:t>
      </w:r>
      <w:r>
        <w:tab/>
      </w:r>
      <w:r>
        <w:tab/>
      </w:r>
    </w:p>
    <w:p w:rsidR="00022D74" w:rsidRDefault="00022D74">
      <w:pPr>
        <w:rPr>
          <w:b/>
          <w:sz w:val="24"/>
        </w:rPr>
      </w:pPr>
      <w:r>
        <w:rPr>
          <w:b/>
          <w:sz w:val="24"/>
        </w:rPr>
        <w:t>Office Phone:</w:t>
      </w:r>
      <w:r>
        <w:rPr>
          <w:b/>
          <w:sz w:val="24"/>
        </w:rPr>
        <w:tab/>
        <w:t xml:space="preserve"> 590-7772</w:t>
      </w:r>
      <w:r>
        <w:rPr>
          <w:b/>
          <w:sz w:val="24"/>
        </w:rPr>
        <w:tab/>
      </w:r>
      <w:r>
        <w:rPr>
          <w:b/>
          <w:sz w:val="24"/>
        </w:rPr>
        <w:tab/>
      </w:r>
      <w:r>
        <w:rPr>
          <w:b/>
          <w:sz w:val="24"/>
        </w:rPr>
        <w:tab/>
      </w:r>
      <w:r w:rsidR="00F51327">
        <w:rPr>
          <w:b/>
          <w:sz w:val="24"/>
        </w:rPr>
        <w:tab/>
      </w:r>
      <w:r>
        <w:rPr>
          <w:b/>
          <w:sz w:val="24"/>
        </w:rPr>
        <w:t>Email: afinn@fgcu.edu</w:t>
      </w:r>
    </w:p>
    <w:p w:rsidR="00022D74" w:rsidRDefault="00F51327">
      <w:pPr>
        <w:rPr>
          <w:b/>
          <w:sz w:val="24"/>
        </w:rPr>
      </w:pPr>
      <w:r>
        <w:rPr>
          <w:b/>
          <w:sz w:val="24"/>
        </w:rPr>
        <w:t xml:space="preserve">Office Hours: </w:t>
      </w:r>
      <w:proofErr w:type="gramStart"/>
      <w:r w:rsidR="00022D74">
        <w:rPr>
          <w:b/>
          <w:sz w:val="24"/>
        </w:rPr>
        <w:t>AB3  2</w:t>
      </w:r>
      <w:r w:rsidR="00680FF0">
        <w:rPr>
          <w:b/>
          <w:sz w:val="24"/>
        </w:rPr>
        <w:t>8</w:t>
      </w:r>
      <w:r w:rsidR="004B022B">
        <w:rPr>
          <w:b/>
          <w:sz w:val="24"/>
        </w:rPr>
        <w:t>1</w:t>
      </w:r>
      <w:proofErr w:type="gramEnd"/>
      <w:r w:rsidR="00B55609">
        <w:rPr>
          <w:b/>
          <w:sz w:val="24"/>
        </w:rPr>
        <w:t xml:space="preserve"> Mon., </w:t>
      </w:r>
      <w:r w:rsidR="004B022B">
        <w:rPr>
          <w:b/>
          <w:sz w:val="24"/>
        </w:rPr>
        <w:t xml:space="preserve">Tues, </w:t>
      </w:r>
      <w:r w:rsidR="00B55609">
        <w:rPr>
          <w:b/>
          <w:sz w:val="24"/>
        </w:rPr>
        <w:t xml:space="preserve">Wed., </w:t>
      </w:r>
      <w:r w:rsidR="00423157">
        <w:rPr>
          <w:b/>
          <w:sz w:val="24"/>
        </w:rPr>
        <w:t>2-4</w:t>
      </w:r>
      <w:r w:rsidR="004B022B">
        <w:rPr>
          <w:b/>
          <w:sz w:val="24"/>
        </w:rPr>
        <w:t>.</w:t>
      </w:r>
    </w:p>
    <w:p w:rsidR="00022D74" w:rsidRDefault="00022D74" w:rsidP="00B55609">
      <w:pPr>
        <w:ind w:left="1440" w:firstLine="720"/>
        <w:rPr>
          <w:b/>
          <w:sz w:val="24"/>
        </w:rPr>
      </w:pPr>
      <w:r>
        <w:rPr>
          <w:b/>
          <w:sz w:val="24"/>
        </w:rPr>
        <w:tab/>
        <w:t xml:space="preserve">          </w:t>
      </w:r>
    </w:p>
    <w:p w:rsidR="00022D74" w:rsidRDefault="00022D74">
      <w:pPr>
        <w:rPr>
          <w:b/>
          <w:sz w:val="24"/>
        </w:rPr>
      </w:pPr>
      <w:r>
        <w:rPr>
          <w:b/>
          <w:sz w:val="24"/>
        </w:rPr>
        <w:t>If you cannot come during the above office hours please arrange an appointment.  I will also be available for questions or concerns after class.</w:t>
      </w:r>
    </w:p>
    <w:p w:rsidR="00022D74" w:rsidRDefault="00022D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
          <w:sz w:val="24"/>
        </w:rPr>
      </w:pPr>
    </w:p>
    <w:p w:rsidR="00022D74" w:rsidRPr="00FC3F44" w:rsidRDefault="00022D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Cs/>
          <w:sz w:val="24"/>
        </w:rPr>
      </w:pPr>
      <w:r>
        <w:rPr>
          <w:b/>
          <w:sz w:val="24"/>
        </w:rPr>
        <w:t xml:space="preserve">Required Text: </w:t>
      </w:r>
      <w:proofErr w:type="spellStart"/>
      <w:r w:rsidR="001808C4" w:rsidRPr="001808C4">
        <w:rPr>
          <w:sz w:val="24"/>
          <w:szCs w:val="24"/>
        </w:rPr>
        <w:t>Whiston</w:t>
      </w:r>
      <w:proofErr w:type="spellEnd"/>
      <w:r w:rsidR="001808C4" w:rsidRPr="001808C4">
        <w:rPr>
          <w:sz w:val="24"/>
          <w:szCs w:val="24"/>
        </w:rPr>
        <w:t xml:space="preserve">, S., (2009), </w:t>
      </w:r>
      <w:r w:rsidR="001808C4" w:rsidRPr="001808C4">
        <w:rPr>
          <w:i/>
          <w:iCs/>
          <w:sz w:val="24"/>
          <w:szCs w:val="24"/>
        </w:rPr>
        <w:t>Principles and Application of Assessment in Counseling</w:t>
      </w:r>
      <w:r w:rsidR="008C4156">
        <w:rPr>
          <w:i/>
          <w:iCs/>
          <w:sz w:val="24"/>
          <w:szCs w:val="24"/>
        </w:rPr>
        <w:t xml:space="preserve">, </w:t>
      </w:r>
      <w:r w:rsidR="001808C4" w:rsidRPr="001808C4">
        <w:rPr>
          <w:i/>
          <w:iCs/>
          <w:sz w:val="24"/>
          <w:szCs w:val="24"/>
        </w:rPr>
        <w:t>3</w:t>
      </w:r>
      <w:r w:rsidR="001808C4" w:rsidRPr="001808C4">
        <w:rPr>
          <w:i/>
          <w:iCs/>
          <w:sz w:val="24"/>
          <w:szCs w:val="24"/>
          <w:vertAlign w:val="superscript"/>
        </w:rPr>
        <w:t>rd</w:t>
      </w:r>
      <w:r w:rsidR="008C4156">
        <w:rPr>
          <w:i/>
          <w:iCs/>
          <w:sz w:val="24"/>
          <w:szCs w:val="24"/>
        </w:rPr>
        <w:t>. E</w:t>
      </w:r>
      <w:r w:rsidR="001808C4" w:rsidRPr="001808C4">
        <w:rPr>
          <w:i/>
          <w:iCs/>
          <w:sz w:val="24"/>
          <w:szCs w:val="24"/>
        </w:rPr>
        <w:t xml:space="preserve">dition. </w:t>
      </w:r>
      <w:r w:rsidR="001808C4" w:rsidRPr="008C4156">
        <w:rPr>
          <w:iCs/>
          <w:sz w:val="24"/>
          <w:szCs w:val="24"/>
        </w:rPr>
        <w:t>Belmont, CA:</w:t>
      </w:r>
      <w:r w:rsidR="001808C4" w:rsidRPr="001808C4">
        <w:rPr>
          <w:i/>
          <w:iCs/>
          <w:sz w:val="24"/>
          <w:szCs w:val="24"/>
        </w:rPr>
        <w:t xml:space="preserve"> </w:t>
      </w:r>
      <w:r w:rsidR="001808C4" w:rsidRPr="001808C4">
        <w:rPr>
          <w:sz w:val="24"/>
          <w:szCs w:val="24"/>
        </w:rPr>
        <w:t>Brooks/Cole.</w:t>
      </w:r>
      <w:r w:rsidR="001808C4">
        <w:t> </w:t>
      </w:r>
    </w:p>
    <w:p w:rsidR="001808C4" w:rsidRDefault="001808C4">
      <w:pPr>
        <w:rPr>
          <w:bCs/>
          <w:sz w:val="24"/>
        </w:rPr>
      </w:pPr>
    </w:p>
    <w:p w:rsidR="00022D74" w:rsidRDefault="00022D74">
      <w:pPr>
        <w:rPr>
          <w:bCs/>
          <w:sz w:val="24"/>
        </w:rPr>
      </w:pPr>
      <w:r>
        <w:rPr>
          <w:bCs/>
          <w:sz w:val="24"/>
        </w:rPr>
        <w:t>Manuals of the instruments used for assessments</w:t>
      </w:r>
      <w:r w:rsidR="001808C4">
        <w:rPr>
          <w:bCs/>
          <w:sz w:val="24"/>
        </w:rPr>
        <w:t xml:space="preserve"> are available through the reserve section of the library</w:t>
      </w:r>
      <w:r>
        <w:rPr>
          <w:bCs/>
          <w:sz w:val="24"/>
        </w:rPr>
        <w:t>.</w:t>
      </w:r>
    </w:p>
    <w:p w:rsidR="00022D74" w:rsidRDefault="00022D74">
      <w:pPr>
        <w:rPr>
          <w:b/>
          <w:sz w:val="24"/>
        </w:rPr>
      </w:pPr>
      <w:r>
        <w:rPr>
          <w:b/>
          <w:sz w:val="24"/>
        </w:rPr>
        <w:tab/>
      </w:r>
      <w:r>
        <w:rPr>
          <w:b/>
          <w:sz w:val="24"/>
        </w:rPr>
        <w:tab/>
      </w:r>
    </w:p>
    <w:p w:rsidR="00022D74" w:rsidRDefault="00022D74">
      <w:pPr>
        <w:pStyle w:val="Heading2"/>
      </w:pPr>
      <w:r>
        <w:t>Course Description</w:t>
      </w:r>
    </w:p>
    <w:p w:rsidR="00022D74" w:rsidRDefault="00022D74">
      <w:pPr>
        <w:pStyle w:val="BodyTextIndent"/>
      </w:pPr>
      <w:proofErr w:type="gramStart"/>
      <w:r>
        <w:t>A Study of test and non-test techniques of appraisal with emphasis on the use of test data in counseling programs.</w:t>
      </w:r>
      <w:proofErr w:type="gramEnd"/>
      <w:r>
        <w:t xml:space="preserve">  Focus will be on integrating data from a variety of sources at individual small group, and large group levels. </w:t>
      </w:r>
    </w:p>
    <w:p w:rsidR="00022D74" w:rsidRDefault="00022D74">
      <w:pPr>
        <w:pStyle w:val="BodyTextIndent"/>
        <w:ind w:left="0"/>
        <w:rPr>
          <w:b/>
        </w:rPr>
      </w:pPr>
      <w:r>
        <w:t>II.</w:t>
      </w:r>
      <w:r>
        <w:tab/>
      </w:r>
      <w:r>
        <w:rPr>
          <w:b/>
          <w:bCs/>
        </w:rPr>
        <w:t>Objectives:</w:t>
      </w:r>
    </w:p>
    <w:p w:rsidR="00022D74" w:rsidRDefault="00022D74">
      <w:pPr>
        <w:ind w:left="720"/>
        <w:rPr>
          <w:sz w:val="24"/>
        </w:rPr>
      </w:pPr>
      <w:r>
        <w:rPr>
          <w:sz w:val="24"/>
        </w:rPr>
        <w:t>By course completion candidates will be able to:</w:t>
      </w:r>
    </w:p>
    <w:p w:rsidR="00022D74" w:rsidRDefault="00022D74">
      <w:pPr>
        <w:numPr>
          <w:ilvl w:val="0"/>
          <w:numId w:val="33"/>
        </w:numPr>
        <w:tabs>
          <w:tab w:val="left" w:pos="-1440"/>
        </w:tabs>
        <w:rPr>
          <w:sz w:val="24"/>
        </w:rPr>
      </w:pPr>
      <w:r>
        <w:rPr>
          <w:sz w:val="24"/>
        </w:rPr>
        <w:t>Demonstrate a knowledge of principles of conducting an intake interview and mental health history for planning counseling interventions (CACREP Standard II, K-5: b)</w:t>
      </w:r>
    </w:p>
    <w:p w:rsidR="00022D74" w:rsidRDefault="00022D74">
      <w:pPr>
        <w:numPr>
          <w:ilvl w:val="0"/>
          <w:numId w:val="33"/>
        </w:numPr>
        <w:tabs>
          <w:tab w:val="left" w:pos="-1440"/>
        </w:tabs>
        <w:rPr>
          <w:sz w:val="24"/>
        </w:rPr>
      </w:pPr>
      <w:r>
        <w:rPr>
          <w:sz w:val="24"/>
        </w:rPr>
        <w:t>Demonstrate knowledge and understanding of at least five (</w:t>
      </w:r>
      <w:r w:rsidR="002D749E">
        <w:rPr>
          <w:sz w:val="24"/>
        </w:rPr>
        <w:t>3</w:t>
      </w:r>
      <w:r>
        <w:rPr>
          <w:sz w:val="24"/>
        </w:rPr>
        <w:t>) paper-pencil tests from the following areas of human assessment:</w:t>
      </w:r>
    </w:p>
    <w:p w:rsidR="00022D74" w:rsidRDefault="00022D74">
      <w:pPr>
        <w:tabs>
          <w:tab w:val="left" w:pos="-1440"/>
        </w:tabs>
        <w:ind w:left="2880" w:hanging="720"/>
        <w:rPr>
          <w:sz w:val="24"/>
        </w:rPr>
      </w:pPr>
      <w:r>
        <w:rPr>
          <w:sz w:val="24"/>
        </w:rPr>
        <w:t>1.</w:t>
      </w:r>
      <w:r>
        <w:rPr>
          <w:sz w:val="24"/>
        </w:rPr>
        <w:tab/>
        <w:t>Achievement</w:t>
      </w:r>
    </w:p>
    <w:p w:rsidR="00022D74" w:rsidRDefault="00022D74">
      <w:pPr>
        <w:tabs>
          <w:tab w:val="left" w:pos="-1440"/>
        </w:tabs>
        <w:ind w:left="2880" w:hanging="720"/>
        <w:rPr>
          <w:sz w:val="24"/>
        </w:rPr>
      </w:pPr>
      <w:r>
        <w:rPr>
          <w:sz w:val="24"/>
        </w:rPr>
        <w:t>2.</w:t>
      </w:r>
      <w:r>
        <w:rPr>
          <w:sz w:val="24"/>
        </w:rPr>
        <w:tab/>
        <w:t>Aptitude</w:t>
      </w:r>
    </w:p>
    <w:p w:rsidR="00022D74" w:rsidRDefault="00022D74">
      <w:pPr>
        <w:tabs>
          <w:tab w:val="left" w:pos="-1440"/>
        </w:tabs>
        <w:ind w:left="2880" w:hanging="720"/>
        <w:rPr>
          <w:sz w:val="24"/>
        </w:rPr>
      </w:pPr>
      <w:r>
        <w:rPr>
          <w:sz w:val="24"/>
        </w:rPr>
        <w:t>3.</w:t>
      </w:r>
      <w:r>
        <w:rPr>
          <w:sz w:val="24"/>
        </w:rPr>
        <w:tab/>
        <w:t>Mental ability (intelligence)</w:t>
      </w:r>
    </w:p>
    <w:p w:rsidR="00022D74" w:rsidRDefault="00022D74">
      <w:pPr>
        <w:tabs>
          <w:tab w:val="left" w:pos="-1440"/>
        </w:tabs>
        <w:ind w:left="2880" w:hanging="720"/>
        <w:rPr>
          <w:sz w:val="24"/>
        </w:rPr>
      </w:pPr>
      <w:r>
        <w:rPr>
          <w:sz w:val="24"/>
        </w:rPr>
        <w:t>4.</w:t>
      </w:r>
      <w:r>
        <w:rPr>
          <w:sz w:val="24"/>
        </w:rPr>
        <w:tab/>
        <w:t>Interest</w:t>
      </w:r>
    </w:p>
    <w:p w:rsidR="00022D74" w:rsidRDefault="00022D74">
      <w:pPr>
        <w:tabs>
          <w:tab w:val="left" w:pos="-1440"/>
        </w:tabs>
        <w:ind w:left="2880" w:hanging="720"/>
        <w:rPr>
          <w:sz w:val="24"/>
        </w:rPr>
      </w:pPr>
      <w:r>
        <w:rPr>
          <w:sz w:val="24"/>
        </w:rPr>
        <w:t>5.</w:t>
      </w:r>
      <w:r>
        <w:rPr>
          <w:sz w:val="24"/>
        </w:rPr>
        <w:tab/>
        <w:t>Personality</w:t>
      </w:r>
    </w:p>
    <w:p w:rsidR="00526B43" w:rsidRPr="00526B43" w:rsidRDefault="00763152" w:rsidP="00526B43">
      <w:pPr>
        <w:widowControl w:val="0"/>
        <w:numPr>
          <w:ilvl w:val="0"/>
          <w:numId w:val="32"/>
        </w:numPr>
        <w:tabs>
          <w:tab w:val="left" w:pos="-1440"/>
        </w:tabs>
      </w:pPr>
      <w:r w:rsidRPr="00526B43">
        <w:rPr>
          <w:sz w:val="24"/>
        </w:rPr>
        <w:t>Core CACREP Standards met:</w:t>
      </w:r>
      <w:r w:rsidR="00526B43" w:rsidRPr="00526B43">
        <w:rPr>
          <w:sz w:val="24"/>
        </w:rPr>
        <w:t xml:space="preserve"> </w:t>
      </w:r>
    </w:p>
    <w:p w:rsidR="00526B43" w:rsidRPr="00526B43" w:rsidRDefault="00526B43" w:rsidP="00526B43">
      <w:pPr>
        <w:widowControl w:val="0"/>
        <w:tabs>
          <w:tab w:val="left" w:pos="-1440"/>
        </w:tabs>
        <w:ind w:left="2160"/>
        <w:rPr>
          <w:sz w:val="24"/>
          <w:szCs w:val="24"/>
        </w:rPr>
      </w:pPr>
      <w:proofErr w:type="gramStart"/>
      <w:r w:rsidRPr="00526B43">
        <w:rPr>
          <w:sz w:val="24"/>
          <w:szCs w:val="24"/>
        </w:rPr>
        <w:t>Section II-G.</w:t>
      </w:r>
      <w:proofErr w:type="gramEnd"/>
      <w:r w:rsidRPr="00526B43">
        <w:rPr>
          <w:sz w:val="24"/>
          <w:szCs w:val="24"/>
        </w:rPr>
        <w:t xml:space="preserve"> 7. ASSESSMENT—studies that provide an understanding of individual and group approaches to assessment and evaluation in a multicultural society, including all of the following:</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a</w:t>
      </w:r>
      <w:proofErr w:type="gramEnd"/>
      <w:r w:rsidRPr="00526B43">
        <w:rPr>
          <w:rFonts w:ascii="Times New Roman" w:hAnsi="Times New Roman" w:cs="Times New Roman"/>
        </w:rPr>
        <w:t xml:space="preserve">. </w:t>
      </w:r>
      <w:r w:rsidRPr="00526B43">
        <w:rPr>
          <w:rFonts w:ascii="Times New Roman" w:hAnsi="Times New Roman" w:cs="Times New Roman"/>
        </w:rPr>
        <w:tab/>
        <w:t>historical perspectives concerning the nature and meaning of assessment;</w:t>
      </w:r>
    </w:p>
    <w:p w:rsidR="00526B43" w:rsidRDefault="00526B43" w:rsidP="00526B43">
      <w:pPr>
        <w:pStyle w:val="NormalWeb"/>
        <w:widowControl w:val="0"/>
        <w:spacing w:before="0" w:beforeAutospacing="0" w:after="0" w:afterAutospacing="0"/>
        <w:ind w:left="2160"/>
        <w:rPr>
          <w:rFonts w:ascii="Times New Roman" w:hAnsi="Times New Roman" w:cs="Times New Roman"/>
        </w:rPr>
      </w:pPr>
      <w:r w:rsidRPr="00526B43">
        <w:rPr>
          <w:rFonts w:ascii="Times New Roman" w:hAnsi="Times New Roman" w:cs="Times New Roman"/>
        </w:rPr>
        <w:t xml:space="preserve">b. </w:t>
      </w:r>
      <w:r w:rsidRPr="00526B43">
        <w:rPr>
          <w:rFonts w:ascii="Times New Roman" w:hAnsi="Times New Roman" w:cs="Times New Roman"/>
        </w:rPr>
        <w:tab/>
        <w:t xml:space="preserve">basic concepts of standardized and </w:t>
      </w:r>
      <w:proofErr w:type="spellStart"/>
      <w:r w:rsidRPr="00526B43">
        <w:rPr>
          <w:rFonts w:ascii="Times New Roman" w:hAnsi="Times New Roman" w:cs="Times New Roman"/>
        </w:rPr>
        <w:t>nonstandardized</w:t>
      </w:r>
      <w:proofErr w:type="spellEnd"/>
      <w:r w:rsidRPr="00526B43">
        <w:rPr>
          <w:rFonts w:ascii="Times New Roman" w:hAnsi="Times New Roman" w:cs="Times New Roman"/>
        </w:rPr>
        <w:t xml:space="preserve"> testing and other assessment techniques, including norm-referenced and criterion-referenced assessment, environmental assessment, </w:t>
      </w:r>
      <w:r w:rsidRPr="00526B43">
        <w:rPr>
          <w:rFonts w:ascii="Times New Roman" w:hAnsi="Times New Roman" w:cs="Times New Roman"/>
        </w:rPr>
        <w:lastRenderedPageBreak/>
        <w:t xml:space="preserve">performance assessment, individual and group test and inventory methods, psychological testing, and behavioral observations; </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r w:rsidRPr="00526B43">
        <w:rPr>
          <w:rFonts w:ascii="Times New Roman" w:hAnsi="Times New Roman" w:cs="Times New Roman"/>
        </w:rPr>
        <w:t xml:space="preserve">c. </w:t>
      </w:r>
      <w:r w:rsidRPr="00526B43">
        <w:rPr>
          <w:rFonts w:ascii="Times New Roman" w:hAnsi="Times New Roman" w:cs="Times New Roman"/>
        </w:rPr>
        <w:tab/>
        <w:t>statistical concepts, including scales of measurement, measures of central tendency, indices of variability, shapes and types of distributions,</w:t>
      </w:r>
      <w:r w:rsidRPr="00526B43">
        <w:rPr>
          <w:rFonts w:ascii="Times New Roman" w:hAnsi="Times New Roman" w:cs="Times New Roman"/>
          <w:i/>
          <w:iCs/>
        </w:rPr>
        <w:t xml:space="preserve"> </w:t>
      </w:r>
      <w:r w:rsidRPr="00526B43">
        <w:rPr>
          <w:rFonts w:ascii="Times New Roman" w:hAnsi="Times New Roman" w:cs="Times New Roman"/>
        </w:rPr>
        <w:t>and correlations;</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d</w:t>
      </w:r>
      <w:proofErr w:type="gramEnd"/>
      <w:r w:rsidRPr="00526B43">
        <w:rPr>
          <w:rFonts w:ascii="Times New Roman" w:hAnsi="Times New Roman" w:cs="Times New Roman"/>
        </w:rPr>
        <w:t xml:space="preserve">. </w:t>
      </w:r>
      <w:r w:rsidRPr="00526B43">
        <w:rPr>
          <w:rFonts w:ascii="Times New Roman" w:hAnsi="Times New Roman" w:cs="Times New Roman"/>
        </w:rPr>
        <w:tab/>
        <w:t>reliability (i.e., theory of measurement error, models of reliability, and the use of reliability information);</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e</w:t>
      </w:r>
      <w:proofErr w:type="gramEnd"/>
      <w:r w:rsidRPr="00526B43">
        <w:rPr>
          <w:rFonts w:ascii="Times New Roman" w:hAnsi="Times New Roman" w:cs="Times New Roman"/>
        </w:rPr>
        <w:t xml:space="preserve">. </w:t>
      </w:r>
      <w:r w:rsidRPr="00526B43">
        <w:rPr>
          <w:rFonts w:ascii="Times New Roman" w:hAnsi="Times New Roman" w:cs="Times New Roman"/>
        </w:rPr>
        <w:tab/>
        <w:t>validity (i.e., evidence of validity, types of validity, and the relationship between reliability and validity);</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f</w:t>
      </w:r>
      <w:proofErr w:type="gramEnd"/>
      <w:r w:rsidRPr="00526B43">
        <w:rPr>
          <w:rFonts w:ascii="Times New Roman" w:hAnsi="Times New Roman" w:cs="Times New Roman"/>
        </w:rPr>
        <w:t>.</w:t>
      </w:r>
      <w:r w:rsidRPr="00526B43">
        <w:rPr>
          <w:rFonts w:ascii="Times New Roman" w:hAnsi="Times New Roman" w:cs="Times New Roman"/>
          <w:i/>
          <w:iCs/>
        </w:rPr>
        <w:t xml:space="preserve"> </w:t>
      </w:r>
      <w:r w:rsidRPr="00526B43">
        <w:rPr>
          <w:rFonts w:ascii="Times New Roman" w:hAnsi="Times New Roman" w:cs="Times New Roman"/>
          <w:i/>
          <w:iCs/>
        </w:rPr>
        <w:tab/>
      </w:r>
      <w:r w:rsidRPr="00526B43">
        <w:rPr>
          <w:rFonts w:ascii="Times New Roman" w:hAnsi="Times New Roman" w:cs="Times New Roman"/>
        </w:rPr>
        <w:t xml:space="preserve">social and cultural factors related to the assessment and evaluation of individuals, groups, and specific populations; and </w:t>
      </w:r>
    </w:p>
    <w:p w:rsidR="00526B43" w:rsidRDefault="00526B43" w:rsidP="00526B43">
      <w:pPr>
        <w:pStyle w:val="NormalWeb"/>
        <w:widowControl w:val="0"/>
        <w:spacing w:before="0" w:beforeAutospacing="0" w:after="0" w:afterAutospacing="0"/>
        <w:ind w:left="2160"/>
        <w:rPr>
          <w:rFonts w:ascii="Times New Roman" w:hAnsi="Times New Roman" w:cs="Times New Roman"/>
        </w:rPr>
      </w:pPr>
      <w:proofErr w:type="gramStart"/>
      <w:r w:rsidRPr="00526B43">
        <w:rPr>
          <w:rFonts w:ascii="Times New Roman" w:hAnsi="Times New Roman" w:cs="Times New Roman"/>
        </w:rPr>
        <w:t>g</w:t>
      </w:r>
      <w:proofErr w:type="gramEnd"/>
      <w:r w:rsidRPr="00526B43">
        <w:rPr>
          <w:rFonts w:ascii="Times New Roman" w:hAnsi="Times New Roman" w:cs="Times New Roman"/>
        </w:rPr>
        <w:t>.</w:t>
      </w:r>
      <w:r w:rsidRPr="00526B43">
        <w:rPr>
          <w:rFonts w:ascii="Times New Roman" w:hAnsi="Times New Roman" w:cs="Times New Roman"/>
        </w:rPr>
        <w:tab/>
        <w:t>ethical strategies for selecting, administering, and</w:t>
      </w:r>
      <w:r w:rsidRPr="00526B43">
        <w:rPr>
          <w:rFonts w:ascii="Times New Roman" w:hAnsi="Times New Roman" w:cs="Times New Roman"/>
          <w:i/>
          <w:iCs/>
        </w:rPr>
        <w:t xml:space="preserve"> </w:t>
      </w:r>
      <w:r w:rsidRPr="00526B43">
        <w:rPr>
          <w:rFonts w:ascii="Times New Roman" w:hAnsi="Times New Roman" w:cs="Times New Roman"/>
        </w:rPr>
        <w:t xml:space="preserve">interpreting assessment and evaluation instruments and techniques in counseling. </w:t>
      </w:r>
    </w:p>
    <w:p w:rsidR="00526B43" w:rsidRPr="00526B43" w:rsidRDefault="00526B43" w:rsidP="00526B43">
      <w:pPr>
        <w:pStyle w:val="NormalWeb"/>
        <w:widowControl w:val="0"/>
        <w:spacing w:before="0" w:beforeAutospacing="0" w:after="0" w:afterAutospacing="0"/>
        <w:ind w:left="2160"/>
        <w:rPr>
          <w:rFonts w:ascii="Times New Roman" w:hAnsi="Times New Roman" w:cs="Times New Roman"/>
        </w:rPr>
      </w:pPr>
    </w:p>
    <w:p w:rsidR="00526B43" w:rsidRDefault="00763152" w:rsidP="00526B43">
      <w:pPr>
        <w:numPr>
          <w:ilvl w:val="0"/>
          <w:numId w:val="32"/>
        </w:numPr>
        <w:tabs>
          <w:tab w:val="left" w:pos="-1440"/>
        </w:tabs>
        <w:rPr>
          <w:sz w:val="24"/>
        </w:rPr>
      </w:pPr>
      <w:r>
        <w:rPr>
          <w:sz w:val="24"/>
        </w:rPr>
        <w:t>Core CACREP Mental Health Standards Met:</w:t>
      </w:r>
    </w:p>
    <w:p w:rsidR="00763152" w:rsidRDefault="00526B43" w:rsidP="00526B43">
      <w:pPr>
        <w:tabs>
          <w:tab w:val="left" w:pos="-1440"/>
        </w:tabs>
        <w:ind w:left="2160"/>
        <w:rPr>
          <w:sz w:val="24"/>
        </w:rPr>
      </w:pPr>
      <w:r>
        <w:rPr>
          <w:sz w:val="24"/>
        </w:rPr>
        <w:t xml:space="preserve"> </w:t>
      </w:r>
      <w:r w:rsidR="00763152">
        <w:rPr>
          <w:sz w:val="24"/>
        </w:rPr>
        <w:t>G1</w:t>
      </w:r>
      <w:proofErr w:type="gramStart"/>
      <w:r w:rsidR="00763152">
        <w:rPr>
          <w:sz w:val="24"/>
        </w:rPr>
        <w:t>:</w:t>
      </w:r>
      <w:r w:rsidR="00763152" w:rsidRPr="00763152">
        <w:rPr>
          <w:sz w:val="24"/>
        </w:rPr>
        <w:t>Knows</w:t>
      </w:r>
      <w:proofErr w:type="gramEnd"/>
      <w:r w:rsidR="00763152" w:rsidRPr="00763152">
        <w:rPr>
          <w:sz w:val="24"/>
        </w:rPr>
        <w:t xml:space="preserve"> the principles and models of assessment, case conceptualization, theories of human development, and concepts of normalcy and psychopathology leading to diagnoses and appropriate counseling treatment plans</w:t>
      </w:r>
      <w:r w:rsidR="00763152">
        <w:rPr>
          <w:sz w:val="24"/>
        </w:rPr>
        <w:t>;</w:t>
      </w:r>
    </w:p>
    <w:p w:rsidR="00763152" w:rsidRDefault="00763152" w:rsidP="00763152">
      <w:pPr>
        <w:tabs>
          <w:tab w:val="left" w:pos="-1440"/>
        </w:tabs>
        <w:ind w:left="2160"/>
        <w:rPr>
          <w:sz w:val="24"/>
        </w:rPr>
      </w:pPr>
      <w:r>
        <w:rPr>
          <w:sz w:val="24"/>
        </w:rPr>
        <w:t xml:space="preserve">G.2: </w:t>
      </w:r>
      <w:r w:rsidRPr="00763152">
        <w:rPr>
          <w:sz w:val="24"/>
        </w:rPr>
        <w:t xml:space="preserve">Understands various models and approaches to clinical evaluation and their appropriate uses, including diagnostic interviews, mental status examinations, symptom inventories, and </w:t>
      </w:r>
      <w:proofErr w:type="spellStart"/>
      <w:r w:rsidRPr="00763152">
        <w:rPr>
          <w:sz w:val="24"/>
        </w:rPr>
        <w:t>psychoeducational</w:t>
      </w:r>
      <w:proofErr w:type="spellEnd"/>
      <w:r w:rsidRPr="00763152">
        <w:rPr>
          <w:sz w:val="24"/>
        </w:rPr>
        <w:t xml:space="preserve"> and personality assessments</w:t>
      </w:r>
      <w:r>
        <w:rPr>
          <w:sz w:val="24"/>
        </w:rPr>
        <w:t>;</w:t>
      </w:r>
    </w:p>
    <w:p w:rsidR="00763152" w:rsidRDefault="00763152" w:rsidP="00763152">
      <w:pPr>
        <w:tabs>
          <w:tab w:val="left" w:pos="-1440"/>
        </w:tabs>
        <w:ind w:left="2160"/>
        <w:rPr>
          <w:sz w:val="24"/>
        </w:rPr>
      </w:pPr>
      <w:r>
        <w:rPr>
          <w:sz w:val="24"/>
        </w:rPr>
        <w:t xml:space="preserve">G.4: </w:t>
      </w:r>
      <w:r w:rsidRPr="00763152">
        <w:rPr>
          <w:sz w:val="24"/>
        </w:rPr>
        <w:t>Identifies standard screening and assessment instruments for substance use disorders and process addictions</w:t>
      </w:r>
    </w:p>
    <w:p w:rsidR="00763152" w:rsidRDefault="00763152" w:rsidP="00763152">
      <w:pPr>
        <w:tabs>
          <w:tab w:val="left" w:pos="-1440"/>
        </w:tabs>
        <w:ind w:left="2160"/>
        <w:rPr>
          <w:sz w:val="24"/>
        </w:rPr>
      </w:pPr>
      <w:r>
        <w:rPr>
          <w:sz w:val="24"/>
        </w:rPr>
        <w:t xml:space="preserve">H.1: </w:t>
      </w:r>
      <w:r w:rsidRPr="00763152">
        <w:rPr>
          <w:sz w:val="24"/>
        </w:rPr>
        <w:t>Selects appropriate comprehensive assessment interventions to assist in diagnosis and treatment planning, with an awareness of cultural bias in the implementation and interpretation of assessment protocols</w:t>
      </w:r>
      <w:r>
        <w:rPr>
          <w:sz w:val="24"/>
        </w:rPr>
        <w:t>;</w:t>
      </w:r>
    </w:p>
    <w:p w:rsidR="00763152" w:rsidRDefault="00763152" w:rsidP="00763152">
      <w:pPr>
        <w:tabs>
          <w:tab w:val="left" w:pos="-1440"/>
        </w:tabs>
        <w:ind w:left="2160"/>
        <w:rPr>
          <w:sz w:val="24"/>
        </w:rPr>
      </w:pPr>
      <w:r>
        <w:rPr>
          <w:sz w:val="24"/>
        </w:rPr>
        <w:t xml:space="preserve">H.2: </w:t>
      </w:r>
      <w:r w:rsidRPr="00763152">
        <w:rPr>
          <w:sz w:val="24"/>
        </w:rPr>
        <w:t xml:space="preserve">Demonstrates skill in conducting an intake interview, a mental status evaluation, a </w:t>
      </w:r>
      <w:proofErr w:type="spellStart"/>
      <w:r w:rsidRPr="00763152">
        <w:rPr>
          <w:sz w:val="24"/>
        </w:rPr>
        <w:t>biopsychosocial</w:t>
      </w:r>
      <w:proofErr w:type="spellEnd"/>
      <w:r w:rsidRPr="00763152">
        <w:rPr>
          <w:sz w:val="24"/>
        </w:rPr>
        <w:t xml:space="preserve"> history, a mental health history, and a psychological assessment for treatment planning and caseload management</w:t>
      </w:r>
      <w:r>
        <w:rPr>
          <w:sz w:val="24"/>
        </w:rPr>
        <w:t>;</w:t>
      </w:r>
    </w:p>
    <w:p w:rsidR="00763152" w:rsidRDefault="00763152" w:rsidP="00763152">
      <w:pPr>
        <w:tabs>
          <w:tab w:val="left" w:pos="-1440"/>
        </w:tabs>
        <w:ind w:left="2160"/>
        <w:rPr>
          <w:sz w:val="24"/>
        </w:rPr>
      </w:pPr>
      <w:r>
        <w:rPr>
          <w:sz w:val="24"/>
        </w:rPr>
        <w:t xml:space="preserve">H.3: </w:t>
      </w:r>
      <w:r w:rsidRPr="00763152">
        <w:rPr>
          <w:sz w:val="24"/>
        </w:rPr>
        <w:t>Screens for addiction, aggression, and danger to self and/or others, as well as co-occurring mental disorders</w:t>
      </w:r>
    </w:p>
    <w:p w:rsidR="00022D74" w:rsidRDefault="00022D74">
      <w:pPr>
        <w:tabs>
          <w:tab w:val="left" w:pos="-1440"/>
        </w:tabs>
        <w:rPr>
          <w:sz w:val="24"/>
        </w:rPr>
      </w:pPr>
    </w:p>
    <w:p w:rsidR="00763152" w:rsidRDefault="00763152">
      <w:pPr>
        <w:numPr>
          <w:ilvl w:val="0"/>
          <w:numId w:val="32"/>
        </w:numPr>
        <w:tabs>
          <w:tab w:val="left" w:pos="-1440"/>
        </w:tabs>
        <w:rPr>
          <w:sz w:val="24"/>
        </w:rPr>
      </w:pPr>
      <w:r>
        <w:rPr>
          <w:sz w:val="24"/>
        </w:rPr>
        <w:t>CACREP School Counseling Standards met:</w:t>
      </w:r>
    </w:p>
    <w:p w:rsidR="00526B43" w:rsidRDefault="00526B43" w:rsidP="00526B43">
      <w:pPr>
        <w:tabs>
          <w:tab w:val="left" w:pos="-1440"/>
        </w:tabs>
        <w:ind w:left="2160"/>
        <w:rPr>
          <w:sz w:val="24"/>
        </w:rPr>
      </w:pPr>
      <w:r>
        <w:rPr>
          <w:sz w:val="24"/>
        </w:rPr>
        <w:t>H.1</w:t>
      </w:r>
      <w:proofErr w:type="gramStart"/>
      <w:r>
        <w:rPr>
          <w:sz w:val="24"/>
        </w:rPr>
        <w:t>:</w:t>
      </w:r>
      <w:r w:rsidRPr="00526B43">
        <w:rPr>
          <w:sz w:val="24"/>
        </w:rPr>
        <w:t>Assesses</w:t>
      </w:r>
      <w:proofErr w:type="gramEnd"/>
      <w:r w:rsidRPr="00526B43">
        <w:rPr>
          <w:sz w:val="24"/>
        </w:rPr>
        <w:t xml:space="preserve"> and interprets students’ strengths and needs, recognizing uniqueness in cultures, languages, values, backgrounds, and abilities.</w:t>
      </w:r>
    </w:p>
    <w:p w:rsidR="00526B43" w:rsidRDefault="00526B43" w:rsidP="00526B43">
      <w:pPr>
        <w:tabs>
          <w:tab w:val="left" w:pos="-1440"/>
        </w:tabs>
        <w:ind w:left="2160"/>
        <w:rPr>
          <w:sz w:val="24"/>
        </w:rPr>
      </w:pPr>
      <w:r>
        <w:rPr>
          <w:sz w:val="24"/>
        </w:rPr>
        <w:t xml:space="preserve">H.2: </w:t>
      </w:r>
      <w:r w:rsidRPr="00526B43">
        <w:rPr>
          <w:sz w:val="24"/>
        </w:rPr>
        <w:t>Selects appropriate assessment strategies that can be used to evaluate a student’s academic, career, and personal/social development.</w:t>
      </w:r>
    </w:p>
    <w:p w:rsidR="00526B43" w:rsidRDefault="00526B43" w:rsidP="00526B43">
      <w:pPr>
        <w:tabs>
          <w:tab w:val="left" w:pos="-1440"/>
        </w:tabs>
        <w:ind w:left="2160"/>
        <w:rPr>
          <w:sz w:val="24"/>
        </w:rPr>
      </w:pPr>
      <w:r>
        <w:rPr>
          <w:sz w:val="24"/>
        </w:rPr>
        <w:t xml:space="preserve">H.3: </w:t>
      </w:r>
      <w:r w:rsidRPr="00526B43">
        <w:rPr>
          <w:sz w:val="24"/>
        </w:rPr>
        <w:t>Analyzes assessment information in a manner that produces valid inferences when evaluating the needs of individual students and assessing the effectiveness of educational programs.</w:t>
      </w:r>
    </w:p>
    <w:p w:rsidR="00526B43" w:rsidRDefault="00526B43" w:rsidP="00526B43">
      <w:pPr>
        <w:tabs>
          <w:tab w:val="left" w:pos="-1440"/>
        </w:tabs>
        <w:ind w:left="2160"/>
        <w:rPr>
          <w:sz w:val="24"/>
        </w:rPr>
      </w:pPr>
    </w:p>
    <w:p w:rsidR="009C5EC6" w:rsidRPr="002D749E" w:rsidRDefault="009C5EC6">
      <w:pPr>
        <w:numPr>
          <w:ilvl w:val="0"/>
          <w:numId w:val="32"/>
        </w:numPr>
        <w:tabs>
          <w:tab w:val="left" w:pos="-1440"/>
        </w:tabs>
        <w:rPr>
          <w:b/>
          <w:sz w:val="24"/>
        </w:rPr>
      </w:pPr>
      <w:r w:rsidRPr="002D749E">
        <w:rPr>
          <w:b/>
          <w:sz w:val="24"/>
        </w:rPr>
        <w:t>For School Counseling Graduate Students:</w:t>
      </w:r>
    </w:p>
    <w:p w:rsidR="009C5EC6" w:rsidRPr="002D749E" w:rsidRDefault="009C5EC6" w:rsidP="009C5EC6">
      <w:pPr>
        <w:tabs>
          <w:tab w:val="left" w:pos="-1440"/>
        </w:tabs>
        <w:ind w:left="2160"/>
        <w:rPr>
          <w:sz w:val="24"/>
          <w:szCs w:val="24"/>
        </w:rPr>
      </w:pPr>
      <w:r w:rsidRPr="002D749E">
        <w:rPr>
          <w:sz w:val="24"/>
          <w:szCs w:val="24"/>
        </w:rPr>
        <w:t>FEAP Indicators</w:t>
      </w:r>
    </w:p>
    <w:p w:rsidR="009C5EC6" w:rsidRPr="002D749E" w:rsidRDefault="009C5EC6" w:rsidP="009C5EC6">
      <w:pPr>
        <w:tabs>
          <w:tab w:val="left" w:pos="-1440"/>
        </w:tabs>
        <w:ind w:left="2160"/>
        <w:rPr>
          <w:sz w:val="24"/>
          <w:szCs w:val="24"/>
        </w:rPr>
      </w:pPr>
      <w:r w:rsidRPr="002D749E">
        <w:rPr>
          <w:sz w:val="24"/>
          <w:szCs w:val="24"/>
        </w:rPr>
        <w:lastRenderedPageBreak/>
        <w:t>1.1 Demonstrates knowledge of traditional and non-traditional assessment strategies appropriate to all students.</w:t>
      </w:r>
    </w:p>
    <w:p w:rsidR="009C5EC6" w:rsidRPr="002D749E" w:rsidRDefault="009C5EC6" w:rsidP="009C5EC6">
      <w:pPr>
        <w:tabs>
          <w:tab w:val="left" w:pos="-1440"/>
        </w:tabs>
        <w:ind w:left="2160"/>
        <w:rPr>
          <w:sz w:val="24"/>
          <w:szCs w:val="24"/>
        </w:rPr>
      </w:pPr>
      <w:r w:rsidRPr="002D749E">
        <w:rPr>
          <w:sz w:val="24"/>
          <w:szCs w:val="24"/>
        </w:rPr>
        <w:t xml:space="preserve">1.2 Employs a variety of assessment strategies congruent </w:t>
      </w:r>
      <w:r w:rsidRPr="002D749E">
        <w:rPr>
          <w:b/>
          <w:sz w:val="24"/>
          <w:szCs w:val="24"/>
        </w:rPr>
        <w:t xml:space="preserve">with </w:t>
      </w:r>
      <w:r w:rsidRPr="002D749E">
        <w:rPr>
          <w:sz w:val="24"/>
          <w:szCs w:val="24"/>
        </w:rPr>
        <w:t>school counseling program standards</w:t>
      </w:r>
      <w:r w:rsidRPr="002D749E">
        <w:rPr>
          <w:b/>
          <w:sz w:val="24"/>
          <w:szCs w:val="24"/>
        </w:rPr>
        <w:t xml:space="preserve"> </w:t>
      </w:r>
      <w:r w:rsidRPr="002D749E">
        <w:rPr>
          <w:sz w:val="24"/>
          <w:szCs w:val="24"/>
        </w:rPr>
        <w:t xml:space="preserve">to determine PK-12 students’ behavior change. </w:t>
      </w:r>
    </w:p>
    <w:p w:rsidR="009C5EC6" w:rsidRPr="002D749E" w:rsidRDefault="009C5EC6" w:rsidP="009C5EC6">
      <w:pPr>
        <w:tabs>
          <w:tab w:val="left" w:pos="-1440"/>
        </w:tabs>
        <w:ind w:left="2160"/>
        <w:rPr>
          <w:sz w:val="24"/>
          <w:szCs w:val="24"/>
        </w:rPr>
      </w:pPr>
      <w:r w:rsidRPr="002D749E">
        <w:rPr>
          <w:sz w:val="24"/>
          <w:szCs w:val="24"/>
        </w:rPr>
        <w:t xml:space="preserve">1.3 Interprets data from various traditional and non-traditional assessments, including FCAT results. </w:t>
      </w:r>
    </w:p>
    <w:p w:rsidR="009C5EC6" w:rsidRDefault="009C5EC6" w:rsidP="009C5EC6">
      <w:pPr>
        <w:tabs>
          <w:tab w:val="left" w:pos="-1440"/>
        </w:tabs>
        <w:ind w:left="2160"/>
        <w:rPr>
          <w:sz w:val="24"/>
          <w:szCs w:val="24"/>
        </w:rPr>
      </w:pPr>
      <w:r w:rsidRPr="002D749E">
        <w:rPr>
          <w:sz w:val="24"/>
          <w:szCs w:val="24"/>
        </w:rPr>
        <w:t>8.1 Knows and understands the school counselor’s</w:t>
      </w:r>
      <w:r w:rsidRPr="002D749E">
        <w:rPr>
          <w:b/>
          <w:sz w:val="24"/>
          <w:szCs w:val="24"/>
        </w:rPr>
        <w:t xml:space="preserve"> </w:t>
      </w:r>
      <w:r w:rsidRPr="002D749E">
        <w:rPr>
          <w:sz w:val="24"/>
          <w:szCs w:val="24"/>
        </w:rPr>
        <w:t>subject matter thoroughly.</w:t>
      </w:r>
    </w:p>
    <w:p w:rsidR="001217BF" w:rsidRDefault="001217BF" w:rsidP="009C5EC6">
      <w:pPr>
        <w:tabs>
          <w:tab w:val="left" w:pos="-1440"/>
        </w:tabs>
        <w:ind w:left="2160"/>
        <w:rPr>
          <w:sz w:val="24"/>
          <w:szCs w:val="24"/>
        </w:rPr>
      </w:pPr>
    </w:p>
    <w:p w:rsidR="00F51327" w:rsidRPr="002D749E" w:rsidRDefault="00F51327" w:rsidP="009C5EC6">
      <w:pPr>
        <w:tabs>
          <w:tab w:val="left" w:pos="-1440"/>
        </w:tabs>
        <w:ind w:left="2160"/>
        <w:rPr>
          <w:sz w:val="24"/>
          <w:szCs w:val="24"/>
        </w:rPr>
      </w:pPr>
    </w:p>
    <w:p w:rsidR="00022D74" w:rsidRPr="001217BF" w:rsidRDefault="001217BF" w:rsidP="001217BF">
      <w:pPr>
        <w:tabs>
          <w:tab w:val="left" w:pos="-1440"/>
        </w:tabs>
        <w:rPr>
          <w:b/>
          <w:sz w:val="24"/>
        </w:rPr>
      </w:pPr>
      <w:r w:rsidRPr="001217BF">
        <w:rPr>
          <w:b/>
          <w:sz w:val="24"/>
        </w:rPr>
        <w:t>II.A      PRIMARY METHODS OF INSTRUCTION</w:t>
      </w:r>
    </w:p>
    <w:p w:rsidR="001217BF" w:rsidRDefault="001217BF" w:rsidP="001217BF">
      <w:pPr>
        <w:tabs>
          <w:tab w:val="left" w:pos="-1440"/>
        </w:tabs>
        <w:rPr>
          <w:sz w:val="24"/>
        </w:rPr>
      </w:pPr>
    </w:p>
    <w:tbl>
      <w:tblPr>
        <w:tblStyle w:val="TableGrid"/>
        <w:tblpPr w:leftFromText="180" w:rightFromText="180" w:vertAnchor="text" w:horzAnchor="margin" w:tblpY="404"/>
        <w:tblW w:w="0" w:type="auto"/>
        <w:tblLook w:val="04A0"/>
      </w:tblPr>
      <w:tblGrid>
        <w:gridCol w:w="1489"/>
        <w:gridCol w:w="2841"/>
        <w:gridCol w:w="4526"/>
      </w:tblGrid>
      <w:tr w:rsidR="001217BF" w:rsidRPr="0060364C" w:rsidTr="00606A6A">
        <w:tc>
          <w:tcPr>
            <w:tcW w:w="1489" w:type="dxa"/>
          </w:tcPr>
          <w:p w:rsidR="001217BF" w:rsidRPr="0060364C" w:rsidRDefault="001217BF" w:rsidP="00B81D0E">
            <w:pPr>
              <w:jc w:val="center"/>
              <w:rPr>
                <w:rFonts w:ascii="Arial" w:hAnsi="Arial" w:cs="Arial"/>
                <w:b/>
                <w:sz w:val="18"/>
                <w:szCs w:val="18"/>
              </w:rPr>
            </w:pPr>
            <w:r w:rsidRPr="0060364C">
              <w:rPr>
                <w:rFonts w:ascii="Arial" w:hAnsi="Arial" w:cs="Arial"/>
                <w:b/>
                <w:sz w:val="18"/>
                <w:szCs w:val="18"/>
              </w:rPr>
              <w:t>Included? Y/N</w:t>
            </w:r>
          </w:p>
        </w:tc>
        <w:tc>
          <w:tcPr>
            <w:tcW w:w="2841" w:type="dxa"/>
          </w:tcPr>
          <w:p w:rsidR="001217BF" w:rsidRPr="0060364C" w:rsidRDefault="001217BF" w:rsidP="00B81D0E">
            <w:pPr>
              <w:jc w:val="center"/>
              <w:rPr>
                <w:rFonts w:ascii="Arial" w:hAnsi="Arial" w:cs="Arial"/>
                <w:b/>
                <w:sz w:val="18"/>
                <w:szCs w:val="18"/>
              </w:rPr>
            </w:pPr>
            <w:r w:rsidRPr="0060364C">
              <w:rPr>
                <w:rFonts w:ascii="Arial" w:hAnsi="Arial" w:cs="Arial"/>
                <w:b/>
                <w:sz w:val="18"/>
                <w:szCs w:val="18"/>
              </w:rPr>
              <w:t>Method Type</w:t>
            </w:r>
          </w:p>
        </w:tc>
        <w:tc>
          <w:tcPr>
            <w:tcW w:w="4526" w:type="dxa"/>
          </w:tcPr>
          <w:p w:rsidR="001217BF" w:rsidRPr="0060364C" w:rsidRDefault="001217BF" w:rsidP="00B81D0E">
            <w:pPr>
              <w:jc w:val="center"/>
              <w:rPr>
                <w:rFonts w:ascii="Arial" w:hAnsi="Arial" w:cs="Arial"/>
                <w:b/>
                <w:sz w:val="18"/>
                <w:szCs w:val="18"/>
              </w:rPr>
            </w:pPr>
            <w:r w:rsidRPr="0060364C">
              <w:rPr>
                <w:rFonts w:ascii="Arial" w:hAnsi="Arial" w:cs="Arial"/>
                <w:b/>
                <w:sz w:val="18"/>
                <w:szCs w:val="18"/>
              </w:rPr>
              <w:t>Description</w:t>
            </w:r>
          </w:p>
        </w:tc>
      </w:tr>
      <w:tr w:rsidR="001217BF" w:rsidRPr="0060364C" w:rsidTr="00606A6A">
        <w:tc>
          <w:tcPr>
            <w:tcW w:w="1489" w:type="dxa"/>
          </w:tcPr>
          <w:p w:rsidR="001217BF" w:rsidRDefault="001217BF" w:rsidP="00B81D0E">
            <w:pPr>
              <w:rPr>
                <w:rFonts w:ascii="Arial" w:hAnsi="Arial" w:cs="Arial"/>
                <w:sz w:val="18"/>
                <w:szCs w:val="18"/>
              </w:rPr>
            </w:pPr>
          </w:p>
          <w:p w:rsidR="001217BF" w:rsidRDefault="001217BF" w:rsidP="00B81D0E">
            <w:pPr>
              <w:rPr>
                <w:rFonts w:ascii="Arial" w:hAnsi="Arial" w:cs="Arial"/>
                <w:sz w:val="18"/>
                <w:szCs w:val="18"/>
              </w:rPr>
            </w:pPr>
          </w:p>
          <w:p w:rsidR="001217BF" w:rsidRPr="0060364C" w:rsidRDefault="001217BF" w:rsidP="001217BF">
            <w:pPr>
              <w:jc w:val="center"/>
              <w:rPr>
                <w:rFonts w:ascii="Arial" w:hAnsi="Arial" w:cs="Arial"/>
                <w:sz w:val="18"/>
                <w:szCs w:val="18"/>
              </w:rPr>
            </w:pPr>
            <w:r>
              <w:rPr>
                <w:rFonts w:ascii="Arial" w:hAnsi="Arial" w:cs="Arial"/>
                <w:sz w:val="18"/>
                <w:szCs w:val="18"/>
              </w:rPr>
              <w:t>x</w:t>
            </w:r>
          </w:p>
        </w:tc>
        <w:tc>
          <w:tcPr>
            <w:tcW w:w="2841" w:type="dxa"/>
          </w:tcPr>
          <w:p w:rsidR="001217BF" w:rsidRPr="0060364C" w:rsidRDefault="001217BF" w:rsidP="00B81D0E">
            <w:pPr>
              <w:rPr>
                <w:rFonts w:ascii="Arial" w:hAnsi="Arial" w:cs="Arial"/>
                <w:sz w:val="18"/>
                <w:szCs w:val="18"/>
              </w:rPr>
            </w:pPr>
            <w:r w:rsidRPr="0060364C">
              <w:rPr>
                <w:rFonts w:ascii="Arial" w:hAnsi="Arial" w:cs="Arial"/>
                <w:sz w:val="18"/>
                <w:szCs w:val="18"/>
              </w:rPr>
              <w:t>Analysis and Reflection</w:t>
            </w:r>
          </w:p>
        </w:tc>
        <w:tc>
          <w:tcPr>
            <w:tcW w:w="4526" w:type="dxa"/>
          </w:tcPr>
          <w:p w:rsidR="001217BF" w:rsidRPr="0060364C" w:rsidRDefault="001217BF" w:rsidP="00B81D0E">
            <w:pPr>
              <w:rPr>
                <w:rFonts w:ascii="Arial" w:hAnsi="Arial" w:cs="Arial"/>
                <w:sz w:val="18"/>
                <w:szCs w:val="18"/>
              </w:rPr>
            </w:pPr>
            <w:r w:rsidRPr="0060364C">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1217BF" w:rsidRPr="0060364C" w:rsidTr="00606A6A">
        <w:trPr>
          <w:trHeight w:val="787"/>
        </w:trPr>
        <w:tc>
          <w:tcPr>
            <w:tcW w:w="1489" w:type="dxa"/>
          </w:tcPr>
          <w:p w:rsidR="001217BF" w:rsidRPr="0060364C" w:rsidRDefault="001217BF" w:rsidP="00B81D0E">
            <w:pPr>
              <w:rPr>
                <w:rFonts w:ascii="Arial" w:hAnsi="Arial" w:cs="Arial"/>
                <w:sz w:val="18"/>
                <w:szCs w:val="18"/>
              </w:rPr>
            </w:pPr>
          </w:p>
        </w:tc>
        <w:tc>
          <w:tcPr>
            <w:tcW w:w="2841" w:type="dxa"/>
          </w:tcPr>
          <w:p w:rsidR="001217BF" w:rsidRPr="0060364C" w:rsidRDefault="001217BF" w:rsidP="00B81D0E">
            <w:pPr>
              <w:rPr>
                <w:rFonts w:ascii="Arial" w:hAnsi="Arial" w:cs="Arial"/>
                <w:sz w:val="18"/>
                <w:szCs w:val="18"/>
              </w:rPr>
            </w:pPr>
            <w:r w:rsidRPr="0060364C">
              <w:rPr>
                <w:rFonts w:ascii="Arial" w:hAnsi="Arial" w:cs="Arial"/>
                <w:sz w:val="18"/>
                <w:szCs w:val="18"/>
              </w:rPr>
              <w:t>Artifacts (i.e., audio tape/video)</w:t>
            </w:r>
          </w:p>
        </w:tc>
        <w:tc>
          <w:tcPr>
            <w:tcW w:w="4526" w:type="dxa"/>
          </w:tcPr>
          <w:p w:rsidR="001217BF" w:rsidRPr="0060364C" w:rsidRDefault="001217BF" w:rsidP="00B81D0E">
            <w:pPr>
              <w:rPr>
                <w:rFonts w:ascii="Arial" w:hAnsi="Arial" w:cs="Arial"/>
                <w:sz w:val="18"/>
                <w:szCs w:val="18"/>
              </w:rPr>
            </w:pPr>
            <w:r w:rsidRPr="0060364C">
              <w:rPr>
                <w:rFonts w:ascii="Arial" w:hAnsi="Arial" w:cs="Arial"/>
                <w:sz w:val="18"/>
                <w:szCs w:val="18"/>
              </w:rPr>
              <w:t xml:space="preserve">Audio and/or video recorded lessons are used for analysis, annotation and reflection on counseling concepts that are being put into practice. </w:t>
            </w:r>
          </w:p>
          <w:p w:rsidR="001217BF" w:rsidRPr="0060364C" w:rsidRDefault="001217BF" w:rsidP="00B81D0E">
            <w:pPr>
              <w:rPr>
                <w:rFonts w:ascii="Arial" w:hAnsi="Arial" w:cs="Arial"/>
                <w:sz w:val="18"/>
                <w:szCs w:val="18"/>
              </w:rPr>
            </w:pPr>
          </w:p>
        </w:tc>
      </w:tr>
      <w:tr w:rsidR="001217BF" w:rsidRPr="0060364C" w:rsidTr="00606A6A">
        <w:tc>
          <w:tcPr>
            <w:tcW w:w="1489" w:type="dxa"/>
          </w:tcPr>
          <w:p w:rsidR="001217BF" w:rsidRDefault="001217BF" w:rsidP="001217BF">
            <w:pPr>
              <w:jc w:val="center"/>
              <w:rPr>
                <w:rFonts w:ascii="Arial" w:hAnsi="Arial" w:cs="Arial"/>
                <w:sz w:val="18"/>
                <w:szCs w:val="18"/>
              </w:rPr>
            </w:pPr>
          </w:p>
          <w:p w:rsidR="001217BF" w:rsidRDefault="001217BF" w:rsidP="001217BF">
            <w:pPr>
              <w:jc w:val="center"/>
              <w:rPr>
                <w:rFonts w:ascii="Arial" w:hAnsi="Arial" w:cs="Arial"/>
                <w:sz w:val="18"/>
                <w:szCs w:val="18"/>
              </w:rPr>
            </w:pPr>
          </w:p>
          <w:p w:rsidR="001217BF" w:rsidRPr="0060364C" w:rsidRDefault="001217BF" w:rsidP="001217BF">
            <w:pPr>
              <w:jc w:val="center"/>
              <w:rPr>
                <w:rFonts w:ascii="Arial" w:hAnsi="Arial" w:cs="Arial"/>
                <w:sz w:val="18"/>
                <w:szCs w:val="18"/>
              </w:rPr>
            </w:pPr>
            <w:r>
              <w:rPr>
                <w:rFonts w:ascii="Arial" w:hAnsi="Arial" w:cs="Arial"/>
                <w:sz w:val="18"/>
                <w:szCs w:val="18"/>
              </w:rPr>
              <w:t>x</w:t>
            </w:r>
          </w:p>
        </w:tc>
        <w:tc>
          <w:tcPr>
            <w:tcW w:w="2841" w:type="dxa"/>
          </w:tcPr>
          <w:p w:rsidR="001217BF" w:rsidRPr="0060364C" w:rsidRDefault="001217BF" w:rsidP="00B81D0E">
            <w:pPr>
              <w:rPr>
                <w:rFonts w:ascii="Arial" w:hAnsi="Arial" w:cs="Arial"/>
                <w:sz w:val="18"/>
                <w:szCs w:val="18"/>
              </w:rPr>
            </w:pPr>
            <w:r w:rsidRPr="0060364C">
              <w:rPr>
                <w:rFonts w:ascii="Arial" w:hAnsi="Arial" w:cs="Arial"/>
                <w:sz w:val="18"/>
                <w:szCs w:val="18"/>
              </w:rPr>
              <w:t>Cooperative Learning Activities</w:t>
            </w:r>
          </w:p>
        </w:tc>
        <w:tc>
          <w:tcPr>
            <w:tcW w:w="4526" w:type="dxa"/>
          </w:tcPr>
          <w:p w:rsidR="001217BF" w:rsidRPr="0060364C" w:rsidRDefault="001217BF" w:rsidP="00B81D0E">
            <w:pPr>
              <w:rPr>
                <w:rFonts w:ascii="Arial" w:hAnsi="Arial" w:cs="Arial"/>
                <w:sz w:val="18"/>
                <w:szCs w:val="18"/>
              </w:rPr>
            </w:pPr>
            <w:r w:rsidRPr="0060364C">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1217BF" w:rsidRPr="0060364C" w:rsidTr="00606A6A">
        <w:tc>
          <w:tcPr>
            <w:tcW w:w="1489" w:type="dxa"/>
          </w:tcPr>
          <w:p w:rsidR="001217BF" w:rsidRDefault="001217BF" w:rsidP="001217BF">
            <w:pPr>
              <w:jc w:val="center"/>
              <w:rPr>
                <w:rFonts w:ascii="Arial" w:hAnsi="Arial" w:cs="Arial"/>
                <w:sz w:val="18"/>
                <w:szCs w:val="18"/>
              </w:rPr>
            </w:pPr>
          </w:p>
          <w:p w:rsidR="001217BF" w:rsidRDefault="001217BF" w:rsidP="001217BF">
            <w:pPr>
              <w:jc w:val="center"/>
              <w:rPr>
                <w:rFonts w:ascii="Arial" w:hAnsi="Arial" w:cs="Arial"/>
                <w:sz w:val="18"/>
                <w:szCs w:val="18"/>
              </w:rPr>
            </w:pPr>
          </w:p>
          <w:p w:rsidR="001217BF" w:rsidRDefault="001217BF" w:rsidP="001217BF">
            <w:pPr>
              <w:jc w:val="center"/>
              <w:rPr>
                <w:rFonts w:ascii="Arial" w:hAnsi="Arial" w:cs="Arial"/>
                <w:sz w:val="18"/>
                <w:szCs w:val="18"/>
              </w:rPr>
            </w:pPr>
            <w:r>
              <w:rPr>
                <w:rFonts w:ascii="Arial" w:hAnsi="Arial" w:cs="Arial"/>
                <w:sz w:val="18"/>
                <w:szCs w:val="18"/>
              </w:rPr>
              <w:t>X</w:t>
            </w:r>
          </w:p>
          <w:p w:rsidR="001217BF" w:rsidRPr="0060364C" w:rsidRDefault="001217BF" w:rsidP="001217BF">
            <w:pPr>
              <w:jc w:val="center"/>
              <w:rPr>
                <w:rFonts w:ascii="Arial" w:hAnsi="Arial" w:cs="Arial"/>
                <w:sz w:val="18"/>
                <w:szCs w:val="18"/>
              </w:rPr>
            </w:pPr>
          </w:p>
        </w:tc>
        <w:tc>
          <w:tcPr>
            <w:tcW w:w="2841" w:type="dxa"/>
          </w:tcPr>
          <w:p w:rsidR="001217BF" w:rsidRPr="0060364C" w:rsidRDefault="001217BF" w:rsidP="00B81D0E">
            <w:pPr>
              <w:rPr>
                <w:rFonts w:ascii="Arial" w:hAnsi="Arial" w:cs="Arial"/>
                <w:sz w:val="18"/>
                <w:szCs w:val="18"/>
              </w:rPr>
            </w:pPr>
            <w:r w:rsidRPr="0060364C">
              <w:rPr>
                <w:rFonts w:ascii="Arial" w:hAnsi="Arial" w:cs="Arial"/>
                <w:sz w:val="18"/>
                <w:szCs w:val="18"/>
              </w:rPr>
              <w:t>Large/Small Group Discussion</w:t>
            </w:r>
          </w:p>
        </w:tc>
        <w:tc>
          <w:tcPr>
            <w:tcW w:w="4526" w:type="dxa"/>
          </w:tcPr>
          <w:p w:rsidR="001217BF" w:rsidRPr="0060364C" w:rsidRDefault="001217BF" w:rsidP="00B81D0E">
            <w:pPr>
              <w:rPr>
                <w:rFonts w:ascii="Arial" w:hAnsi="Arial" w:cs="Arial"/>
                <w:sz w:val="18"/>
                <w:szCs w:val="18"/>
              </w:rPr>
            </w:pPr>
            <w:r w:rsidRPr="0060364C">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1217BF" w:rsidRPr="0060364C" w:rsidTr="00606A6A">
        <w:tc>
          <w:tcPr>
            <w:tcW w:w="1489" w:type="dxa"/>
          </w:tcPr>
          <w:p w:rsidR="001217BF" w:rsidRDefault="001217BF" w:rsidP="00B81D0E">
            <w:pPr>
              <w:rPr>
                <w:rFonts w:ascii="Arial" w:hAnsi="Arial" w:cs="Arial"/>
                <w:sz w:val="18"/>
                <w:szCs w:val="18"/>
              </w:rPr>
            </w:pPr>
          </w:p>
          <w:p w:rsidR="001217BF" w:rsidRPr="0060364C" w:rsidRDefault="001217BF" w:rsidP="001217BF">
            <w:pPr>
              <w:jc w:val="center"/>
              <w:rPr>
                <w:rFonts w:ascii="Arial" w:hAnsi="Arial" w:cs="Arial"/>
                <w:sz w:val="18"/>
                <w:szCs w:val="18"/>
              </w:rPr>
            </w:pPr>
            <w:r>
              <w:rPr>
                <w:rFonts w:ascii="Arial" w:hAnsi="Arial" w:cs="Arial"/>
                <w:sz w:val="18"/>
                <w:szCs w:val="18"/>
              </w:rPr>
              <w:t>x</w:t>
            </w:r>
          </w:p>
        </w:tc>
        <w:tc>
          <w:tcPr>
            <w:tcW w:w="2841" w:type="dxa"/>
          </w:tcPr>
          <w:p w:rsidR="001217BF" w:rsidRPr="0060364C" w:rsidRDefault="001217BF" w:rsidP="00B81D0E">
            <w:pPr>
              <w:rPr>
                <w:rFonts w:ascii="Arial" w:hAnsi="Arial" w:cs="Arial"/>
                <w:sz w:val="18"/>
                <w:szCs w:val="18"/>
              </w:rPr>
            </w:pPr>
            <w:r w:rsidRPr="0060364C">
              <w:rPr>
                <w:rFonts w:ascii="Arial" w:hAnsi="Arial" w:cs="Arial"/>
                <w:sz w:val="18"/>
                <w:szCs w:val="18"/>
              </w:rPr>
              <w:t xml:space="preserve">Lecture </w:t>
            </w:r>
          </w:p>
        </w:tc>
        <w:tc>
          <w:tcPr>
            <w:tcW w:w="4526" w:type="dxa"/>
          </w:tcPr>
          <w:p w:rsidR="001217BF" w:rsidRPr="0060364C" w:rsidRDefault="001217BF" w:rsidP="00B81D0E">
            <w:pPr>
              <w:rPr>
                <w:rFonts w:ascii="Arial" w:hAnsi="Arial" w:cs="Arial"/>
                <w:sz w:val="18"/>
                <w:szCs w:val="18"/>
              </w:rPr>
            </w:pPr>
            <w:r w:rsidRPr="0060364C">
              <w:rPr>
                <w:rFonts w:ascii="Arial" w:hAnsi="Arial" w:cs="Arial"/>
                <w:sz w:val="18"/>
                <w:szCs w:val="18"/>
              </w:rPr>
              <w:t>The lecture is a teaching method where an instructor is the central focus of information transfer. Lectures are a straightforward way to impart knowledge to students quickly.</w:t>
            </w:r>
          </w:p>
        </w:tc>
      </w:tr>
      <w:tr w:rsidR="001217BF" w:rsidRPr="0060364C" w:rsidTr="00606A6A">
        <w:tc>
          <w:tcPr>
            <w:tcW w:w="1489" w:type="dxa"/>
          </w:tcPr>
          <w:p w:rsidR="001217BF" w:rsidRPr="0060364C" w:rsidRDefault="005D38F1" w:rsidP="005D38F1">
            <w:pPr>
              <w:jc w:val="center"/>
              <w:rPr>
                <w:rFonts w:ascii="Arial" w:hAnsi="Arial" w:cs="Arial"/>
                <w:sz w:val="18"/>
                <w:szCs w:val="18"/>
              </w:rPr>
            </w:pPr>
            <w:r>
              <w:rPr>
                <w:rFonts w:ascii="Arial" w:hAnsi="Arial" w:cs="Arial"/>
                <w:sz w:val="18"/>
                <w:szCs w:val="18"/>
              </w:rPr>
              <w:t>x</w:t>
            </w:r>
          </w:p>
        </w:tc>
        <w:tc>
          <w:tcPr>
            <w:tcW w:w="2841" w:type="dxa"/>
          </w:tcPr>
          <w:p w:rsidR="001217BF" w:rsidRPr="0060364C" w:rsidRDefault="001217BF" w:rsidP="00B81D0E">
            <w:pPr>
              <w:rPr>
                <w:rFonts w:ascii="Arial" w:hAnsi="Arial" w:cs="Arial"/>
                <w:sz w:val="18"/>
                <w:szCs w:val="18"/>
              </w:rPr>
            </w:pPr>
            <w:r w:rsidRPr="0060364C">
              <w:rPr>
                <w:rFonts w:ascii="Arial" w:hAnsi="Arial" w:cs="Arial"/>
                <w:sz w:val="18"/>
                <w:szCs w:val="18"/>
              </w:rPr>
              <w:t>Role Play</w:t>
            </w:r>
          </w:p>
        </w:tc>
        <w:tc>
          <w:tcPr>
            <w:tcW w:w="4526" w:type="dxa"/>
          </w:tcPr>
          <w:p w:rsidR="001217BF" w:rsidRPr="0060364C" w:rsidRDefault="001217BF" w:rsidP="00B81D0E">
            <w:pPr>
              <w:rPr>
                <w:rFonts w:ascii="Arial" w:hAnsi="Arial" w:cs="Arial"/>
                <w:sz w:val="18"/>
                <w:szCs w:val="18"/>
              </w:rPr>
            </w:pPr>
            <w:r w:rsidRPr="0060364C">
              <w:rPr>
                <w:rFonts w:ascii="Arial" w:hAnsi="Arial" w:cs="Arial"/>
                <w:bCs/>
                <w:sz w:val="18"/>
                <w:szCs w:val="18"/>
              </w:rPr>
              <w:t>Role-playing</w:t>
            </w:r>
            <w:r w:rsidRPr="0060364C">
              <w:rPr>
                <w:rFonts w:ascii="Arial" w:hAnsi="Arial" w:cs="Arial"/>
                <w:sz w:val="18"/>
                <w:szCs w:val="18"/>
              </w:rPr>
              <w:t xml:space="preserve"> refers to the changing of one's behavior to assume a role, either unconsciously to fill a social role, or consciously to act out an adopted role.</w:t>
            </w:r>
          </w:p>
        </w:tc>
      </w:tr>
      <w:tr w:rsidR="001217BF" w:rsidRPr="0060364C" w:rsidTr="00606A6A">
        <w:tc>
          <w:tcPr>
            <w:tcW w:w="1489" w:type="dxa"/>
          </w:tcPr>
          <w:p w:rsidR="001217BF" w:rsidRPr="0060364C" w:rsidRDefault="001217BF" w:rsidP="00B81D0E">
            <w:pPr>
              <w:rPr>
                <w:rFonts w:ascii="Arial" w:hAnsi="Arial" w:cs="Arial"/>
                <w:sz w:val="18"/>
                <w:szCs w:val="18"/>
              </w:rPr>
            </w:pPr>
          </w:p>
        </w:tc>
        <w:tc>
          <w:tcPr>
            <w:tcW w:w="2841" w:type="dxa"/>
          </w:tcPr>
          <w:p w:rsidR="001217BF" w:rsidRPr="0060364C" w:rsidRDefault="001217BF" w:rsidP="00B81D0E">
            <w:pPr>
              <w:rPr>
                <w:rFonts w:ascii="Arial" w:hAnsi="Arial" w:cs="Arial"/>
                <w:sz w:val="18"/>
                <w:szCs w:val="18"/>
              </w:rPr>
            </w:pPr>
            <w:r w:rsidRPr="0060364C">
              <w:rPr>
                <w:rFonts w:ascii="Arial" w:hAnsi="Arial" w:cs="Arial"/>
                <w:sz w:val="18"/>
                <w:szCs w:val="18"/>
              </w:rPr>
              <w:t>Virtual/Online</w:t>
            </w:r>
          </w:p>
        </w:tc>
        <w:tc>
          <w:tcPr>
            <w:tcW w:w="4526" w:type="dxa"/>
          </w:tcPr>
          <w:p w:rsidR="001217BF" w:rsidRPr="0060364C" w:rsidRDefault="001217BF" w:rsidP="00B81D0E">
            <w:pPr>
              <w:rPr>
                <w:rFonts w:ascii="Arial" w:hAnsi="Arial" w:cs="Arial"/>
                <w:sz w:val="18"/>
                <w:szCs w:val="18"/>
              </w:rPr>
            </w:pPr>
            <w:r w:rsidRPr="0060364C">
              <w:rPr>
                <w:rFonts w:ascii="Arial" w:hAnsi="Arial" w:cs="Arial"/>
                <w:sz w:val="18"/>
                <w:szCs w:val="18"/>
              </w:rPr>
              <w:t>The entire course is taught online with possibly a maximum of one or two face to face meetings.</w:t>
            </w:r>
          </w:p>
        </w:tc>
      </w:tr>
      <w:tr w:rsidR="001217BF" w:rsidRPr="0060364C" w:rsidTr="00606A6A">
        <w:tc>
          <w:tcPr>
            <w:tcW w:w="1489" w:type="dxa"/>
          </w:tcPr>
          <w:p w:rsidR="001217BF" w:rsidRPr="0060364C" w:rsidRDefault="001217BF" w:rsidP="00B81D0E">
            <w:pPr>
              <w:rPr>
                <w:rFonts w:ascii="Arial" w:hAnsi="Arial" w:cs="Arial"/>
                <w:sz w:val="18"/>
                <w:szCs w:val="18"/>
              </w:rPr>
            </w:pPr>
          </w:p>
        </w:tc>
        <w:tc>
          <w:tcPr>
            <w:tcW w:w="2841" w:type="dxa"/>
          </w:tcPr>
          <w:p w:rsidR="001217BF" w:rsidRPr="0060364C" w:rsidRDefault="001217BF" w:rsidP="00B81D0E">
            <w:pPr>
              <w:rPr>
                <w:rFonts w:ascii="Arial" w:hAnsi="Arial" w:cs="Arial"/>
                <w:sz w:val="18"/>
                <w:szCs w:val="18"/>
              </w:rPr>
            </w:pPr>
            <w:r w:rsidRPr="0060364C">
              <w:rPr>
                <w:rFonts w:ascii="Arial" w:hAnsi="Arial" w:cs="Arial"/>
                <w:sz w:val="18"/>
                <w:szCs w:val="18"/>
              </w:rPr>
              <w:t>Web Based Activity</w:t>
            </w:r>
          </w:p>
        </w:tc>
        <w:tc>
          <w:tcPr>
            <w:tcW w:w="4526" w:type="dxa"/>
          </w:tcPr>
          <w:p w:rsidR="001217BF" w:rsidRPr="0060364C" w:rsidRDefault="001217BF" w:rsidP="00B81D0E">
            <w:pPr>
              <w:rPr>
                <w:rFonts w:ascii="Arial" w:hAnsi="Arial" w:cs="Arial"/>
                <w:sz w:val="18"/>
                <w:szCs w:val="18"/>
              </w:rPr>
            </w:pPr>
            <w:r w:rsidRPr="0060364C">
              <w:rPr>
                <w:rFonts w:ascii="Arial" w:hAnsi="Arial" w:cs="Arial"/>
                <w:sz w:val="18"/>
                <w:szCs w:val="18"/>
              </w:rPr>
              <w:t>Web based activities tend to provide information resources for students and/or help to create a richer learning environment that includes activities, resources, and assessment.</w:t>
            </w:r>
          </w:p>
        </w:tc>
      </w:tr>
      <w:tr w:rsidR="00606A6A" w:rsidRPr="0060364C" w:rsidTr="00606A6A">
        <w:tc>
          <w:tcPr>
            <w:tcW w:w="1489" w:type="dxa"/>
          </w:tcPr>
          <w:p w:rsidR="00606A6A" w:rsidRPr="005A6C0D" w:rsidRDefault="00606A6A" w:rsidP="00606A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2841" w:type="dxa"/>
          </w:tcPr>
          <w:p w:rsidR="00606A6A" w:rsidRPr="005A6C0D" w:rsidRDefault="00606A6A" w:rsidP="00606A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Field Experience Course</w:t>
            </w:r>
          </w:p>
        </w:tc>
        <w:tc>
          <w:tcPr>
            <w:tcW w:w="4526" w:type="dxa"/>
          </w:tcPr>
          <w:p w:rsidR="00606A6A" w:rsidRPr="005A6C0D" w:rsidRDefault="00606A6A" w:rsidP="00606A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The course is primarily designed to provide practicum or internship experiences and supervision.</w:t>
            </w:r>
          </w:p>
        </w:tc>
      </w:tr>
      <w:tr w:rsidR="00606A6A" w:rsidRPr="0060364C" w:rsidTr="00606A6A">
        <w:tc>
          <w:tcPr>
            <w:tcW w:w="1489" w:type="dxa"/>
          </w:tcPr>
          <w:p w:rsidR="00606A6A" w:rsidRPr="005A6C0D" w:rsidRDefault="00606A6A" w:rsidP="00606A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p>
        </w:tc>
        <w:tc>
          <w:tcPr>
            <w:tcW w:w="2841" w:type="dxa"/>
          </w:tcPr>
          <w:p w:rsidR="00606A6A" w:rsidRPr="005A6C0D" w:rsidRDefault="00606A6A" w:rsidP="00606A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Guest Speakers/Field Trips</w:t>
            </w:r>
          </w:p>
        </w:tc>
        <w:tc>
          <w:tcPr>
            <w:tcW w:w="4526" w:type="dxa"/>
          </w:tcPr>
          <w:p w:rsidR="00606A6A" w:rsidRPr="005A6C0D" w:rsidRDefault="00606A6A" w:rsidP="00606A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The course includes one or more guest speakers or trips to external sites (on an individual or group basis) to support learning from experts or examples from the field.</w:t>
            </w:r>
          </w:p>
        </w:tc>
      </w:tr>
    </w:tbl>
    <w:p w:rsidR="001217BF" w:rsidRDefault="001217BF" w:rsidP="001217BF">
      <w:pPr>
        <w:tabs>
          <w:tab w:val="left" w:pos="-1440"/>
        </w:tabs>
        <w:ind w:left="720"/>
        <w:rPr>
          <w:sz w:val="24"/>
        </w:rPr>
      </w:pPr>
    </w:p>
    <w:p w:rsidR="00606A6A" w:rsidRPr="00981975" w:rsidRDefault="00606A6A" w:rsidP="00606A6A">
      <w:pPr>
        <w:pStyle w:val="Default"/>
        <w:rPr>
          <w:rFonts w:ascii="Times New Roman" w:hAnsi="Times New Roman" w:cs="Times New Roman"/>
          <w:szCs w:val="22"/>
        </w:rPr>
      </w:pPr>
    </w:p>
    <w:p w:rsidR="00606A6A" w:rsidRDefault="00606A6A" w:rsidP="001217BF">
      <w:pPr>
        <w:tabs>
          <w:tab w:val="left" w:pos="-1440"/>
        </w:tabs>
        <w:ind w:left="720"/>
        <w:rPr>
          <w:sz w:val="24"/>
        </w:rPr>
      </w:pPr>
    </w:p>
    <w:p w:rsidR="00022D74" w:rsidRDefault="00022D74">
      <w:pPr>
        <w:pStyle w:val="Heading2"/>
        <w:numPr>
          <w:ilvl w:val="0"/>
          <w:numId w:val="35"/>
        </w:numPr>
      </w:pPr>
      <w:r>
        <w:lastRenderedPageBreak/>
        <w:t>COURSE REQUIREMENTS AND ASSESSMENT PROCEDURES</w:t>
      </w:r>
    </w:p>
    <w:p w:rsidR="00022D74" w:rsidRDefault="00022D74">
      <w:pPr>
        <w:tabs>
          <w:tab w:val="left" w:pos="333"/>
          <w:tab w:val="left" w:pos="4920"/>
          <w:tab w:val="left" w:pos="5100"/>
          <w:tab w:val="left" w:pos="7740"/>
          <w:tab w:val="left" w:pos="9009"/>
        </w:tabs>
        <w:rPr>
          <w:sz w:val="24"/>
        </w:rPr>
      </w:pPr>
    </w:p>
    <w:p w:rsidR="00022D74" w:rsidRDefault="00022D74">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firstLine="540"/>
        <w:rPr>
          <w:sz w:val="24"/>
        </w:rPr>
      </w:pPr>
      <w:r>
        <w:rPr>
          <w:b/>
          <w:sz w:val="24"/>
        </w:rPr>
        <w:t xml:space="preserve">A.  Course Requirements   </w:t>
      </w:r>
      <w:r>
        <w:rPr>
          <w:sz w:val="24"/>
        </w:rPr>
        <w:t xml:space="preserve">                                 </w:t>
      </w:r>
      <w:r>
        <w:rPr>
          <w:sz w:val="24"/>
        </w:rPr>
        <w:tab/>
      </w:r>
      <w:r>
        <w:rPr>
          <w:sz w:val="24"/>
        </w:rPr>
        <w:tab/>
        <w:t xml:space="preserve">          </w:t>
      </w:r>
      <w:r>
        <w:rPr>
          <w:b/>
          <w:sz w:val="24"/>
        </w:rPr>
        <w:t xml:space="preserve"> </w:t>
      </w:r>
    </w:p>
    <w:p w:rsidR="00022D74" w:rsidRDefault="00022D74">
      <w:pPr>
        <w:tabs>
          <w:tab w:val="left" w:pos="-1440"/>
        </w:tabs>
        <w:ind w:left="2160" w:hanging="720"/>
        <w:rPr>
          <w:b/>
          <w:bCs/>
          <w:sz w:val="24"/>
        </w:rPr>
      </w:pPr>
      <w:r>
        <w:rPr>
          <w:sz w:val="24"/>
        </w:rPr>
        <w:t xml:space="preserve">1. </w:t>
      </w:r>
      <w:r>
        <w:rPr>
          <w:sz w:val="24"/>
        </w:rPr>
        <w:tab/>
        <w:t>Class attendance and participation.  Please attend all class meetings</w:t>
      </w:r>
      <w:r w:rsidR="002D749E">
        <w:rPr>
          <w:sz w:val="24"/>
        </w:rPr>
        <w:t xml:space="preserve"> on time</w:t>
      </w:r>
      <w:r>
        <w:rPr>
          <w:sz w:val="24"/>
        </w:rPr>
        <w:t xml:space="preserve">.  Students are expected to have read the </w:t>
      </w:r>
      <w:r w:rsidR="002D749E">
        <w:rPr>
          <w:sz w:val="24"/>
        </w:rPr>
        <w:t xml:space="preserve">assigned </w:t>
      </w:r>
      <w:r>
        <w:rPr>
          <w:sz w:val="24"/>
        </w:rPr>
        <w:t xml:space="preserve">text, and to maintain a current reading status on handouts and/or other reading assignments. </w:t>
      </w:r>
      <w:r>
        <w:rPr>
          <w:b/>
          <w:bCs/>
          <w:sz w:val="24"/>
        </w:rPr>
        <w:t>(5 points)</w:t>
      </w:r>
    </w:p>
    <w:p w:rsidR="00653569" w:rsidRDefault="00653569" w:rsidP="00653569">
      <w:pPr>
        <w:numPr>
          <w:ilvl w:val="0"/>
          <w:numId w:val="36"/>
        </w:num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Cs/>
          <w:sz w:val="24"/>
        </w:rPr>
      </w:pPr>
      <w:r>
        <w:rPr>
          <w:b/>
          <w:sz w:val="24"/>
        </w:rPr>
        <w:t xml:space="preserve">Field Experience and Clinical Practice </w:t>
      </w:r>
      <w:r>
        <w:rPr>
          <w:bCs/>
          <w:sz w:val="24"/>
        </w:rPr>
        <w:t xml:space="preserve"> </w:t>
      </w:r>
    </w:p>
    <w:p w:rsidR="00653569" w:rsidRPr="00F51327" w:rsidRDefault="00653569" w:rsidP="00653569">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2160"/>
        <w:rPr>
          <w:bCs/>
          <w:sz w:val="24"/>
        </w:rPr>
      </w:pPr>
      <w:r>
        <w:rPr>
          <w:bCs/>
          <w:sz w:val="24"/>
        </w:rPr>
        <w:t xml:space="preserve">Candidates will administer and interpret five assessments instruments including a structured clinical interview. Students will complete written </w:t>
      </w:r>
      <w:r w:rsidR="00FC3F44">
        <w:rPr>
          <w:bCs/>
          <w:sz w:val="24"/>
        </w:rPr>
        <w:t>analysis</w:t>
      </w:r>
      <w:r>
        <w:rPr>
          <w:bCs/>
          <w:sz w:val="24"/>
        </w:rPr>
        <w:t xml:space="preserve"> and reports. </w:t>
      </w:r>
      <w:r w:rsidR="00022D74">
        <w:rPr>
          <w:sz w:val="24"/>
        </w:rPr>
        <w:t xml:space="preserve"> </w:t>
      </w:r>
      <w:proofErr w:type="gramStart"/>
      <w:r w:rsidR="00022D74">
        <w:rPr>
          <w:b/>
          <w:bCs/>
          <w:sz w:val="24"/>
        </w:rPr>
        <w:t>(5 at 9 pts.</w:t>
      </w:r>
      <w:proofErr w:type="gramEnd"/>
      <w:r w:rsidR="00022D74">
        <w:rPr>
          <w:b/>
          <w:bCs/>
          <w:sz w:val="24"/>
        </w:rPr>
        <w:t xml:space="preserve"> Each = 45 Points</w:t>
      </w:r>
      <w:r w:rsidR="00CD024A">
        <w:rPr>
          <w:b/>
          <w:bCs/>
          <w:sz w:val="24"/>
        </w:rPr>
        <w:t xml:space="preserve"> </w:t>
      </w:r>
      <w:smartTag w:uri="urn:schemas-microsoft-com:office:smarttags" w:element="State">
        <w:smartTag w:uri="urn:schemas-microsoft-com:office:smarttags" w:element="place">
          <w:r w:rsidR="00CD024A">
            <w:rPr>
              <w:b/>
              <w:bCs/>
              <w:sz w:val="24"/>
            </w:rPr>
            <w:t>Florida</w:t>
          </w:r>
        </w:smartTag>
      </w:smartTag>
      <w:r w:rsidR="00CD024A">
        <w:rPr>
          <w:b/>
          <w:bCs/>
          <w:sz w:val="24"/>
        </w:rPr>
        <w:t xml:space="preserve"> EAP 1</w:t>
      </w:r>
      <w:r w:rsidR="00022D74">
        <w:rPr>
          <w:b/>
          <w:bCs/>
          <w:sz w:val="24"/>
        </w:rPr>
        <w:t>)</w:t>
      </w:r>
      <w:r w:rsidR="002D749E">
        <w:rPr>
          <w:b/>
          <w:bCs/>
          <w:sz w:val="24"/>
        </w:rPr>
        <w:t xml:space="preserve"> See the rubrics on file through Angel.</w:t>
      </w:r>
      <w:r w:rsidR="00EE0BE9">
        <w:rPr>
          <w:b/>
          <w:bCs/>
          <w:sz w:val="24"/>
        </w:rPr>
        <w:t xml:space="preserve"> </w:t>
      </w:r>
      <w:r w:rsidR="00EE0BE9" w:rsidRPr="00F51327">
        <w:rPr>
          <w:bCs/>
          <w:sz w:val="24"/>
          <w:szCs w:val="24"/>
        </w:rPr>
        <w:t xml:space="preserve">For School Counseling </w:t>
      </w:r>
      <w:r w:rsidR="00F51327" w:rsidRPr="00F51327">
        <w:rPr>
          <w:bCs/>
          <w:sz w:val="24"/>
          <w:szCs w:val="24"/>
        </w:rPr>
        <w:t xml:space="preserve">Program </w:t>
      </w:r>
      <w:r w:rsidR="00EE0BE9" w:rsidRPr="00F51327">
        <w:rPr>
          <w:bCs/>
          <w:sz w:val="24"/>
          <w:szCs w:val="24"/>
        </w:rPr>
        <w:t xml:space="preserve">candidates, two assessments must be conducted on school aged children. </w:t>
      </w:r>
      <w:r w:rsidR="00526B43">
        <w:rPr>
          <w:bCs/>
          <w:sz w:val="24"/>
          <w:szCs w:val="24"/>
        </w:rPr>
        <w:t>Standards met CACREP School H1-H3. Standards met CACREP CMHC H1-H3.</w:t>
      </w:r>
    </w:p>
    <w:p w:rsidR="00EE0BE9" w:rsidRPr="00653569" w:rsidRDefault="00653569" w:rsidP="00653569">
      <w:pPr>
        <w:tabs>
          <w:tab w:val="left" w:pos="-1440"/>
        </w:tabs>
        <w:ind w:left="1440"/>
        <w:rPr>
          <w:b/>
          <w:bCs/>
          <w:sz w:val="24"/>
          <w:szCs w:val="24"/>
        </w:rPr>
      </w:pPr>
      <w:r>
        <w:rPr>
          <w:bCs/>
          <w:sz w:val="24"/>
          <w:szCs w:val="24"/>
        </w:rPr>
        <w:tab/>
      </w:r>
      <w:r w:rsidR="00A34B09">
        <w:rPr>
          <w:b/>
          <w:bCs/>
          <w:sz w:val="24"/>
          <w:szCs w:val="24"/>
        </w:rPr>
        <w:t xml:space="preserve">The reports will include </w:t>
      </w:r>
      <w:r w:rsidR="00EE0BE9" w:rsidRPr="00653569">
        <w:rPr>
          <w:b/>
          <w:bCs/>
          <w:sz w:val="24"/>
          <w:szCs w:val="24"/>
        </w:rPr>
        <w:t xml:space="preserve">the following sections: </w:t>
      </w:r>
    </w:p>
    <w:p w:rsidR="00EE0BE9" w:rsidRPr="00653569" w:rsidRDefault="00EE0BE9" w:rsidP="00EE0BE9">
      <w:pPr>
        <w:tabs>
          <w:tab w:val="left" w:pos="-1440"/>
        </w:tabs>
        <w:ind w:left="2160"/>
        <w:rPr>
          <w:bCs/>
          <w:sz w:val="24"/>
          <w:szCs w:val="24"/>
        </w:rPr>
      </w:pPr>
      <w:r w:rsidRPr="00F51327">
        <w:rPr>
          <w:b/>
          <w:bCs/>
          <w:sz w:val="24"/>
          <w:szCs w:val="24"/>
        </w:rPr>
        <w:t>a. Demographics</w:t>
      </w:r>
      <w:r w:rsidRPr="00653569">
        <w:rPr>
          <w:bCs/>
          <w:sz w:val="24"/>
          <w:szCs w:val="24"/>
        </w:rPr>
        <w:t>: Fictitious name of client/ accurate demographic information such as gender, date of birth.</w:t>
      </w:r>
    </w:p>
    <w:p w:rsidR="00EE0BE9" w:rsidRPr="00653569" w:rsidRDefault="00EE0BE9" w:rsidP="00EE0BE9">
      <w:pPr>
        <w:tabs>
          <w:tab w:val="left" w:pos="-1440"/>
        </w:tabs>
        <w:rPr>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b. Relevant background information</w:t>
      </w:r>
      <w:r w:rsidRPr="00653569">
        <w:rPr>
          <w:bCs/>
          <w:sz w:val="24"/>
          <w:szCs w:val="24"/>
        </w:rPr>
        <w:t>.</w:t>
      </w:r>
    </w:p>
    <w:p w:rsidR="00EE0BE9" w:rsidRPr="00F51327" w:rsidRDefault="00EE0BE9" w:rsidP="00EE0BE9">
      <w:pPr>
        <w:tabs>
          <w:tab w:val="left" w:pos="-1440"/>
        </w:tabs>
        <w:rPr>
          <w:b/>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c. Type of instrument used</w:t>
      </w:r>
    </w:p>
    <w:p w:rsidR="00EE0BE9" w:rsidRPr="00653569" w:rsidRDefault="00EE0BE9" w:rsidP="00EE0BE9">
      <w:pPr>
        <w:tabs>
          <w:tab w:val="left" w:pos="-1440"/>
        </w:tabs>
        <w:ind w:left="2160"/>
        <w:rPr>
          <w:bCs/>
          <w:sz w:val="24"/>
          <w:szCs w:val="24"/>
        </w:rPr>
      </w:pPr>
      <w:r w:rsidRPr="00F51327">
        <w:rPr>
          <w:b/>
          <w:bCs/>
          <w:sz w:val="24"/>
          <w:szCs w:val="24"/>
        </w:rPr>
        <w:t>d. For standardized tests</w:t>
      </w:r>
      <w:r w:rsidRPr="00653569">
        <w:rPr>
          <w:bCs/>
          <w:sz w:val="24"/>
          <w:szCs w:val="24"/>
        </w:rPr>
        <w:t xml:space="preserve">: </w:t>
      </w:r>
      <w:r w:rsidR="00653569">
        <w:rPr>
          <w:bCs/>
          <w:sz w:val="24"/>
          <w:szCs w:val="24"/>
        </w:rPr>
        <w:t xml:space="preserve">Information about the instrument. Name, Author, Publisher, date of publication, </w:t>
      </w:r>
      <w:r w:rsidRPr="00653569">
        <w:rPr>
          <w:bCs/>
          <w:sz w:val="24"/>
          <w:szCs w:val="24"/>
        </w:rPr>
        <w:t xml:space="preserve">Validity, reliability, standard error of measurement, composition of norming population, and limitations of this instrument. </w:t>
      </w:r>
    </w:p>
    <w:p w:rsidR="00EE0BE9" w:rsidRPr="00653569" w:rsidRDefault="00EE0BE9" w:rsidP="00EE0BE9">
      <w:pPr>
        <w:tabs>
          <w:tab w:val="left" w:pos="-1440"/>
        </w:tabs>
        <w:rPr>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e. Findings</w:t>
      </w:r>
      <w:r w:rsidRPr="00653569">
        <w:rPr>
          <w:bCs/>
          <w:sz w:val="24"/>
          <w:szCs w:val="24"/>
        </w:rPr>
        <w:t xml:space="preserve">: raw data and scaled scores. </w:t>
      </w:r>
    </w:p>
    <w:p w:rsidR="00EE0BE9" w:rsidRPr="00653569" w:rsidRDefault="00EE0BE9" w:rsidP="00EE0BE9">
      <w:pPr>
        <w:tabs>
          <w:tab w:val="left" w:pos="-1440"/>
        </w:tabs>
        <w:rPr>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f. Impact on learning or functioning</w:t>
      </w:r>
      <w:r w:rsidRPr="00653569">
        <w:rPr>
          <w:bCs/>
          <w:sz w:val="24"/>
          <w:szCs w:val="24"/>
        </w:rPr>
        <w:t>. Clinical Impression</w:t>
      </w:r>
    </w:p>
    <w:p w:rsidR="00EE0BE9" w:rsidRPr="00653569" w:rsidRDefault="00EE0BE9" w:rsidP="00EE0BE9">
      <w:pPr>
        <w:tabs>
          <w:tab w:val="left" w:pos="-1440"/>
        </w:tabs>
        <w:rPr>
          <w:bCs/>
          <w:sz w:val="24"/>
          <w:szCs w:val="24"/>
        </w:rPr>
      </w:pPr>
      <w:r w:rsidRPr="00653569">
        <w:rPr>
          <w:bCs/>
          <w:sz w:val="24"/>
          <w:szCs w:val="24"/>
        </w:rPr>
        <w:tab/>
      </w:r>
      <w:r w:rsidRPr="00653569">
        <w:rPr>
          <w:bCs/>
          <w:sz w:val="24"/>
          <w:szCs w:val="24"/>
        </w:rPr>
        <w:tab/>
      </w:r>
      <w:r w:rsidRPr="00653569">
        <w:rPr>
          <w:bCs/>
          <w:sz w:val="24"/>
          <w:szCs w:val="24"/>
        </w:rPr>
        <w:tab/>
      </w:r>
      <w:r w:rsidRPr="00F51327">
        <w:rPr>
          <w:b/>
          <w:bCs/>
          <w:sz w:val="24"/>
          <w:szCs w:val="24"/>
        </w:rPr>
        <w:t>g. Recommendations</w:t>
      </w:r>
      <w:r w:rsidRPr="00653569">
        <w:rPr>
          <w:bCs/>
          <w:sz w:val="24"/>
          <w:szCs w:val="24"/>
        </w:rPr>
        <w:t xml:space="preserve"> (treatment or educational)</w:t>
      </w:r>
    </w:p>
    <w:p w:rsidR="00EE0BE9" w:rsidRPr="00653569" w:rsidRDefault="00EE0BE9" w:rsidP="00653569">
      <w:pPr>
        <w:tabs>
          <w:tab w:val="left" w:pos="-1440"/>
        </w:tabs>
        <w:ind w:left="2160"/>
        <w:rPr>
          <w:b/>
          <w:bCs/>
          <w:sz w:val="24"/>
          <w:szCs w:val="24"/>
        </w:rPr>
      </w:pPr>
      <w:r w:rsidRPr="00F51327">
        <w:rPr>
          <w:b/>
          <w:bCs/>
          <w:sz w:val="24"/>
          <w:szCs w:val="24"/>
        </w:rPr>
        <w:t>h. Reflection</w:t>
      </w:r>
      <w:r w:rsidRPr="00653569">
        <w:rPr>
          <w:bCs/>
          <w:sz w:val="24"/>
          <w:szCs w:val="24"/>
        </w:rPr>
        <w:t xml:space="preserve"> by the counseling candidate regarding the use, and</w:t>
      </w:r>
      <w:r w:rsidR="00653569" w:rsidRPr="00653569">
        <w:rPr>
          <w:bCs/>
          <w:sz w:val="24"/>
          <w:szCs w:val="24"/>
        </w:rPr>
        <w:t xml:space="preserve"> interpretation of the instrument</w:t>
      </w:r>
    </w:p>
    <w:p w:rsidR="00022D74" w:rsidRDefault="00022D74" w:rsidP="00653569">
      <w:pPr>
        <w:numPr>
          <w:ilvl w:val="0"/>
          <w:numId w:val="36"/>
        </w:numPr>
        <w:tabs>
          <w:tab w:val="left" w:pos="-1440"/>
        </w:tabs>
        <w:rPr>
          <w:sz w:val="24"/>
        </w:rPr>
      </w:pPr>
      <w:r>
        <w:rPr>
          <w:sz w:val="24"/>
        </w:rPr>
        <w:t xml:space="preserve">Quizzes in the first 10 minutes of class worth </w:t>
      </w:r>
      <w:r w:rsidR="009C3A93">
        <w:rPr>
          <w:sz w:val="24"/>
        </w:rPr>
        <w:t>4</w:t>
      </w:r>
      <w:r>
        <w:rPr>
          <w:sz w:val="24"/>
        </w:rPr>
        <w:t xml:space="preserve"> points. If </w:t>
      </w:r>
      <w:r w:rsidR="00CD024A">
        <w:rPr>
          <w:sz w:val="24"/>
        </w:rPr>
        <w:t>11</w:t>
      </w:r>
      <w:r>
        <w:rPr>
          <w:sz w:val="24"/>
        </w:rPr>
        <w:t xml:space="preserve"> are completed, the lowest score will be dropped. </w:t>
      </w:r>
      <w:r w:rsidR="00CD024A">
        <w:rPr>
          <w:sz w:val="24"/>
        </w:rPr>
        <w:t>(</w:t>
      </w:r>
      <w:smartTag w:uri="urn:schemas-microsoft-com:office:smarttags" w:element="place">
        <w:smartTag w:uri="urn:schemas-microsoft-com:office:smarttags" w:element="State">
          <w:r w:rsidR="00CD024A">
            <w:rPr>
              <w:sz w:val="24"/>
            </w:rPr>
            <w:t>Florida</w:t>
          </w:r>
        </w:smartTag>
      </w:smartTag>
      <w:r w:rsidR="00CD024A">
        <w:rPr>
          <w:sz w:val="24"/>
        </w:rPr>
        <w:t xml:space="preserve"> EAPs 1,5,&amp; 6)</w:t>
      </w:r>
      <w:r w:rsidR="00763152">
        <w:rPr>
          <w:sz w:val="24"/>
        </w:rPr>
        <w:t>(CACREP Core Standards 7 a-g</w:t>
      </w:r>
      <w:r w:rsidR="00526B43">
        <w:rPr>
          <w:sz w:val="24"/>
        </w:rPr>
        <w:t>; CACREP CMHC Standards met:  G.1-G.4</w:t>
      </w:r>
      <w:r w:rsidR="00763152">
        <w:rPr>
          <w:sz w:val="24"/>
        </w:rPr>
        <w:t xml:space="preserve">) </w:t>
      </w:r>
      <w:r>
        <w:rPr>
          <w:b/>
          <w:bCs/>
          <w:sz w:val="24"/>
        </w:rPr>
        <w:t xml:space="preserve">( </w:t>
      </w:r>
      <w:r w:rsidR="009C3A93">
        <w:rPr>
          <w:b/>
          <w:bCs/>
          <w:sz w:val="24"/>
        </w:rPr>
        <w:t>4</w:t>
      </w:r>
      <w:r w:rsidR="00CD024A">
        <w:rPr>
          <w:b/>
          <w:bCs/>
          <w:sz w:val="24"/>
        </w:rPr>
        <w:t xml:space="preserve">0 </w:t>
      </w:r>
      <w:r>
        <w:rPr>
          <w:b/>
          <w:bCs/>
          <w:sz w:val="24"/>
        </w:rPr>
        <w:t>Points).</w:t>
      </w:r>
      <w:r>
        <w:rPr>
          <w:sz w:val="24"/>
        </w:rPr>
        <w:t xml:space="preserve"> Except under very unusual circumstances, these qu</w:t>
      </w:r>
      <w:r w:rsidR="009C3A93">
        <w:rPr>
          <w:sz w:val="24"/>
        </w:rPr>
        <w:t xml:space="preserve">izzes cannot be made up later. </w:t>
      </w:r>
    </w:p>
    <w:p w:rsidR="009C3A93" w:rsidRPr="009C3A93" w:rsidRDefault="009C3A93" w:rsidP="00653569">
      <w:pPr>
        <w:numPr>
          <w:ilvl w:val="0"/>
          <w:numId w:val="36"/>
        </w:numPr>
        <w:tabs>
          <w:tab w:val="left" w:pos="-1440"/>
        </w:tabs>
        <w:rPr>
          <w:b/>
          <w:sz w:val="24"/>
        </w:rPr>
      </w:pPr>
      <w:r>
        <w:rPr>
          <w:sz w:val="24"/>
        </w:rPr>
        <w:t xml:space="preserve">In class Final </w:t>
      </w:r>
      <w:r w:rsidRPr="009C3A93">
        <w:rPr>
          <w:b/>
          <w:sz w:val="24"/>
        </w:rPr>
        <w:t>(10 pts)</w:t>
      </w:r>
      <w:r w:rsidR="00763152">
        <w:rPr>
          <w:b/>
          <w:sz w:val="24"/>
        </w:rPr>
        <w:t xml:space="preserve"> CACREP Core Standards 7.a-7.g see section C above</w:t>
      </w:r>
      <w:r w:rsidR="00526B43">
        <w:rPr>
          <w:b/>
          <w:sz w:val="24"/>
        </w:rPr>
        <w:t>, CMHC G.1-G.4</w:t>
      </w:r>
      <w:r w:rsidR="00763152">
        <w:rPr>
          <w:b/>
          <w:sz w:val="24"/>
        </w:rPr>
        <w:t>.</w:t>
      </w:r>
    </w:p>
    <w:p w:rsidR="00EE0BE9" w:rsidRDefault="00EE0BE9">
      <w:pPr>
        <w:numPr>
          <w:ilvl w:val="0"/>
          <w:numId w:val="36"/>
        </w:numPr>
        <w:tabs>
          <w:tab w:val="left" w:pos="-1440"/>
        </w:tabs>
        <w:rPr>
          <w:sz w:val="24"/>
        </w:rPr>
      </w:pPr>
      <w:r>
        <w:rPr>
          <w:sz w:val="24"/>
        </w:rPr>
        <w:t>School Counseling students are required to demonstrate the following requirements</w:t>
      </w:r>
      <w:r w:rsidR="00653569">
        <w:rPr>
          <w:sz w:val="24"/>
        </w:rPr>
        <w:t xml:space="preserve"> in order to pass the cours</w:t>
      </w:r>
      <w:r w:rsidR="009C3A93">
        <w:rPr>
          <w:sz w:val="24"/>
        </w:rPr>
        <w:t>e</w:t>
      </w:r>
      <w:r>
        <w:rPr>
          <w:sz w:val="24"/>
        </w:rPr>
        <w:t>:</w:t>
      </w:r>
    </w:p>
    <w:p w:rsidR="00EE0BE9" w:rsidRDefault="00653569" w:rsidP="00EE0BE9">
      <w:pPr>
        <w:tabs>
          <w:tab w:val="left" w:pos="-1440"/>
        </w:tabs>
        <w:ind w:left="2160"/>
        <w:rPr>
          <w:sz w:val="24"/>
        </w:rPr>
      </w:pPr>
      <w:r>
        <w:rPr>
          <w:sz w:val="24"/>
        </w:rPr>
        <w:t xml:space="preserve">FEAP Indicators  # 1.1; 1.2; and 1.3 (See Above). </w:t>
      </w:r>
    </w:p>
    <w:p w:rsidR="00022D74" w:rsidRDefault="00022D74">
      <w:pPr>
        <w:pStyle w:val="Heading6"/>
        <w:numPr>
          <w:ilvl w:val="0"/>
          <w:numId w:val="30"/>
        </w:numPr>
      </w:pPr>
      <w:r>
        <w:t xml:space="preserve">Assessment Procedure </w:t>
      </w:r>
    </w:p>
    <w:p w:rsidR="00022D74" w:rsidRDefault="00022D74">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rFonts w:ascii="Times New Roman" w:hAnsi="Times New Roman"/>
        </w:rPr>
      </w:pPr>
      <w:r>
        <w:rPr>
          <w:rFonts w:ascii="Times New Roman" w:hAnsi="Times New Roman"/>
        </w:rPr>
        <w:t>Three assessment procedures will be used to determine candidate achievement of the course objectives listed under VI.  All required assignments will be given a specific point value. Points will be totaled and grades will be computed using the following scale:</w:t>
      </w:r>
    </w:p>
    <w:p w:rsidR="00022D74" w:rsidRDefault="00022D74">
      <w:pPr>
        <w:ind w:left="2160"/>
        <w:rPr>
          <w:sz w:val="24"/>
        </w:rPr>
      </w:pPr>
      <w:r>
        <w:rPr>
          <w:sz w:val="24"/>
        </w:rPr>
        <w:t xml:space="preserve">A = 93 - 100%, </w:t>
      </w:r>
    </w:p>
    <w:p w:rsidR="00022D74" w:rsidRDefault="00022D74">
      <w:pPr>
        <w:ind w:left="2160"/>
        <w:rPr>
          <w:sz w:val="24"/>
        </w:rPr>
      </w:pPr>
      <w:r>
        <w:rPr>
          <w:sz w:val="24"/>
        </w:rPr>
        <w:t>B = 84 - 92%</w:t>
      </w:r>
    </w:p>
    <w:p w:rsidR="00022D74" w:rsidRDefault="00022D74">
      <w:pPr>
        <w:pStyle w:val="Head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 = 76 - 83 %</w:t>
      </w:r>
    </w:p>
    <w:p w:rsidR="00022D74" w:rsidRDefault="00022D74">
      <w:pPr>
        <w:rPr>
          <w:sz w:val="24"/>
        </w:rPr>
      </w:pPr>
      <w:r>
        <w:rPr>
          <w:sz w:val="24"/>
        </w:rPr>
        <w:tab/>
      </w:r>
      <w:r>
        <w:rPr>
          <w:sz w:val="24"/>
        </w:rPr>
        <w:tab/>
      </w:r>
      <w:r>
        <w:rPr>
          <w:sz w:val="24"/>
        </w:rPr>
        <w:tab/>
        <w:t>D = 69 – 75 %</w:t>
      </w:r>
    </w:p>
    <w:p w:rsidR="00022D74" w:rsidRDefault="00022D74">
      <w:pPr>
        <w:ind w:left="1440" w:firstLine="720"/>
        <w:rPr>
          <w:bCs/>
          <w:sz w:val="24"/>
        </w:rPr>
      </w:pPr>
      <w:r>
        <w:rPr>
          <w:sz w:val="24"/>
        </w:rPr>
        <w:t xml:space="preserve">F = Below 69 </w:t>
      </w:r>
      <w:r>
        <w:rPr>
          <w:sz w:val="24"/>
        </w:rPr>
        <w:tab/>
      </w:r>
      <w:r>
        <w:rPr>
          <w:sz w:val="24"/>
        </w:rPr>
        <w:tab/>
      </w:r>
      <w:r>
        <w:rPr>
          <w:sz w:val="24"/>
        </w:rPr>
        <w:tab/>
      </w:r>
      <w:r>
        <w:rPr>
          <w:sz w:val="24"/>
        </w:rPr>
        <w:tab/>
      </w:r>
    </w:p>
    <w:p w:rsidR="00022D74" w:rsidRDefault="00022D74">
      <w:pPr>
        <w:pStyle w:val="BodyTextIndent2"/>
        <w:numPr>
          <w:ilvl w:val="0"/>
          <w:numId w:val="30"/>
        </w:numPr>
        <w:tabs>
          <w:tab w:val="left" w:pos="720"/>
        </w:tabs>
        <w:rPr>
          <w:b/>
          <w:bCs/>
        </w:rPr>
      </w:pPr>
      <w:r>
        <w:rPr>
          <w:b/>
          <w:bCs/>
        </w:rPr>
        <w:t xml:space="preserve">Instructional Strategies: </w:t>
      </w:r>
    </w:p>
    <w:p w:rsidR="00022D74" w:rsidRDefault="00022D74">
      <w:pPr>
        <w:pStyle w:val="BodyTextIndent2"/>
        <w:tabs>
          <w:tab w:val="left" w:pos="720"/>
        </w:tabs>
        <w:ind w:left="540"/>
      </w:pPr>
      <w:r>
        <w:rPr>
          <w:b/>
          <w:bCs/>
        </w:rPr>
        <w:tab/>
        <w:t xml:space="preserve">   </w:t>
      </w:r>
      <w:r>
        <w:t xml:space="preserve">Candidates will receive instruction through </w:t>
      </w:r>
    </w:p>
    <w:p w:rsidR="00022D74" w:rsidRDefault="00022D74">
      <w:pPr>
        <w:pStyle w:val="BodyTextIndent2"/>
        <w:numPr>
          <w:ilvl w:val="2"/>
          <w:numId w:val="30"/>
        </w:numPr>
        <w:tabs>
          <w:tab w:val="left" w:pos="720"/>
        </w:tabs>
      </w:pPr>
      <w:r>
        <w:lastRenderedPageBreak/>
        <w:t>Lecture</w:t>
      </w:r>
    </w:p>
    <w:p w:rsidR="00022D74" w:rsidRDefault="00022D74">
      <w:pPr>
        <w:pStyle w:val="BodyTextIndent2"/>
        <w:numPr>
          <w:ilvl w:val="2"/>
          <w:numId w:val="30"/>
        </w:numPr>
        <w:tabs>
          <w:tab w:val="left" w:pos="720"/>
        </w:tabs>
        <w:rPr>
          <w:b/>
          <w:bCs/>
        </w:rPr>
      </w:pPr>
      <w:r>
        <w:t>Class discussion</w:t>
      </w:r>
    </w:p>
    <w:p w:rsidR="00022D74" w:rsidRDefault="00022D74">
      <w:pPr>
        <w:pStyle w:val="BodyTextIndent2"/>
        <w:numPr>
          <w:ilvl w:val="2"/>
          <w:numId w:val="30"/>
        </w:numPr>
        <w:tabs>
          <w:tab w:val="left" w:pos="720"/>
        </w:tabs>
        <w:rPr>
          <w:b/>
          <w:bCs/>
        </w:rPr>
      </w:pPr>
      <w:r>
        <w:t>Demonstrations</w:t>
      </w:r>
    </w:p>
    <w:p w:rsidR="00022D74" w:rsidRDefault="00022D74">
      <w:pPr>
        <w:pStyle w:val="BodyTextIndent2"/>
        <w:numPr>
          <w:ilvl w:val="2"/>
          <w:numId w:val="30"/>
        </w:numPr>
        <w:tabs>
          <w:tab w:val="left" w:pos="720"/>
        </w:tabs>
        <w:rPr>
          <w:b/>
          <w:bCs/>
        </w:rPr>
      </w:pPr>
      <w:r>
        <w:t>Role-plays</w:t>
      </w:r>
    </w:p>
    <w:p w:rsidR="00022D74" w:rsidRDefault="00022D74">
      <w:pPr>
        <w:pStyle w:val="BodyTextIndent2"/>
        <w:numPr>
          <w:ilvl w:val="2"/>
          <w:numId w:val="30"/>
        </w:numPr>
        <w:tabs>
          <w:tab w:val="left" w:pos="720"/>
        </w:tabs>
        <w:rPr>
          <w:b/>
          <w:bCs/>
        </w:rPr>
      </w:pPr>
      <w:r>
        <w:t>Lab work (i.e. administration of five assessments including a structured interview).</w:t>
      </w:r>
    </w:p>
    <w:p w:rsidR="00022D74" w:rsidRDefault="00653569" w:rsidP="00653569">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sz w:val="24"/>
        </w:rPr>
      </w:pPr>
      <w:r>
        <w:rPr>
          <w:b/>
          <w:sz w:val="24"/>
        </w:rPr>
        <w:tab/>
        <w:t>D</w:t>
      </w:r>
      <w:r w:rsidR="00022D74">
        <w:rPr>
          <w:b/>
          <w:sz w:val="24"/>
        </w:rPr>
        <w:t>.  Attendance Policy</w:t>
      </w:r>
    </w:p>
    <w:p w:rsidR="00022D74" w:rsidRDefault="00022D74">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sz w:val="24"/>
        </w:rPr>
      </w:pPr>
      <w:r>
        <w:rPr>
          <w:sz w:val="24"/>
        </w:rPr>
        <w:tab/>
      </w:r>
      <w:r>
        <w:rPr>
          <w:sz w:val="24"/>
        </w:rPr>
        <w:tab/>
        <w:t xml:space="preserve">Attendance Policy:  Attendance and participation in class are expected. </w:t>
      </w:r>
    </w:p>
    <w:p w:rsidR="00022D74" w:rsidRDefault="00022D74">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sz w:val="24"/>
        </w:rPr>
      </w:pPr>
      <w:r>
        <w:rPr>
          <w:sz w:val="24"/>
        </w:rPr>
        <w:t>More than one absence per semester may adversely affect the final grade for the course. Candidates are responsible for all material covered when absent.</w:t>
      </w:r>
      <w:r w:rsidR="002D749E">
        <w:rPr>
          <w:sz w:val="24"/>
        </w:rPr>
        <w:t xml:space="preserve"> If more than two absences occur, the student may fail the course. </w:t>
      </w:r>
    </w:p>
    <w:p w:rsidR="0046380C" w:rsidRDefault="0046380C" w:rsidP="0046380C">
      <w:pPr>
        <w:pStyle w:val="BodyTextIndent2"/>
        <w:ind w:left="0"/>
        <w:rPr>
          <w:b/>
        </w:rPr>
      </w:pPr>
    </w:p>
    <w:p w:rsidR="0046380C" w:rsidRPr="00A46810" w:rsidRDefault="0046380C" w:rsidP="0046380C">
      <w:pPr>
        <w:pStyle w:val="BodyTextIndent2"/>
        <w:ind w:left="0"/>
        <w:rPr>
          <w:b/>
        </w:rPr>
      </w:pPr>
      <w:proofErr w:type="gramStart"/>
      <w:r w:rsidRPr="00A46810">
        <w:rPr>
          <w:b/>
        </w:rPr>
        <w:t>Confidentiality.</w:t>
      </w:r>
      <w:proofErr w:type="gramEnd"/>
      <w:r w:rsidRPr="00A46810">
        <w:rPr>
          <w:b/>
        </w:rPr>
        <w:t xml:space="preserve"> </w:t>
      </w:r>
    </w:p>
    <w:p w:rsidR="0046380C" w:rsidRPr="00A46810" w:rsidRDefault="0046380C" w:rsidP="0046380C">
      <w:pPr>
        <w:pStyle w:val="BodyTextIndent2"/>
        <w:rPr>
          <w:b/>
        </w:rPr>
      </w:pPr>
    </w:p>
    <w:p w:rsidR="0046380C" w:rsidRPr="00A46810" w:rsidRDefault="0046380C" w:rsidP="0046380C">
      <w:pPr>
        <w:pStyle w:val="BodyTextIndent2"/>
        <w:ind w:left="0"/>
      </w:pPr>
      <w:r w:rsidRPr="00A46810">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46380C" w:rsidRDefault="0046380C" w:rsidP="0046380C">
      <w:pPr>
        <w:pStyle w:val="BodyTextIndent2"/>
        <w:ind w:left="0"/>
        <w:rPr>
          <w:b/>
        </w:rPr>
      </w:pPr>
    </w:p>
    <w:p w:rsidR="0046380C" w:rsidRPr="00A46810" w:rsidRDefault="0046380C" w:rsidP="0046380C">
      <w:pPr>
        <w:pStyle w:val="BodyTextIndent2"/>
        <w:ind w:left="0"/>
      </w:pPr>
      <w:r w:rsidRPr="00A46810">
        <w:rPr>
          <w:b/>
        </w:rPr>
        <w:t>Furthermore, students will be required to record, with appropriate permission an</w:t>
      </w:r>
      <w:r>
        <w:rPr>
          <w:b/>
        </w:rPr>
        <w:t xml:space="preserve">d informed consent, counseling </w:t>
      </w:r>
      <w:r w:rsidRPr="00A46810">
        <w:rPr>
          <w:b/>
        </w:rPr>
        <w:t xml:space="preserve">sessions for evaluation by site, university and peer supervisors.  </w:t>
      </w:r>
      <w:r w:rsidRPr="00A46810">
        <w:t xml:space="preserve">This will be done using digital recording equipment and exchange of recordings using YouSendIt.com.  Please register on </w:t>
      </w:r>
      <w:proofErr w:type="spellStart"/>
      <w:r w:rsidRPr="00A46810">
        <w:t>Yousendit</w:t>
      </w:r>
      <w:proofErr w:type="spellEnd"/>
      <w:r w:rsidRPr="00A46810">
        <w:t xml:space="preserve"> if you do not already have an account and familiarize yourself with how to readily send your digital recordings.</w:t>
      </w:r>
    </w:p>
    <w:p w:rsidR="00022D74" w:rsidRDefault="00022D74" w:rsidP="00237F1E">
      <w:pPr>
        <w:pStyle w:val="Heading2"/>
        <w:numPr>
          <w:ilvl w:val="0"/>
          <w:numId w:val="0"/>
        </w:numPr>
      </w:pPr>
    </w:p>
    <w:p w:rsidR="007C49DB" w:rsidRDefault="007C49DB">
      <w:pPr>
        <w:ind w:left="720"/>
        <w:rPr>
          <w:sz w:val="24"/>
        </w:rPr>
      </w:pPr>
    </w:p>
    <w:p w:rsidR="007C49DB" w:rsidRPr="00237F1E" w:rsidRDefault="007C49DB" w:rsidP="00237F1E">
      <w:pPr>
        <w:pStyle w:val="Heading2"/>
        <w:numPr>
          <w:ilvl w:val="0"/>
          <w:numId w:val="35"/>
        </w:num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pPr>
      <w:r w:rsidRPr="00237F1E">
        <w:t xml:space="preserve">COURSE OUTLINE </w:t>
      </w:r>
      <w:r w:rsidRPr="00237F1E">
        <w:rPr>
          <w:caps/>
        </w:rPr>
        <w:t>Assignments and Assessments</w:t>
      </w:r>
      <w:r w:rsidRPr="00237F1E">
        <w:t xml:space="preserve"> </w:t>
      </w:r>
      <w:r w:rsidRPr="00237F1E">
        <w:tab/>
      </w:r>
    </w:p>
    <w:p w:rsidR="007C49DB" w:rsidRDefault="007C49DB" w:rsidP="007C49DB">
      <w:pPr>
        <w:tabs>
          <w:tab w:val="left" w:pos="-1440"/>
        </w:tabs>
        <w:ind w:left="720" w:hanging="720"/>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10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98"/>
        <w:gridCol w:w="5670"/>
        <w:gridCol w:w="3510"/>
      </w:tblGrid>
      <w:tr w:rsidR="007C49DB" w:rsidTr="006725F4">
        <w:trPr>
          <w:tblHeader/>
        </w:trPr>
        <w:tc>
          <w:tcPr>
            <w:tcW w:w="1098" w:type="dxa"/>
          </w:tcPr>
          <w:p w:rsidR="007C49DB" w:rsidRDefault="007C49DB" w:rsidP="00030BC0">
            <w:pPr>
              <w:pStyle w:val="Heading1"/>
              <w:numPr>
                <w:ilvl w:val="0"/>
                <w:numId w:val="0"/>
              </w:numPr>
            </w:pPr>
            <w:r>
              <w:t>Date</w:t>
            </w:r>
          </w:p>
        </w:tc>
        <w:tc>
          <w:tcPr>
            <w:tcW w:w="5670" w:type="dxa"/>
          </w:tcPr>
          <w:p w:rsidR="007C49DB" w:rsidRDefault="007C49DB" w:rsidP="00030BC0">
            <w:pPr>
              <w:jc w:val="center"/>
              <w:rPr>
                <w:b/>
                <w:bCs/>
                <w:sz w:val="24"/>
              </w:rPr>
            </w:pPr>
            <w:r>
              <w:rPr>
                <w:b/>
                <w:bCs/>
                <w:sz w:val="24"/>
              </w:rPr>
              <w:t>Topic</w:t>
            </w:r>
          </w:p>
        </w:tc>
        <w:tc>
          <w:tcPr>
            <w:tcW w:w="3510" w:type="dxa"/>
          </w:tcPr>
          <w:p w:rsidR="007C49DB" w:rsidRDefault="007C49DB" w:rsidP="00030BC0">
            <w:pPr>
              <w:jc w:val="center"/>
              <w:rPr>
                <w:b/>
                <w:bCs/>
                <w:sz w:val="24"/>
              </w:rPr>
            </w:pPr>
            <w:smartTag w:uri="urn:schemas-microsoft-com:office:smarttags" w:element="City">
              <w:smartTag w:uri="urn:schemas-microsoft-com:office:smarttags" w:element="place">
                <w:r>
                  <w:rPr>
                    <w:b/>
                    <w:bCs/>
                    <w:sz w:val="24"/>
                  </w:rPr>
                  <w:t>Readings</w:t>
                </w:r>
              </w:smartTag>
            </w:smartTag>
            <w:r>
              <w:rPr>
                <w:b/>
                <w:bCs/>
                <w:sz w:val="24"/>
              </w:rPr>
              <w:t xml:space="preserve"> and Assignments</w:t>
            </w:r>
          </w:p>
        </w:tc>
      </w:tr>
      <w:tr w:rsidR="007C49DB" w:rsidTr="006725F4">
        <w:tc>
          <w:tcPr>
            <w:tcW w:w="1098" w:type="dxa"/>
          </w:tcPr>
          <w:p w:rsidR="007C49DB" w:rsidRDefault="002A4D24" w:rsidP="00BE4A7C">
            <w:pPr>
              <w:rPr>
                <w:sz w:val="24"/>
              </w:rPr>
            </w:pPr>
            <w:r>
              <w:rPr>
                <w:sz w:val="24"/>
              </w:rPr>
              <w:t>1/10/12</w:t>
            </w:r>
          </w:p>
        </w:tc>
        <w:tc>
          <w:tcPr>
            <w:tcW w:w="5670" w:type="dxa"/>
          </w:tcPr>
          <w:p w:rsidR="007C49DB" w:rsidRDefault="007C49DB" w:rsidP="00030BC0">
            <w:pPr>
              <w:rPr>
                <w:sz w:val="24"/>
              </w:rPr>
            </w:pPr>
            <w:r>
              <w:rPr>
                <w:sz w:val="24"/>
              </w:rPr>
              <w:t xml:space="preserve">Course overview; </w:t>
            </w:r>
          </w:p>
          <w:p w:rsidR="007C49DB" w:rsidRDefault="00FA77D7" w:rsidP="00030BC0">
            <w:pPr>
              <w:rPr>
                <w:sz w:val="24"/>
              </w:rPr>
            </w:pPr>
            <w:r>
              <w:rPr>
                <w:sz w:val="24"/>
              </w:rPr>
              <w:t>Assessment in Counseling</w:t>
            </w:r>
          </w:p>
        </w:tc>
        <w:tc>
          <w:tcPr>
            <w:tcW w:w="3510" w:type="dxa"/>
          </w:tcPr>
          <w:p w:rsidR="007C49DB" w:rsidRDefault="007C49DB" w:rsidP="00030BC0">
            <w:pPr>
              <w:rPr>
                <w:sz w:val="24"/>
              </w:rPr>
            </w:pPr>
          </w:p>
          <w:p w:rsidR="007C49DB" w:rsidRDefault="007C49DB" w:rsidP="00030BC0">
            <w:pPr>
              <w:rPr>
                <w:sz w:val="24"/>
              </w:rPr>
            </w:pPr>
            <w:r>
              <w:rPr>
                <w:sz w:val="24"/>
              </w:rPr>
              <w:t>1</w:t>
            </w:r>
          </w:p>
        </w:tc>
      </w:tr>
      <w:tr w:rsidR="007C49DB" w:rsidTr="006725F4">
        <w:tc>
          <w:tcPr>
            <w:tcW w:w="1098" w:type="dxa"/>
          </w:tcPr>
          <w:p w:rsidR="007C49DB" w:rsidRDefault="002A4D24" w:rsidP="00BE4A7C">
            <w:pPr>
              <w:rPr>
                <w:sz w:val="24"/>
              </w:rPr>
            </w:pPr>
            <w:r>
              <w:rPr>
                <w:sz w:val="24"/>
              </w:rPr>
              <w:t>1/17/12</w:t>
            </w:r>
          </w:p>
        </w:tc>
        <w:tc>
          <w:tcPr>
            <w:tcW w:w="5670" w:type="dxa"/>
          </w:tcPr>
          <w:p w:rsidR="007C49DB" w:rsidRDefault="00FA77D7" w:rsidP="00FA77D7">
            <w:pPr>
              <w:rPr>
                <w:sz w:val="24"/>
              </w:rPr>
            </w:pPr>
            <w:r>
              <w:rPr>
                <w:sz w:val="24"/>
              </w:rPr>
              <w:t>Basic Assessment Principles</w:t>
            </w:r>
          </w:p>
        </w:tc>
        <w:tc>
          <w:tcPr>
            <w:tcW w:w="3510" w:type="dxa"/>
          </w:tcPr>
          <w:p w:rsidR="007C49DB" w:rsidRDefault="007C49DB" w:rsidP="00030BC0">
            <w:pPr>
              <w:rPr>
                <w:sz w:val="24"/>
              </w:rPr>
            </w:pPr>
            <w:r>
              <w:rPr>
                <w:sz w:val="24"/>
              </w:rPr>
              <w:t xml:space="preserve">2 </w:t>
            </w:r>
          </w:p>
          <w:p w:rsidR="007C49DB" w:rsidRDefault="007C49DB" w:rsidP="00030BC0">
            <w:pPr>
              <w:rPr>
                <w:sz w:val="24"/>
              </w:rPr>
            </w:pPr>
          </w:p>
        </w:tc>
      </w:tr>
      <w:tr w:rsidR="007C49DB" w:rsidTr="006725F4">
        <w:tc>
          <w:tcPr>
            <w:tcW w:w="1098" w:type="dxa"/>
          </w:tcPr>
          <w:p w:rsidR="007C49DB" w:rsidRDefault="002A4D24" w:rsidP="00BE4A7C">
            <w:pPr>
              <w:rPr>
                <w:sz w:val="24"/>
              </w:rPr>
            </w:pPr>
            <w:r>
              <w:rPr>
                <w:sz w:val="24"/>
              </w:rPr>
              <w:t>1/23/12</w:t>
            </w:r>
          </w:p>
        </w:tc>
        <w:tc>
          <w:tcPr>
            <w:tcW w:w="5670" w:type="dxa"/>
          </w:tcPr>
          <w:p w:rsidR="007C49DB" w:rsidRDefault="00FA77D7" w:rsidP="00030BC0">
            <w:pPr>
              <w:rPr>
                <w:sz w:val="24"/>
              </w:rPr>
            </w:pPr>
            <w:r>
              <w:rPr>
                <w:sz w:val="24"/>
              </w:rPr>
              <w:t xml:space="preserve">Reliability </w:t>
            </w:r>
          </w:p>
          <w:p w:rsidR="00FA77D7" w:rsidRDefault="00FA77D7" w:rsidP="00030BC0">
            <w:pPr>
              <w:rPr>
                <w:sz w:val="24"/>
              </w:rPr>
            </w:pPr>
          </w:p>
        </w:tc>
        <w:tc>
          <w:tcPr>
            <w:tcW w:w="3510" w:type="dxa"/>
          </w:tcPr>
          <w:p w:rsidR="007C49DB" w:rsidRDefault="00FA77D7" w:rsidP="00030BC0">
            <w:pPr>
              <w:rPr>
                <w:sz w:val="24"/>
              </w:rPr>
            </w:pPr>
            <w:r>
              <w:rPr>
                <w:sz w:val="24"/>
              </w:rPr>
              <w:t>3</w:t>
            </w:r>
          </w:p>
        </w:tc>
      </w:tr>
      <w:tr w:rsidR="007C49DB" w:rsidTr="006725F4">
        <w:tc>
          <w:tcPr>
            <w:tcW w:w="1098" w:type="dxa"/>
          </w:tcPr>
          <w:p w:rsidR="007C49DB" w:rsidRDefault="002A4D24" w:rsidP="00BE4A7C">
            <w:pPr>
              <w:rPr>
                <w:sz w:val="24"/>
              </w:rPr>
            </w:pPr>
            <w:r>
              <w:rPr>
                <w:sz w:val="24"/>
              </w:rPr>
              <w:t>1/31/12</w:t>
            </w:r>
          </w:p>
        </w:tc>
        <w:tc>
          <w:tcPr>
            <w:tcW w:w="5670" w:type="dxa"/>
          </w:tcPr>
          <w:p w:rsidR="007C49DB" w:rsidRDefault="007C49DB" w:rsidP="00030BC0">
            <w:pPr>
              <w:rPr>
                <w:sz w:val="24"/>
              </w:rPr>
            </w:pPr>
            <w:r>
              <w:rPr>
                <w:sz w:val="24"/>
              </w:rPr>
              <w:t xml:space="preserve">Validity </w:t>
            </w:r>
            <w:r w:rsidR="00FA77D7">
              <w:rPr>
                <w:sz w:val="24"/>
              </w:rPr>
              <w:t xml:space="preserve">and Item Analysis </w:t>
            </w:r>
          </w:p>
          <w:p w:rsidR="007C49DB" w:rsidRDefault="007C49DB" w:rsidP="00030BC0">
            <w:pPr>
              <w:rPr>
                <w:sz w:val="24"/>
              </w:rPr>
            </w:pPr>
          </w:p>
        </w:tc>
        <w:tc>
          <w:tcPr>
            <w:tcW w:w="3510" w:type="dxa"/>
          </w:tcPr>
          <w:p w:rsidR="007C49DB" w:rsidRDefault="007C49DB" w:rsidP="00030BC0">
            <w:pPr>
              <w:rPr>
                <w:sz w:val="24"/>
              </w:rPr>
            </w:pPr>
            <w:r>
              <w:rPr>
                <w:sz w:val="24"/>
              </w:rPr>
              <w:t>4</w:t>
            </w:r>
          </w:p>
          <w:p w:rsidR="007C49DB" w:rsidRDefault="007C49DB" w:rsidP="00030BC0">
            <w:pPr>
              <w:rPr>
                <w:sz w:val="24"/>
              </w:rPr>
            </w:pPr>
          </w:p>
        </w:tc>
      </w:tr>
      <w:tr w:rsidR="007C49DB" w:rsidTr="006725F4">
        <w:tc>
          <w:tcPr>
            <w:tcW w:w="1098" w:type="dxa"/>
          </w:tcPr>
          <w:p w:rsidR="007C49DB" w:rsidRDefault="002A4D24" w:rsidP="00BE4A7C">
            <w:pPr>
              <w:rPr>
                <w:sz w:val="24"/>
              </w:rPr>
            </w:pPr>
            <w:r>
              <w:rPr>
                <w:sz w:val="24"/>
              </w:rPr>
              <w:t>2/7/12</w:t>
            </w:r>
          </w:p>
        </w:tc>
        <w:tc>
          <w:tcPr>
            <w:tcW w:w="5670" w:type="dxa"/>
          </w:tcPr>
          <w:p w:rsidR="004D6459" w:rsidRDefault="004D6459" w:rsidP="004D6459">
            <w:pPr>
              <w:rPr>
                <w:sz w:val="24"/>
              </w:rPr>
            </w:pPr>
            <w:r>
              <w:rPr>
                <w:sz w:val="24"/>
              </w:rPr>
              <w:t>Initial Assessment in Counseling</w:t>
            </w:r>
            <w:r w:rsidR="007C49DB" w:rsidRPr="0088163E">
              <w:rPr>
                <w:sz w:val="24"/>
              </w:rPr>
              <w:t xml:space="preserve"> </w:t>
            </w:r>
          </w:p>
          <w:p w:rsidR="004D6459" w:rsidRDefault="004D6459" w:rsidP="004D6459">
            <w:pPr>
              <w:rPr>
                <w:sz w:val="24"/>
              </w:rPr>
            </w:pPr>
          </w:p>
          <w:p w:rsidR="004D6459" w:rsidRPr="004D6459" w:rsidRDefault="00FA77D7" w:rsidP="004D6459">
            <w:pPr>
              <w:rPr>
                <w:sz w:val="24"/>
              </w:rPr>
            </w:pPr>
            <w:r>
              <w:rPr>
                <w:sz w:val="24"/>
              </w:rPr>
              <w:t>Using Assessment in Counselin</w:t>
            </w:r>
            <w:r w:rsidR="004D6459">
              <w:rPr>
                <w:sz w:val="24"/>
              </w:rPr>
              <w:t>g</w:t>
            </w:r>
          </w:p>
        </w:tc>
        <w:tc>
          <w:tcPr>
            <w:tcW w:w="3510" w:type="dxa"/>
          </w:tcPr>
          <w:p w:rsidR="004D6459" w:rsidRDefault="004D6459" w:rsidP="00FA77D7">
            <w:pPr>
              <w:rPr>
                <w:sz w:val="24"/>
              </w:rPr>
            </w:pPr>
            <w:r>
              <w:rPr>
                <w:sz w:val="24"/>
              </w:rPr>
              <w:t>6</w:t>
            </w:r>
          </w:p>
          <w:p w:rsidR="004D6459" w:rsidRDefault="004D6459" w:rsidP="00FA77D7">
            <w:pPr>
              <w:rPr>
                <w:sz w:val="24"/>
              </w:rPr>
            </w:pPr>
          </w:p>
          <w:p w:rsidR="007C49DB" w:rsidRDefault="007C49DB" w:rsidP="00FA77D7">
            <w:pPr>
              <w:rPr>
                <w:sz w:val="24"/>
              </w:rPr>
            </w:pPr>
            <w:r>
              <w:rPr>
                <w:sz w:val="24"/>
              </w:rPr>
              <w:t>1</w:t>
            </w:r>
            <w:r w:rsidR="00FA77D7">
              <w:rPr>
                <w:sz w:val="24"/>
              </w:rPr>
              <w:t>3</w:t>
            </w:r>
          </w:p>
          <w:p w:rsidR="004D6459" w:rsidRDefault="004D6459" w:rsidP="00FA77D7">
            <w:pPr>
              <w:rPr>
                <w:sz w:val="24"/>
              </w:rPr>
            </w:pPr>
          </w:p>
        </w:tc>
      </w:tr>
      <w:tr w:rsidR="007C49DB" w:rsidTr="006725F4">
        <w:tc>
          <w:tcPr>
            <w:tcW w:w="1098" w:type="dxa"/>
          </w:tcPr>
          <w:p w:rsidR="007C49DB" w:rsidRDefault="002A4D24" w:rsidP="00BE4A7C">
            <w:pPr>
              <w:rPr>
                <w:sz w:val="24"/>
              </w:rPr>
            </w:pPr>
            <w:r>
              <w:rPr>
                <w:sz w:val="24"/>
              </w:rPr>
              <w:t>2/14/12</w:t>
            </w:r>
          </w:p>
        </w:tc>
        <w:tc>
          <w:tcPr>
            <w:tcW w:w="5670" w:type="dxa"/>
          </w:tcPr>
          <w:p w:rsidR="004D6459" w:rsidRDefault="004D6459" w:rsidP="004D6459">
            <w:pPr>
              <w:rPr>
                <w:sz w:val="24"/>
              </w:rPr>
            </w:pPr>
            <w:r>
              <w:rPr>
                <w:sz w:val="24"/>
              </w:rPr>
              <w:t>Selecting, Administering, Scoring, and Communicating Assessment Results</w:t>
            </w:r>
          </w:p>
          <w:p w:rsidR="004D6459" w:rsidRDefault="004D6459" w:rsidP="00FA77D7">
            <w:pPr>
              <w:rPr>
                <w:sz w:val="24"/>
              </w:rPr>
            </w:pPr>
          </w:p>
          <w:p w:rsidR="007C49DB" w:rsidRPr="0088163E" w:rsidRDefault="007C49DB" w:rsidP="00FA77D7">
            <w:pPr>
              <w:rPr>
                <w:sz w:val="24"/>
                <w:highlight w:val="cyan"/>
              </w:rPr>
            </w:pPr>
            <w:r w:rsidRPr="0088163E">
              <w:rPr>
                <w:sz w:val="24"/>
              </w:rPr>
              <w:t xml:space="preserve">Ethical </w:t>
            </w:r>
            <w:r w:rsidR="004D6459">
              <w:rPr>
                <w:sz w:val="24"/>
              </w:rPr>
              <w:t xml:space="preserve">and Legal </w:t>
            </w:r>
            <w:r w:rsidRPr="0088163E">
              <w:rPr>
                <w:sz w:val="24"/>
              </w:rPr>
              <w:t xml:space="preserve">Issues in Assessment </w:t>
            </w:r>
          </w:p>
        </w:tc>
        <w:tc>
          <w:tcPr>
            <w:tcW w:w="3510" w:type="dxa"/>
          </w:tcPr>
          <w:p w:rsidR="004D6459" w:rsidRDefault="004D6459" w:rsidP="004D6459">
            <w:pPr>
              <w:rPr>
                <w:sz w:val="24"/>
              </w:rPr>
            </w:pPr>
            <w:r>
              <w:rPr>
                <w:sz w:val="24"/>
              </w:rPr>
              <w:t>5</w:t>
            </w:r>
          </w:p>
          <w:p w:rsidR="004D6459" w:rsidRDefault="004D6459" w:rsidP="00030BC0">
            <w:pPr>
              <w:rPr>
                <w:sz w:val="24"/>
              </w:rPr>
            </w:pPr>
          </w:p>
          <w:p w:rsidR="004D6459" w:rsidRDefault="004D6459" w:rsidP="00030BC0">
            <w:pPr>
              <w:rPr>
                <w:sz w:val="24"/>
              </w:rPr>
            </w:pPr>
          </w:p>
          <w:p w:rsidR="007C49DB" w:rsidRDefault="00FA77D7" w:rsidP="00030BC0">
            <w:pPr>
              <w:rPr>
                <w:sz w:val="24"/>
              </w:rPr>
            </w:pPr>
            <w:r>
              <w:rPr>
                <w:sz w:val="24"/>
              </w:rPr>
              <w:t>14</w:t>
            </w:r>
          </w:p>
        </w:tc>
      </w:tr>
      <w:tr w:rsidR="007C49DB" w:rsidTr="006725F4">
        <w:tc>
          <w:tcPr>
            <w:tcW w:w="1098" w:type="dxa"/>
          </w:tcPr>
          <w:p w:rsidR="007C49DB" w:rsidRDefault="002A4D24" w:rsidP="00BE4A7C">
            <w:pPr>
              <w:rPr>
                <w:sz w:val="24"/>
              </w:rPr>
            </w:pPr>
            <w:r>
              <w:rPr>
                <w:sz w:val="24"/>
              </w:rPr>
              <w:t>2/21/12</w:t>
            </w:r>
          </w:p>
        </w:tc>
        <w:tc>
          <w:tcPr>
            <w:tcW w:w="5670" w:type="dxa"/>
          </w:tcPr>
          <w:p w:rsidR="007C49DB" w:rsidRDefault="007C49DB" w:rsidP="00030BC0">
            <w:pPr>
              <w:rPr>
                <w:sz w:val="24"/>
              </w:rPr>
            </w:pPr>
            <w:r>
              <w:rPr>
                <w:sz w:val="24"/>
              </w:rPr>
              <w:t xml:space="preserve">Intelligence </w:t>
            </w:r>
            <w:r w:rsidR="004D6459">
              <w:rPr>
                <w:sz w:val="24"/>
              </w:rPr>
              <w:t xml:space="preserve">and General Ability </w:t>
            </w:r>
            <w:r>
              <w:rPr>
                <w:sz w:val="24"/>
              </w:rPr>
              <w:t>Testing</w:t>
            </w:r>
          </w:p>
        </w:tc>
        <w:tc>
          <w:tcPr>
            <w:tcW w:w="3510" w:type="dxa"/>
          </w:tcPr>
          <w:p w:rsidR="004D6459" w:rsidRDefault="004D6459" w:rsidP="00030BC0">
            <w:pPr>
              <w:rPr>
                <w:sz w:val="24"/>
              </w:rPr>
            </w:pPr>
            <w:r>
              <w:rPr>
                <w:sz w:val="24"/>
              </w:rPr>
              <w:t>7</w:t>
            </w:r>
          </w:p>
          <w:p w:rsidR="007C49DB" w:rsidRDefault="006725F4" w:rsidP="00030BC0">
            <w:pPr>
              <w:rPr>
                <w:sz w:val="24"/>
              </w:rPr>
            </w:pPr>
            <w:r w:rsidRPr="007C07D0">
              <w:rPr>
                <w:b/>
                <w:sz w:val="24"/>
                <w:highlight w:val="cyan"/>
              </w:rPr>
              <w:lastRenderedPageBreak/>
              <w:t>Intake Assessment Report Due</w:t>
            </w:r>
          </w:p>
        </w:tc>
      </w:tr>
      <w:tr w:rsidR="007C49DB" w:rsidTr="006725F4">
        <w:tc>
          <w:tcPr>
            <w:tcW w:w="1098" w:type="dxa"/>
          </w:tcPr>
          <w:p w:rsidR="007C49DB" w:rsidRDefault="002A4D24" w:rsidP="00030BC0">
            <w:pPr>
              <w:rPr>
                <w:sz w:val="24"/>
              </w:rPr>
            </w:pPr>
            <w:r>
              <w:rPr>
                <w:sz w:val="24"/>
              </w:rPr>
              <w:lastRenderedPageBreak/>
              <w:t>2/28/123</w:t>
            </w:r>
          </w:p>
        </w:tc>
        <w:tc>
          <w:tcPr>
            <w:tcW w:w="5670" w:type="dxa"/>
          </w:tcPr>
          <w:p w:rsidR="007C49DB" w:rsidRDefault="002A4D24" w:rsidP="00030BC0">
            <w:pPr>
              <w:rPr>
                <w:sz w:val="24"/>
              </w:rPr>
            </w:pPr>
            <w:r>
              <w:rPr>
                <w:sz w:val="24"/>
              </w:rPr>
              <w:t>Assessment of Achievement and Aptitude: Applications in Counseling</w:t>
            </w:r>
          </w:p>
        </w:tc>
        <w:tc>
          <w:tcPr>
            <w:tcW w:w="3510" w:type="dxa"/>
          </w:tcPr>
          <w:p w:rsidR="007C49DB" w:rsidRPr="007C07D0" w:rsidRDefault="00DC3B7A" w:rsidP="00030BC0">
            <w:pPr>
              <w:rPr>
                <w:b/>
                <w:sz w:val="24"/>
              </w:rPr>
            </w:pPr>
            <w:r>
              <w:rPr>
                <w:b/>
                <w:sz w:val="24"/>
              </w:rPr>
              <w:t>8</w:t>
            </w:r>
          </w:p>
        </w:tc>
      </w:tr>
      <w:tr w:rsidR="00BE4A7C" w:rsidTr="006725F4">
        <w:tc>
          <w:tcPr>
            <w:tcW w:w="1098" w:type="dxa"/>
          </w:tcPr>
          <w:p w:rsidR="00BE4A7C" w:rsidRDefault="002A4D24" w:rsidP="00BE4A7C">
            <w:pPr>
              <w:rPr>
                <w:sz w:val="24"/>
              </w:rPr>
            </w:pPr>
            <w:r>
              <w:rPr>
                <w:sz w:val="24"/>
              </w:rPr>
              <w:t>3/6/12</w:t>
            </w:r>
          </w:p>
        </w:tc>
        <w:tc>
          <w:tcPr>
            <w:tcW w:w="5670" w:type="dxa"/>
          </w:tcPr>
          <w:p w:rsidR="002A4D24" w:rsidRDefault="002A4D24" w:rsidP="004E605B">
            <w:pPr>
              <w:rPr>
                <w:sz w:val="24"/>
              </w:rPr>
            </w:pPr>
            <w:r>
              <w:rPr>
                <w:sz w:val="24"/>
              </w:rPr>
              <w:t xml:space="preserve">Spring Break </w:t>
            </w:r>
          </w:p>
          <w:p w:rsidR="00BE4A7C" w:rsidRDefault="00BE4A7C" w:rsidP="004E605B">
            <w:pPr>
              <w:rPr>
                <w:sz w:val="24"/>
              </w:rPr>
            </w:pPr>
          </w:p>
        </w:tc>
        <w:tc>
          <w:tcPr>
            <w:tcW w:w="3510" w:type="dxa"/>
          </w:tcPr>
          <w:p w:rsidR="00BE4A7C" w:rsidRDefault="00DC3B7A" w:rsidP="004E605B">
            <w:pPr>
              <w:rPr>
                <w:sz w:val="24"/>
              </w:rPr>
            </w:pPr>
            <w:r>
              <w:rPr>
                <w:sz w:val="24"/>
              </w:rPr>
              <w:t>No class meeting</w:t>
            </w:r>
          </w:p>
          <w:p w:rsidR="00BE4A7C" w:rsidRPr="007C07D0" w:rsidRDefault="00BE4A7C" w:rsidP="006725F4">
            <w:pPr>
              <w:rPr>
                <w:b/>
                <w:sz w:val="24"/>
              </w:rPr>
            </w:pPr>
            <w:r w:rsidRPr="007C07D0">
              <w:rPr>
                <w:b/>
                <w:sz w:val="24"/>
              </w:rPr>
              <w:t xml:space="preserve"> </w:t>
            </w:r>
          </w:p>
        </w:tc>
      </w:tr>
      <w:tr w:rsidR="007C49DB" w:rsidTr="006725F4">
        <w:tc>
          <w:tcPr>
            <w:tcW w:w="1098" w:type="dxa"/>
          </w:tcPr>
          <w:p w:rsidR="007C49DB" w:rsidRDefault="002A4D24" w:rsidP="00030BC0">
            <w:pPr>
              <w:rPr>
                <w:sz w:val="24"/>
              </w:rPr>
            </w:pPr>
            <w:r>
              <w:rPr>
                <w:sz w:val="24"/>
              </w:rPr>
              <w:t>3/13/12</w:t>
            </w:r>
          </w:p>
        </w:tc>
        <w:tc>
          <w:tcPr>
            <w:tcW w:w="5670" w:type="dxa"/>
          </w:tcPr>
          <w:p w:rsidR="007C49DB" w:rsidRDefault="007C3B4A" w:rsidP="007C3B4A">
            <w:pPr>
              <w:rPr>
                <w:sz w:val="24"/>
              </w:rPr>
            </w:pPr>
            <w:r>
              <w:rPr>
                <w:sz w:val="24"/>
              </w:rPr>
              <w:t xml:space="preserve">Assessment in Career Counseling </w:t>
            </w:r>
          </w:p>
          <w:p w:rsidR="007C3B4A" w:rsidRDefault="007C3B4A" w:rsidP="007C3B4A">
            <w:pPr>
              <w:rPr>
                <w:sz w:val="24"/>
              </w:rPr>
            </w:pPr>
          </w:p>
        </w:tc>
        <w:tc>
          <w:tcPr>
            <w:tcW w:w="3510" w:type="dxa"/>
          </w:tcPr>
          <w:p w:rsidR="007C49DB" w:rsidRDefault="007C3B4A" w:rsidP="00030BC0">
            <w:pPr>
              <w:rPr>
                <w:sz w:val="24"/>
              </w:rPr>
            </w:pPr>
            <w:r>
              <w:rPr>
                <w:sz w:val="24"/>
              </w:rPr>
              <w:t>9</w:t>
            </w:r>
          </w:p>
        </w:tc>
      </w:tr>
      <w:tr w:rsidR="007C49DB" w:rsidTr="006725F4">
        <w:tc>
          <w:tcPr>
            <w:tcW w:w="1098" w:type="dxa"/>
          </w:tcPr>
          <w:p w:rsidR="007C49DB" w:rsidRDefault="0025786A" w:rsidP="00030BC0">
            <w:pPr>
              <w:rPr>
                <w:sz w:val="24"/>
              </w:rPr>
            </w:pPr>
            <w:r>
              <w:rPr>
                <w:sz w:val="24"/>
              </w:rPr>
              <w:t>3/20/12</w:t>
            </w:r>
          </w:p>
        </w:tc>
        <w:tc>
          <w:tcPr>
            <w:tcW w:w="5670" w:type="dxa"/>
          </w:tcPr>
          <w:p w:rsidR="007C49DB" w:rsidRDefault="007C3B4A" w:rsidP="007C3B4A">
            <w:pPr>
              <w:rPr>
                <w:sz w:val="24"/>
              </w:rPr>
            </w:pPr>
            <w:r>
              <w:rPr>
                <w:sz w:val="24"/>
              </w:rPr>
              <w:t>Appraisal of Personality</w:t>
            </w:r>
          </w:p>
        </w:tc>
        <w:tc>
          <w:tcPr>
            <w:tcW w:w="3510" w:type="dxa"/>
          </w:tcPr>
          <w:p w:rsidR="007C49DB" w:rsidRDefault="007C49DB" w:rsidP="00030BC0">
            <w:pPr>
              <w:rPr>
                <w:b/>
                <w:bCs/>
                <w:sz w:val="24"/>
              </w:rPr>
            </w:pPr>
            <w:r w:rsidRPr="007C07D0">
              <w:rPr>
                <w:bCs/>
                <w:sz w:val="24"/>
              </w:rPr>
              <w:t>1</w:t>
            </w:r>
            <w:r w:rsidR="007C3B4A">
              <w:rPr>
                <w:bCs/>
                <w:sz w:val="24"/>
              </w:rPr>
              <w:t>0</w:t>
            </w:r>
            <w:r w:rsidRPr="007C07D0">
              <w:rPr>
                <w:bCs/>
                <w:sz w:val="24"/>
              </w:rPr>
              <w:t xml:space="preserve"> </w:t>
            </w:r>
          </w:p>
          <w:p w:rsidR="007C49DB" w:rsidRPr="007C07D0" w:rsidRDefault="006725F4" w:rsidP="00030BC0">
            <w:pPr>
              <w:rPr>
                <w:b/>
                <w:bCs/>
                <w:sz w:val="24"/>
              </w:rPr>
            </w:pPr>
            <w:r w:rsidRPr="007C07D0">
              <w:rPr>
                <w:b/>
                <w:bCs/>
                <w:sz w:val="24"/>
                <w:highlight w:val="cyan"/>
              </w:rPr>
              <w:t>Academic Aptitude Due</w:t>
            </w:r>
          </w:p>
        </w:tc>
      </w:tr>
      <w:tr w:rsidR="007C49DB" w:rsidTr="006725F4">
        <w:tc>
          <w:tcPr>
            <w:tcW w:w="1098" w:type="dxa"/>
          </w:tcPr>
          <w:p w:rsidR="007C49DB" w:rsidRDefault="0025786A" w:rsidP="00030BC0">
            <w:pPr>
              <w:rPr>
                <w:sz w:val="24"/>
              </w:rPr>
            </w:pPr>
            <w:r>
              <w:rPr>
                <w:sz w:val="24"/>
              </w:rPr>
              <w:t>3/27/12</w:t>
            </w:r>
          </w:p>
        </w:tc>
        <w:tc>
          <w:tcPr>
            <w:tcW w:w="5670" w:type="dxa"/>
          </w:tcPr>
          <w:p w:rsidR="007C49DB" w:rsidRDefault="007C49DB" w:rsidP="00030BC0">
            <w:pPr>
              <w:rPr>
                <w:sz w:val="24"/>
              </w:rPr>
            </w:pPr>
            <w:r>
              <w:rPr>
                <w:sz w:val="24"/>
              </w:rPr>
              <w:t>Clinical Assessment</w:t>
            </w:r>
          </w:p>
          <w:p w:rsidR="007C49DB" w:rsidRDefault="007C49DB" w:rsidP="00030BC0">
            <w:pPr>
              <w:rPr>
                <w:sz w:val="24"/>
              </w:rPr>
            </w:pPr>
          </w:p>
        </w:tc>
        <w:tc>
          <w:tcPr>
            <w:tcW w:w="3510" w:type="dxa"/>
          </w:tcPr>
          <w:p w:rsidR="007C49DB" w:rsidRDefault="007C49DB" w:rsidP="00030BC0">
            <w:pPr>
              <w:pStyle w:val="Heading8"/>
            </w:pPr>
            <w:r>
              <w:t>13</w:t>
            </w:r>
          </w:p>
          <w:p w:rsidR="007C49DB" w:rsidRDefault="007C49DB" w:rsidP="00030BC0">
            <w:pPr>
              <w:pStyle w:val="Heading8"/>
            </w:pPr>
            <w:r w:rsidRPr="007C07D0">
              <w:rPr>
                <w:highlight w:val="cyan"/>
              </w:rPr>
              <w:t>Personality Inv. Due</w:t>
            </w:r>
          </w:p>
        </w:tc>
      </w:tr>
      <w:tr w:rsidR="007C49DB" w:rsidTr="006725F4">
        <w:tc>
          <w:tcPr>
            <w:tcW w:w="1098" w:type="dxa"/>
          </w:tcPr>
          <w:p w:rsidR="007C49DB" w:rsidRDefault="0025786A" w:rsidP="00030BC0">
            <w:pPr>
              <w:rPr>
                <w:sz w:val="24"/>
              </w:rPr>
            </w:pPr>
            <w:r>
              <w:rPr>
                <w:sz w:val="24"/>
              </w:rPr>
              <w:t>4/3/12</w:t>
            </w:r>
          </w:p>
        </w:tc>
        <w:tc>
          <w:tcPr>
            <w:tcW w:w="5670" w:type="dxa"/>
          </w:tcPr>
          <w:p w:rsidR="007C49DB" w:rsidRDefault="007C49DB" w:rsidP="007C3B4A">
            <w:pPr>
              <w:rPr>
                <w:sz w:val="24"/>
              </w:rPr>
            </w:pPr>
            <w:r>
              <w:rPr>
                <w:sz w:val="24"/>
              </w:rPr>
              <w:t xml:space="preserve">Assessment </w:t>
            </w:r>
            <w:r w:rsidR="007C3B4A">
              <w:rPr>
                <w:sz w:val="24"/>
              </w:rPr>
              <w:t xml:space="preserve">in Marriage and Family Counseling </w:t>
            </w:r>
          </w:p>
        </w:tc>
        <w:tc>
          <w:tcPr>
            <w:tcW w:w="3510" w:type="dxa"/>
          </w:tcPr>
          <w:p w:rsidR="007C49DB" w:rsidRDefault="007C3B4A" w:rsidP="007C3B4A">
            <w:pPr>
              <w:rPr>
                <w:sz w:val="24"/>
              </w:rPr>
            </w:pPr>
            <w:r>
              <w:rPr>
                <w:sz w:val="24"/>
              </w:rPr>
              <w:t>11</w:t>
            </w:r>
          </w:p>
        </w:tc>
      </w:tr>
      <w:tr w:rsidR="007C49DB" w:rsidTr="006725F4">
        <w:tc>
          <w:tcPr>
            <w:tcW w:w="1098" w:type="dxa"/>
          </w:tcPr>
          <w:p w:rsidR="007C49DB" w:rsidRDefault="0025786A" w:rsidP="00030BC0">
            <w:pPr>
              <w:rPr>
                <w:sz w:val="24"/>
              </w:rPr>
            </w:pPr>
            <w:r>
              <w:rPr>
                <w:sz w:val="24"/>
              </w:rPr>
              <w:t>4/10/12</w:t>
            </w:r>
          </w:p>
        </w:tc>
        <w:tc>
          <w:tcPr>
            <w:tcW w:w="5670" w:type="dxa"/>
          </w:tcPr>
          <w:p w:rsidR="007C49DB" w:rsidRDefault="007C3B4A" w:rsidP="007C3B4A">
            <w:pPr>
              <w:rPr>
                <w:sz w:val="24"/>
              </w:rPr>
            </w:pPr>
            <w:r>
              <w:rPr>
                <w:sz w:val="24"/>
              </w:rPr>
              <w:t xml:space="preserve">Assessment and Diagnosis </w:t>
            </w:r>
          </w:p>
        </w:tc>
        <w:tc>
          <w:tcPr>
            <w:tcW w:w="3510" w:type="dxa"/>
          </w:tcPr>
          <w:p w:rsidR="007C49DB" w:rsidRDefault="007C3B4A" w:rsidP="00030BC0">
            <w:pPr>
              <w:rPr>
                <w:sz w:val="24"/>
              </w:rPr>
            </w:pPr>
            <w:r>
              <w:rPr>
                <w:sz w:val="24"/>
              </w:rPr>
              <w:t>12</w:t>
            </w:r>
          </w:p>
          <w:p w:rsidR="007C49DB" w:rsidRDefault="007C49DB" w:rsidP="00030BC0">
            <w:pPr>
              <w:pStyle w:val="Heading8"/>
            </w:pPr>
            <w:r w:rsidRPr="007C07D0">
              <w:rPr>
                <w:highlight w:val="cyan"/>
              </w:rPr>
              <w:t>Assessment of Choice Due</w:t>
            </w:r>
            <w:r>
              <w:t xml:space="preserve"> </w:t>
            </w:r>
          </w:p>
          <w:p w:rsidR="007C49DB" w:rsidRPr="007C07D0" w:rsidRDefault="007C49DB" w:rsidP="00030BC0"/>
        </w:tc>
      </w:tr>
      <w:tr w:rsidR="007C49DB" w:rsidTr="006725F4">
        <w:tc>
          <w:tcPr>
            <w:tcW w:w="1098" w:type="dxa"/>
          </w:tcPr>
          <w:p w:rsidR="007C49DB" w:rsidRDefault="0025786A" w:rsidP="00030BC0">
            <w:pPr>
              <w:rPr>
                <w:sz w:val="24"/>
              </w:rPr>
            </w:pPr>
            <w:r>
              <w:rPr>
                <w:sz w:val="24"/>
              </w:rPr>
              <w:t>4/17/12</w:t>
            </w:r>
          </w:p>
        </w:tc>
        <w:tc>
          <w:tcPr>
            <w:tcW w:w="5670" w:type="dxa"/>
          </w:tcPr>
          <w:p w:rsidR="007C49DB" w:rsidRDefault="007C3B4A" w:rsidP="00030BC0">
            <w:pPr>
              <w:rPr>
                <w:sz w:val="24"/>
              </w:rPr>
            </w:pPr>
            <w:r>
              <w:rPr>
                <w:sz w:val="24"/>
              </w:rPr>
              <w:t>Issues Related to Assessment with D</w:t>
            </w:r>
            <w:r w:rsidR="007C49DB">
              <w:rPr>
                <w:sz w:val="24"/>
              </w:rPr>
              <w:t>iverse Populations</w:t>
            </w:r>
          </w:p>
          <w:p w:rsidR="007C49DB" w:rsidRDefault="007C49DB" w:rsidP="00030BC0">
            <w:pPr>
              <w:rPr>
                <w:sz w:val="24"/>
              </w:rPr>
            </w:pPr>
          </w:p>
        </w:tc>
        <w:tc>
          <w:tcPr>
            <w:tcW w:w="3510" w:type="dxa"/>
          </w:tcPr>
          <w:p w:rsidR="007C49DB" w:rsidRDefault="007C3B4A" w:rsidP="00030BC0">
            <w:pPr>
              <w:pStyle w:val="Heading8"/>
            </w:pPr>
            <w:r>
              <w:t>15</w:t>
            </w:r>
          </w:p>
          <w:p w:rsidR="006725F4" w:rsidRPr="006725F4" w:rsidRDefault="006725F4" w:rsidP="006725F4">
            <w:pPr>
              <w:rPr>
                <w:sz w:val="24"/>
                <w:szCs w:val="24"/>
              </w:rPr>
            </w:pPr>
            <w:r w:rsidRPr="006725F4">
              <w:rPr>
                <w:sz w:val="24"/>
                <w:szCs w:val="24"/>
                <w:highlight w:val="cyan"/>
              </w:rPr>
              <w:t>Assessment of Choice Due</w:t>
            </w:r>
            <w:r w:rsidRPr="006725F4">
              <w:rPr>
                <w:sz w:val="24"/>
                <w:szCs w:val="24"/>
              </w:rPr>
              <w:t xml:space="preserve"> </w:t>
            </w:r>
          </w:p>
          <w:p w:rsidR="007C49DB" w:rsidRDefault="007C49DB" w:rsidP="00030BC0">
            <w:pPr>
              <w:pStyle w:val="Heading8"/>
            </w:pPr>
          </w:p>
        </w:tc>
      </w:tr>
      <w:tr w:rsidR="007C49DB" w:rsidTr="006725F4">
        <w:tc>
          <w:tcPr>
            <w:tcW w:w="1098" w:type="dxa"/>
          </w:tcPr>
          <w:p w:rsidR="007C49DB" w:rsidRDefault="00DC3B7A" w:rsidP="00030BC0">
            <w:pPr>
              <w:rPr>
                <w:sz w:val="24"/>
              </w:rPr>
            </w:pPr>
            <w:r>
              <w:rPr>
                <w:sz w:val="24"/>
              </w:rPr>
              <w:t>4/24/12</w:t>
            </w:r>
          </w:p>
        </w:tc>
        <w:tc>
          <w:tcPr>
            <w:tcW w:w="5670" w:type="dxa"/>
          </w:tcPr>
          <w:p w:rsidR="007C49DB" w:rsidRDefault="007C49DB" w:rsidP="00030BC0">
            <w:pPr>
              <w:rPr>
                <w:sz w:val="24"/>
              </w:rPr>
            </w:pPr>
            <w:r>
              <w:rPr>
                <w:sz w:val="24"/>
              </w:rPr>
              <w:t xml:space="preserve">In Class  </w:t>
            </w:r>
            <w:r w:rsidR="00DC3B7A">
              <w:rPr>
                <w:sz w:val="24"/>
              </w:rPr>
              <w:t>Scheduled 7:30-10:15 pm</w:t>
            </w:r>
          </w:p>
        </w:tc>
        <w:tc>
          <w:tcPr>
            <w:tcW w:w="3510" w:type="dxa"/>
          </w:tcPr>
          <w:p w:rsidR="007C49DB" w:rsidRDefault="007C49DB" w:rsidP="00030BC0">
            <w:pPr>
              <w:pStyle w:val="Heading8"/>
            </w:pPr>
            <w:r w:rsidRPr="007C07D0">
              <w:rPr>
                <w:b w:val="0"/>
                <w:bCs w:val="0"/>
                <w:highlight w:val="cyan"/>
              </w:rPr>
              <w:t>Final Examination</w:t>
            </w:r>
          </w:p>
        </w:tc>
      </w:tr>
    </w:tbl>
    <w:p w:rsidR="007C49DB" w:rsidRDefault="007C49DB" w:rsidP="007C49DB">
      <w:pPr>
        <w:tabs>
          <w:tab w:val="left" w:pos="-810"/>
          <w:tab w:val="left" w:pos="-720"/>
          <w:tab w:val="left" w:pos="0"/>
          <w:tab w:val="left" w:pos="1080"/>
          <w:tab w:val="left" w:pos="1350"/>
          <w:tab w:val="left" w:pos="153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7C49DB" w:rsidRDefault="007C49DB" w:rsidP="007C49DB">
      <w:pPr>
        <w:ind w:firstLine="720"/>
        <w:rPr>
          <w:b/>
          <w:bCs/>
          <w:sz w:val="24"/>
        </w:rPr>
      </w:pPr>
    </w:p>
    <w:p w:rsidR="00022D74" w:rsidRDefault="00022D74" w:rsidP="00237F1E">
      <w:pPr>
        <w:pStyle w:val="Heading2"/>
        <w:rPr>
          <w:b w:val="0"/>
        </w:rPr>
      </w:pPr>
      <w:r>
        <w:tab/>
      </w:r>
      <w:r>
        <w:tab/>
      </w:r>
      <w:r>
        <w:tab/>
      </w:r>
      <w:r>
        <w:tab/>
        <w:t>CLASS POLICIES</w:t>
      </w:r>
    </w:p>
    <w:p w:rsidR="00022D74" w:rsidRDefault="00022D74">
      <w:pPr>
        <w:pStyle w:val="BodyTextIndent2"/>
        <w:ind w:left="0"/>
      </w:pPr>
      <w:r>
        <w:t>As a part of this classroom community of learners, please be prepared to participate and share your thoughts, feelings and questions related to the assigned readings.</w:t>
      </w:r>
      <w:r w:rsidR="00C70628">
        <w:t xml:space="preserve"> Absences will result in grade penalty. </w:t>
      </w:r>
    </w:p>
    <w:p w:rsidR="00022D74" w:rsidRDefault="00022D74">
      <w:pPr>
        <w:pStyle w:val="BodyTextIndent2"/>
        <w:ind w:left="0"/>
        <w:jc w:val="center"/>
      </w:pPr>
    </w:p>
    <w:p w:rsidR="00022D74" w:rsidRDefault="00022D74">
      <w:pPr>
        <w:pStyle w:val="BodyTextIndent2"/>
        <w:ind w:left="0"/>
        <w:jc w:val="center"/>
        <w:rPr>
          <w:smallCaps/>
        </w:rPr>
      </w:pPr>
      <w:r>
        <w:rPr>
          <w:smallCaps/>
        </w:rPr>
        <w:t>Format for Written Assignments</w:t>
      </w:r>
    </w:p>
    <w:p w:rsidR="00022D74" w:rsidRDefault="00022D74">
      <w:pPr>
        <w:pStyle w:val="BodyTextIndent2"/>
        <w:ind w:left="0"/>
      </w:pPr>
      <w:r>
        <w:t>All Assignments must be typed or printed from a word processor in APA format. Your name must appear and all multi-page documents must be stapled. Papers are due on the date published in the syllabus unless changed by the professor. There will be reduction of points for late papers. All papers are due at the beginning of class on the assigned date.</w:t>
      </w:r>
    </w:p>
    <w:p w:rsidR="00022D74" w:rsidRDefault="00022D74">
      <w:pPr>
        <w:rPr>
          <w:b/>
          <w:color w:val="008000"/>
          <w:sz w:val="24"/>
        </w:rPr>
      </w:pPr>
    </w:p>
    <w:p w:rsidR="00022D74" w:rsidRDefault="00022D74">
      <w:pPr>
        <w:rPr>
          <w:color w:val="000000"/>
          <w:sz w:val="24"/>
        </w:rPr>
      </w:pPr>
      <w:r>
        <w:rPr>
          <w:b/>
          <w:color w:val="008000"/>
          <w:sz w:val="24"/>
        </w:rPr>
        <w:t>University Statements:</w:t>
      </w:r>
      <w:r>
        <w:rPr>
          <w:color w:val="008000"/>
          <w:sz w:val="24"/>
        </w:rPr>
        <w:t xml:space="preserve"> </w:t>
      </w:r>
    </w:p>
    <w:p w:rsidR="00022D74" w:rsidRDefault="00022D74">
      <w:pPr>
        <w:pStyle w:val="NormalWeb"/>
        <w:rPr>
          <w:rFonts w:ascii="Times New Roman" w:hAnsi="Times New Roman" w:cs="Times New Roman"/>
          <w:color w:val="000000"/>
          <w:szCs w:val="20"/>
        </w:rPr>
      </w:pPr>
      <w:r>
        <w:rPr>
          <w:rFonts w:ascii="Times New Roman" w:hAnsi="Times New Roman" w:cs="Times New Roman"/>
          <w:color w:val="000000"/>
          <w:szCs w:val="20"/>
        </w:rPr>
        <w:t>Incomplete (I) Grade:</w:t>
      </w:r>
    </w:p>
    <w:p w:rsidR="00022D74" w:rsidRDefault="00022D74">
      <w:pPr>
        <w:pStyle w:val="NormalWeb"/>
        <w:rPr>
          <w:rFonts w:ascii="Times New Roman" w:hAnsi="Times New Roman" w:cs="Times New Roman"/>
          <w:color w:val="000000"/>
          <w:szCs w:val="20"/>
        </w:rPr>
      </w:pPr>
      <w:r>
        <w:rPr>
          <w:rFonts w:ascii="Times New Roman" w:hAnsi="Times New Roman" w:cs="Times New Roman"/>
          <w:color w:val="000000"/>
          <w:szCs w:val="20"/>
        </w:rPr>
        <w:t>“A student who is passing a course but who has not completed all of the required coursework by the end of the term may, with the permission of the instructor, be assigned a grade of I. A grade of I is not computed in a student’s GPA.</w:t>
      </w:r>
    </w:p>
    <w:p w:rsidR="00022D74" w:rsidRDefault="00022D74">
      <w:pPr>
        <w:pStyle w:val="NormalWeb"/>
        <w:rPr>
          <w:rFonts w:ascii="Times New Roman" w:hAnsi="Times New Roman" w:cs="Times New Roman"/>
          <w:color w:val="000000"/>
          <w:szCs w:val="20"/>
        </w:rPr>
      </w:pPr>
      <w:r>
        <w:rPr>
          <w:rFonts w:ascii="Times New Roman" w:hAnsi="Times New Roman" w:cs="Times New Roman"/>
          <w:color w:val="000000"/>
          <w:szCs w:val="20"/>
        </w:rPr>
        <w:t>“An incomplete grade cannot be assigned to a course if the student fails to attend the course, drops the course after the drop/add period, or withdraws from the university. A student who registers for a course but fails to meet the course requirements, without officially dropping the course, will receive a grade of F in the course.</w:t>
      </w:r>
    </w:p>
    <w:p w:rsidR="00022D74" w:rsidRDefault="00022D74">
      <w:pPr>
        <w:pStyle w:val="NormalWeb"/>
        <w:rPr>
          <w:rFonts w:ascii="Times New Roman" w:hAnsi="Times New Roman" w:cs="Times New Roman"/>
          <w:color w:val="000000"/>
          <w:szCs w:val="20"/>
        </w:rPr>
      </w:pPr>
      <w:r>
        <w:rPr>
          <w:rFonts w:ascii="Times New Roman" w:hAnsi="Times New Roman" w:cs="Times New Roman"/>
          <w:color w:val="000000"/>
          <w:szCs w:val="20"/>
        </w:rPr>
        <w:t xml:space="preserve">“To initiate consideration for a grade of I, a student must contact the instructor before grades are reported. The decision to award a grade of I is solely the decision of the instructor. Should a professor decide to assign the grade, both the student and the professor must complete and retain a copy of an Incomplete Grade Agreement Form. The </w:t>
      </w:r>
      <w:r>
        <w:rPr>
          <w:rFonts w:ascii="Times New Roman" w:hAnsi="Times New Roman" w:cs="Times New Roman"/>
          <w:color w:val="000000"/>
          <w:szCs w:val="20"/>
        </w:rPr>
        <w:lastRenderedPageBreak/>
        <w:t>maximum amount of time to complete coursework to remove a grade of I is one year from the ending date of the semester for which the grade was assigned or graduation, whichever comes first; however, instructors may restrict the amount of time given to the student to complete the coursework. After one year, a grade of I will be changed to an F if the instructor has reported no grade. A student may not re-register for a course in which he or she currently has an incomplete (I) grade.”</w:t>
      </w:r>
    </w:p>
    <w:p w:rsidR="00022D74" w:rsidRDefault="00022D74">
      <w:pPr>
        <w:pStyle w:val="NormalWeb"/>
        <w:rPr>
          <w:rFonts w:ascii="Times New Roman" w:hAnsi="Times New Roman" w:cs="Times New Roman"/>
          <w:color w:val="000000"/>
        </w:rPr>
      </w:pPr>
      <w:r>
        <w:rPr>
          <w:rFonts w:ascii="Times New Roman" w:hAnsi="Times New Roman" w:cs="Times New Roman"/>
          <w:color w:val="000000"/>
        </w:rPr>
        <w:t xml:space="preserve">Academic Dishonesty/Cheating Policy: </w:t>
      </w:r>
    </w:p>
    <w:p w:rsidR="00022D74" w:rsidRDefault="00022D74">
      <w:pPr>
        <w:pStyle w:val="NormalWeb"/>
        <w:rPr>
          <w:rFonts w:ascii="Times New Roman" w:hAnsi="Times New Roman" w:cs="Times New Roman"/>
          <w:color w:val="000000"/>
        </w:rPr>
      </w:pPr>
      <w:r>
        <w:rPr>
          <w:rFonts w:ascii="Times New Roman" w:hAnsi="Times New Roman" w:cs="Times New Roman"/>
          <w:color w:val="000000"/>
        </w:rPr>
        <w:t xml:space="preserve">"All students are expected to demonstrate honesty in their academic pursuits. The university policies regarding issues of honesty can be found under the "Student Code of Conduct" on page 11, and under "Policies and Procedures" on pages 18 - 24 of the Student Guidebook . All students are expected to study this document, which outlines their responsibilities and consequences for violations of the policy. " </w:t>
      </w:r>
    </w:p>
    <w:p w:rsidR="00022D74" w:rsidRDefault="00022D74">
      <w:pPr>
        <w:pStyle w:val="NormalWeb"/>
        <w:rPr>
          <w:rFonts w:ascii="Times New Roman" w:hAnsi="Times New Roman" w:cs="Times New Roman"/>
          <w:color w:val="000000"/>
        </w:rPr>
      </w:pPr>
      <w:r>
        <w:rPr>
          <w:rFonts w:ascii="Times New Roman" w:hAnsi="Times New Roman" w:cs="Times New Roman"/>
          <w:color w:val="000000"/>
        </w:rPr>
        <w:t xml:space="preserve">Disability Accommodations Services: </w:t>
      </w:r>
    </w:p>
    <w:p w:rsidR="00022D74" w:rsidRDefault="00022D74">
      <w:pPr>
        <w:rPr>
          <w:sz w:val="24"/>
        </w:rPr>
      </w:pP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Gulf</w:t>
          </w:r>
        </w:smartTag>
        <w:r>
          <w:rPr>
            <w:sz w:val="24"/>
          </w:rPr>
          <w:t xml:space="preserve"> </w:t>
        </w:r>
        <w:smartTag w:uri="urn:schemas-microsoft-com:office:smarttags" w:element="PlaceType">
          <w:r>
            <w:rPr>
              <w:sz w:val="24"/>
            </w:rPr>
            <w:t>Coast</w:t>
          </w:r>
        </w:smartTag>
        <w:r>
          <w:rPr>
            <w:sz w:val="24"/>
          </w:rPr>
          <w:t xml:space="preserve"> </w:t>
        </w:r>
        <w:smartTag w:uri="urn:schemas-microsoft-com:office:smarttags" w:element="PlaceType">
          <w:r>
            <w:rPr>
              <w:sz w:val="24"/>
            </w:rPr>
            <w:t>University</w:t>
          </w:r>
        </w:smartTag>
      </w:smartTag>
      <w:r>
        <w:rPr>
          <w:sz w:val="24"/>
        </w:rPr>
        <w:t>, in accordance with the Americans with Disabilities Act and the university's guiding principles, will provide classroom and academic accommodation to students with documented disabilities. If you need to request accommodation in this class due to a disability, or you suspect that your academic performance is affected by a disability, please see me or contact the Office of Multi Access Services. The Office of Multi Access Services is located in the Student Services building, room 214. The phone number is 590-7925 or TTY 590-7930.</w:t>
      </w:r>
    </w:p>
    <w:p w:rsidR="007C49DB" w:rsidRDefault="007C49DB">
      <w:pPr>
        <w:pStyle w:val="BodyText2"/>
      </w:pPr>
    </w:p>
    <w:p w:rsidR="007C49DB" w:rsidRPr="007C49DB" w:rsidRDefault="007C49DB" w:rsidP="007C49DB">
      <w:pPr>
        <w:rPr>
          <w:b/>
          <w:bCs/>
          <w:sz w:val="24"/>
          <w:szCs w:val="24"/>
        </w:rPr>
      </w:pPr>
      <w:r w:rsidRPr="007C49DB">
        <w:rPr>
          <w:b/>
          <w:bCs/>
          <w:sz w:val="24"/>
          <w:szCs w:val="24"/>
        </w:rPr>
        <w:t>Student Observance of Religious Holidays</w:t>
      </w:r>
    </w:p>
    <w:p w:rsidR="007C49DB" w:rsidRPr="007C49DB" w:rsidRDefault="007C49DB" w:rsidP="007C49DB">
      <w:pPr>
        <w:rPr>
          <w:sz w:val="24"/>
          <w:szCs w:val="24"/>
        </w:rPr>
      </w:pPr>
    </w:p>
    <w:p w:rsidR="007C49DB" w:rsidRPr="007C49DB" w:rsidRDefault="007C49DB" w:rsidP="007C49DB">
      <w:pPr>
        <w:rPr>
          <w:sz w:val="24"/>
          <w:szCs w:val="24"/>
        </w:rPr>
      </w:pPr>
      <w:r w:rsidRPr="007C49DB">
        <w:rPr>
          <w:sz w:val="24"/>
          <w:szCs w:val="24"/>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7C49DB" w:rsidRDefault="00C70628">
      <w:pPr>
        <w:pStyle w:val="BodyText2"/>
      </w:pPr>
      <w:r>
        <w:t>Please notify the professor in advance for an accommodation.</w:t>
      </w:r>
    </w:p>
    <w:p w:rsidR="00C70628" w:rsidRDefault="00C70628">
      <w:pPr>
        <w:pStyle w:val="BodyText2"/>
      </w:pPr>
    </w:p>
    <w:p w:rsidR="00A46810" w:rsidRDefault="00A46810" w:rsidP="00A46810">
      <w:pPr>
        <w:pStyle w:val="BodyTextIndent2"/>
        <w:ind w:left="0"/>
        <w:rPr>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760A90" w:rsidRDefault="00760A90" w:rsidP="00A46810">
      <w:pPr>
        <w:pStyle w:val="BodyTextIndent2"/>
        <w:ind w:left="0"/>
        <w:rPr>
          <w:rFonts w:ascii="Gisha" w:hAnsi="Gisha" w:cs="Gisha"/>
          <w:b/>
        </w:rPr>
      </w:pPr>
    </w:p>
    <w:p w:rsidR="00A46810" w:rsidRPr="00A46810" w:rsidRDefault="00A46810" w:rsidP="00A46810">
      <w:pPr>
        <w:pStyle w:val="BodyTextIndent2"/>
        <w:ind w:left="0"/>
        <w:rPr>
          <w:rFonts w:ascii="Gisha" w:hAnsi="Gisha" w:cs="Gisha"/>
          <w:b/>
        </w:rPr>
      </w:pPr>
      <w:bookmarkStart w:id="0" w:name="_GoBack"/>
      <w:bookmarkEnd w:id="0"/>
      <w:r w:rsidRPr="00A46810">
        <w:rPr>
          <w:rFonts w:ascii="Gisha" w:hAnsi="Gisha" w:cs="Gisha"/>
          <w:b/>
        </w:rPr>
        <w:t>Standards Matrix</w:t>
      </w:r>
    </w:p>
    <w:p w:rsidR="00A46810" w:rsidRDefault="00A46810">
      <w:pPr>
        <w:pStyle w:val="BodyTextIndent2"/>
        <w:ind w:left="0"/>
        <w:rPr>
          <w:noProof/>
        </w:rPr>
      </w:pPr>
    </w:p>
    <w:p w:rsidR="00760A90" w:rsidRDefault="00760A90">
      <w:pPr>
        <w:pStyle w:val="BodyTextIndent2"/>
        <w:ind w:left="0"/>
        <w:rPr>
          <w:b/>
        </w:rPr>
      </w:pPr>
      <w:r w:rsidRPr="00760A90">
        <w:rPr>
          <w:noProof/>
        </w:rPr>
        <w:lastRenderedPageBreak/>
        <w:drawing>
          <wp:inline distT="0" distB="0" distL="0" distR="0">
            <wp:extent cx="5465445" cy="8229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465445" cy="8229600"/>
                    </a:xfrm>
                    <a:prstGeom prst="rect">
                      <a:avLst/>
                    </a:prstGeom>
                  </pic:spPr>
                </pic:pic>
              </a:graphicData>
            </a:graphic>
          </wp:inline>
        </w:drawing>
      </w:r>
    </w:p>
    <w:p w:rsidR="00760A90" w:rsidRDefault="00022D74">
      <w:pPr>
        <w:jc w:val="center"/>
      </w:pPr>
      <w:r>
        <w:br w:type="page"/>
      </w:r>
    </w:p>
    <w:p w:rsidR="00760A90" w:rsidRDefault="00760A90" w:rsidP="00760A90">
      <w:pPr>
        <w:pStyle w:val="BodyText2"/>
      </w:pPr>
      <w:r>
        <w:lastRenderedPageBreak/>
        <w:t xml:space="preserve">Assignments: All assignments are due on the date stated in the syllabus unless otherwise stated by the professor. Any work turned in late (after the start of class) will lose two points per day. (For example, an assessment turned in two days late will have a maximum number of points of 5 rather than 9 points).  </w:t>
      </w:r>
    </w:p>
    <w:p w:rsidR="00760A90" w:rsidRDefault="00760A90" w:rsidP="00760A90">
      <w:pPr>
        <w:pStyle w:val="BodyTextIndent2"/>
        <w:ind w:left="0"/>
      </w:pPr>
    </w:p>
    <w:p w:rsidR="00760A90" w:rsidRDefault="00760A90" w:rsidP="00760A90">
      <w:pPr>
        <w:pStyle w:val="Heading3"/>
        <w:ind w:firstLine="0"/>
        <w:rPr>
          <w:rFonts w:ascii="Times New Roman" w:hAnsi="Times New Roman"/>
        </w:rPr>
      </w:pPr>
      <w:r>
        <w:rPr>
          <w:rFonts w:ascii="Times New Roman" w:hAnsi="Times New Roman"/>
        </w:rPr>
        <w:t xml:space="preserve"> Flexibility Clause</w:t>
      </w:r>
    </w:p>
    <w:p w:rsidR="00760A90" w:rsidRDefault="00760A90" w:rsidP="00760A90">
      <w:pPr>
        <w:tabs>
          <w:tab w:val="left" w:pos="450"/>
          <w:tab w:val="left" w:pos="900"/>
          <w:tab w:val="left" w:pos="1260"/>
          <w:tab w:val="left" w:pos="1620"/>
          <w:tab w:val="left" w:pos="3600"/>
          <w:tab w:val="left" w:pos="4320"/>
          <w:tab w:val="left" w:pos="5040"/>
          <w:tab w:val="left" w:pos="5760"/>
          <w:tab w:val="left" w:pos="6480"/>
          <w:tab w:val="left" w:pos="7200"/>
          <w:tab w:val="left" w:pos="7920"/>
          <w:tab w:val="left" w:pos="8820"/>
        </w:tabs>
        <w:rPr>
          <w:sz w:val="24"/>
        </w:rPr>
      </w:pPr>
      <w:r>
        <w:rPr>
          <w:sz w:val="24"/>
        </w:rPr>
        <w:t>The aforementioned requirements, assignments, policies, evaluation procedures, etc. are subject to change. Candidates' experiences and needs, as well as emerging knowledge, will be considered in modifying this course syllabus.</w:t>
      </w:r>
    </w:p>
    <w:p w:rsidR="00760A90" w:rsidRDefault="00760A90" w:rsidP="00760A90"/>
    <w:p w:rsidR="00760A90" w:rsidRDefault="00760A90" w:rsidP="00760A90"/>
    <w:p w:rsidR="00022D74" w:rsidRDefault="00022D74">
      <w:pPr>
        <w:jc w:val="center"/>
      </w:pPr>
      <w:r>
        <w:t>CANDIDATE INFORMATION</w:t>
      </w:r>
    </w:p>
    <w:p w:rsidR="00022D74" w:rsidRDefault="00022D74">
      <w:pPr>
        <w:jc w:val="center"/>
      </w:pPr>
    </w:p>
    <w:p w:rsidR="00022D74" w:rsidRDefault="00022D74">
      <w:r>
        <w:t>Course name and number: ________________________________________________</w:t>
      </w:r>
    </w:p>
    <w:p w:rsidR="00022D74" w:rsidRDefault="00022D74"/>
    <w:p w:rsidR="00022D74" w:rsidRDefault="00022D74">
      <w:r>
        <w:t xml:space="preserve">Name: </w:t>
      </w:r>
      <w:r>
        <w:tab/>
        <w:t>_________________________</w:t>
      </w:r>
      <w:r>
        <w:tab/>
        <w:t>Student I.D #_______________________</w:t>
      </w:r>
    </w:p>
    <w:p w:rsidR="00022D74" w:rsidRDefault="00022D74"/>
    <w:p w:rsidR="00022D74" w:rsidRDefault="00022D74">
      <w:r>
        <w:t>Gender _____________</w:t>
      </w:r>
      <w:r>
        <w:tab/>
      </w:r>
      <w:r>
        <w:tab/>
      </w:r>
      <w:r>
        <w:tab/>
        <w:t>Race: ______________</w:t>
      </w:r>
    </w:p>
    <w:p w:rsidR="00022D74" w:rsidRDefault="00022D74"/>
    <w:p w:rsidR="00022D74" w:rsidRDefault="00022D74">
      <w:r>
        <w:t>Home Phone #: ___________________</w:t>
      </w:r>
      <w:r>
        <w:tab/>
        <w:t>Work Phone #: ________________</w:t>
      </w:r>
    </w:p>
    <w:p w:rsidR="00022D74" w:rsidRDefault="00022D74"/>
    <w:p w:rsidR="00022D74" w:rsidRDefault="00022D74">
      <w:r>
        <w:t>e-mail Address: ______________________</w:t>
      </w:r>
      <w:r>
        <w:tab/>
        <w:t>Number of hours this semester: _____</w:t>
      </w:r>
    </w:p>
    <w:p w:rsidR="00022D74" w:rsidRDefault="00022D74"/>
    <w:p w:rsidR="00022D74" w:rsidRDefault="00022D74">
      <w:r>
        <w:t>Number of hours working this semester: __________</w:t>
      </w:r>
    </w:p>
    <w:p w:rsidR="00022D74" w:rsidRDefault="00022D74"/>
    <w:p w:rsidR="00022D74" w:rsidRDefault="00022D74">
      <w:r>
        <w:t>Home Address: ____________________________________________________</w:t>
      </w:r>
    </w:p>
    <w:p w:rsidR="00022D74" w:rsidRDefault="00022D74"/>
    <w:p w:rsidR="00022D74" w:rsidRDefault="00022D74">
      <w:r>
        <w:t>Fax#: ________________________</w:t>
      </w:r>
      <w:r>
        <w:tab/>
      </w:r>
      <w:r>
        <w:tab/>
        <w:t>Emergency Contact: _____________</w:t>
      </w:r>
    </w:p>
    <w:p w:rsidR="00022D74" w:rsidRDefault="00022D74"/>
    <w:p w:rsidR="00022D74" w:rsidRDefault="00022D74">
      <w:r>
        <w:t>Goal Degree:  _________________</w:t>
      </w:r>
    </w:p>
    <w:p w:rsidR="00022D74" w:rsidRDefault="00022D74"/>
    <w:p w:rsidR="00022D74" w:rsidRDefault="00022D74">
      <w:r>
        <w:t>Major: _______________________________________</w:t>
      </w:r>
    </w:p>
    <w:p w:rsidR="00022D74" w:rsidRDefault="00022D74"/>
    <w:p w:rsidR="00022D74" w:rsidRDefault="00022D74">
      <w:r>
        <w:t>What type of work do you do? _________________________________________</w:t>
      </w:r>
    </w:p>
    <w:p w:rsidR="00022D74" w:rsidRDefault="00022D74"/>
    <w:p w:rsidR="00022D74" w:rsidRDefault="00022D74">
      <w:r>
        <w:t>Goal for taking this course: ____________________________________________</w:t>
      </w:r>
    </w:p>
    <w:p w:rsidR="00022D74" w:rsidRDefault="00022D74"/>
    <w:p w:rsidR="00022D74" w:rsidRDefault="00022D74">
      <w:pPr>
        <w:pBdr>
          <w:top w:val="single" w:sz="12" w:space="1" w:color="auto"/>
          <w:bottom w:val="single" w:sz="12" w:space="1" w:color="auto"/>
        </w:pBdr>
      </w:pPr>
    </w:p>
    <w:p w:rsidR="00022D74" w:rsidRDefault="00022D74">
      <w:pPr>
        <w:pBdr>
          <w:bottom w:val="single" w:sz="12" w:space="1" w:color="auto"/>
          <w:between w:val="single" w:sz="12" w:space="1" w:color="auto"/>
        </w:pBdr>
      </w:pPr>
    </w:p>
    <w:p w:rsidR="00022D74" w:rsidRDefault="00022D74">
      <w:pPr>
        <w:pBdr>
          <w:bottom w:val="single" w:sz="12" w:space="1" w:color="auto"/>
          <w:between w:val="single" w:sz="12" w:space="1" w:color="auto"/>
        </w:pBdr>
      </w:pPr>
    </w:p>
    <w:p w:rsidR="00022D74" w:rsidRDefault="00022D74">
      <w:pPr>
        <w:pBdr>
          <w:bottom w:val="single" w:sz="12" w:space="1" w:color="auto"/>
          <w:between w:val="single" w:sz="12" w:space="1" w:color="auto"/>
        </w:pBdr>
      </w:pPr>
    </w:p>
    <w:p w:rsidR="00022D74" w:rsidRDefault="00022D74"/>
    <w:sectPr w:rsidR="00022D74" w:rsidSect="00760A90">
      <w:footerReference w:type="even" r:id="rId11"/>
      <w:footerReference w:type="default" r:id="rId12"/>
      <w:pgSz w:w="12240" w:h="15840"/>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1C" w:rsidRDefault="00985F1C">
      <w:r>
        <w:separator/>
      </w:r>
    </w:p>
  </w:endnote>
  <w:endnote w:type="continuationSeparator" w:id="0">
    <w:p w:rsidR="00985F1C" w:rsidRDefault="00985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BA" w:rsidRDefault="00FE4A60">
    <w:pPr>
      <w:pStyle w:val="Footer"/>
      <w:framePr w:wrap="around" w:vAnchor="text" w:hAnchor="margin" w:xAlign="center" w:y="1"/>
      <w:rPr>
        <w:rStyle w:val="PageNumber"/>
      </w:rPr>
    </w:pPr>
    <w:r>
      <w:rPr>
        <w:rStyle w:val="PageNumber"/>
      </w:rPr>
      <w:fldChar w:fldCharType="begin"/>
    </w:r>
    <w:r w:rsidR="00C901BA">
      <w:rPr>
        <w:rStyle w:val="PageNumber"/>
      </w:rPr>
      <w:instrText xml:space="preserve">PAGE  </w:instrText>
    </w:r>
    <w:r>
      <w:rPr>
        <w:rStyle w:val="PageNumber"/>
      </w:rPr>
      <w:fldChar w:fldCharType="separate"/>
    </w:r>
    <w:r w:rsidR="00C901BA">
      <w:rPr>
        <w:rStyle w:val="PageNumber"/>
        <w:noProof/>
      </w:rPr>
      <w:t>10</w:t>
    </w:r>
    <w:r>
      <w:rPr>
        <w:rStyle w:val="PageNumber"/>
      </w:rPr>
      <w:fldChar w:fldCharType="end"/>
    </w:r>
  </w:p>
  <w:p w:rsidR="00C901BA" w:rsidRDefault="00C901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BA" w:rsidRDefault="00FE4A60">
    <w:pPr>
      <w:pStyle w:val="Footer"/>
      <w:framePr w:wrap="around" w:vAnchor="text" w:hAnchor="margin" w:xAlign="center" w:y="1"/>
      <w:rPr>
        <w:rStyle w:val="PageNumber"/>
      </w:rPr>
    </w:pPr>
    <w:r>
      <w:rPr>
        <w:rStyle w:val="PageNumber"/>
      </w:rPr>
      <w:fldChar w:fldCharType="begin"/>
    </w:r>
    <w:r w:rsidR="00C901BA">
      <w:rPr>
        <w:rStyle w:val="PageNumber"/>
      </w:rPr>
      <w:instrText xml:space="preserve">PAGE  </w:instrText>
    </w:r>
    <w:r>
      <w:rPr>
        <w:rStyle w:val="PageNumber"/>
      </w:rPr>
      <w:fldChar w:fldCharType="separate"/>
    </w:r>
    <w:r w:rsidR="00606A6A">
      <w:rPr>
        <w:rStyle w:val="PageNumber"/>
        <w:noProof/>
      </w:rPr>
      <w:t>8</w:t>
    </w:r>
    <w:r>
      <w:rPr>
        <w:rStyle w:val="PageNumber"/>
      </w:rPr>
      <w:fldChar w:fldCharType="end"/>
    </w:r>
  </w:p>
  <w:p w:rsidR="00C901BA" w:rsidRDefault="00C90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1C" w:rsidRDefault="00985F1C">
      <w:r>
        <w:separator/>
      </w:r>
    </w:p>
  </w:footnote>
  <w:footnote w:type="continuationSeparator" w:id="0">
    <w:p w:rsidR="00985F1C" w:rsidRDefault="00985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1E5"/>
    <w:multiLevelType w:val="singleLevel"/>
    <w:tmpl w:val="BB900242"/>
    <w:lvl w:ilvl="0">
      <w:start w:val="2"/>
      <w:numFmt w:val="decimal"/>
      <w:lvlText w:val="%1)"/>
      <w:lvlJc w:val="left"/>
      <w:pPr>
        <w:tabs>
          <w:tab w:val="num" w:pos="1080"/>
        </w:tabs>
        <w:ind w:left="1080" w:hanging="360"/>
      </w:pPr>
      <w:rPr>
        <w:rFonts w:hint="default"/>
      </w:rPr>
    </w:lvl>
  </w:abstractNum>
  <w:abstractNum w:abstractNumId="1">
    <w:nsid w:val="05D6056D"/>
    <w:multiLevelType w:val="hybridMultilevel"/>
    <w:tmpl w:val="95C2BC9A"/>
    <w:lvl w:ilvl="0" w:tplc="766CAC04">
      <w:start w:val="2"/>
      <w:numFmt w:val="decimal"/>
      <w:lvlText w:val="%1."/>
      <w:lvlJc w:val="left"/>
      <w:pPr>
        <w:tabs>
          <w:tab w:val="num" w:pos="1830"/>
        </w:tabs>
        <w:ind w:left="1830" w:hanging="360"/>
      </w:pPr>
      <w:rPr>
        <w:rFonts w:hint="default"/>
        <w:b/>
      </w:rPr>
    </w:lvl>
    <w:lvl w:ilvl="1" w:tplc="04090019" w:tentative="1">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2">
    <w:nsid w:val="0FB67A98"/>
    <w:multiLevelType w:val="singleLevel"/>
    <w:tmpl w:val="EA8A6C96"/>
    <w:lvl w:ilvl="0">
      <w:start w:val="3"/>
      <w:numFmt w:val="upperRoman"/>
      <w:pStyle w:val="Heading1"/>
      <w:lvlText w:val="%1."/>
      <w:lvlJc w:val="left"/>
      <w:pPr>
        <w:tabs>
          <w:tab w:val="num" w:pos="720"/>
        </w:tabs>
        <w:ind w:left="720" w:hanging="720"/>
      </w:pPr>
      <w:rPr>
        <w:rFonts w:hint="default"/>
      </w:rPr>
    </w:lvl>
  </w:abstractNum>
  <w:abstractNum w:abstractNumId="3">
    <w:nsid w:val="13740D48"/>
    <w:multiLevelType w:val="singleLevel"/>
    <w:tmpl w:val="8D0A4936"/>
    <w:lvl w:ilvl="0">
      <w:start w:val="1"/>
      <w:numFmt w:val="decimal"/>
      <w:lvlText w:val="%1)"/>
      <w:lvlJc w:val="left"/>
      <w:pPr>
        <w:tabs>
          <w:tab w:val="num" w:pos="1080"/>
        </w:tabs>
        <w:ind w:left="1080" w:hanging="360"/>
      </w:pPr>
      <w:rPr>
        <w:rFonts w:hint="default"/>
      </w:rPr>
    </w:lvl>
  </w:abstractNum>
  <w:abstractNum w:abstractNumId="4">
    <w:nsid w:val="1A624AB8"/>
    <w:multiLevelType w:val="singleLevel"/>
    <w:tmpl w:val="66901898"/>
    <w:lvl w:ilvl="0">
      <w:numFmt w:val="bullet"/>
      <w:lvlText w:val="-"/>
      <w:lvlJc w:val="left"/>
      <w:pPr>
        <w:tabs>
          <w:tab w:val="num" w:pos="1080"/>
        </w:tabs>
        <w:ind w:left="1080" w:hanging="360"/>
      </w:pPr>
      <w:rPr>
        <w:rFonts w:hint="default"/>
      </w:rPr>
    </w:lvl>
  </w:abstractNum>
  <w:abstractNum w:abstractNumId="5">
    <w:nsid w:val="1D440047"/>
    <w:multiLevelType w:val="hybridMultilevel"/>
    <w:tmpl w:val="74D22DD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3B6331"/>
    <w:multiLevelType w:val="hybridMultilevel"/>
    <w:tmpl w:val="D68EA624"/>
    <w:lvl w:ilvl="0" w:tplc="F856BFA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EB83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3B428C"/>
    <w:multiLevelType w:val="singleLevel"/>
    <w:tmpl w:val="04090015"/>
    <w:lvl w:ilvl="0">
      <w:start w:val="3"/>
      <w:numFmt w:val="upperLetter"/>
      <w:lvlText w:val="%1."/>
      <w:lvlJc w:val="left"/>
      <w:pPr>
        <w:tabs>
          <w:tab w:val="num" w:pos="360"/>
        </w:tabs>
        <w:ind w:left="360" w:hanging="360"/>
      </w:pPr>
      <w:rPr>
        <w:rFonts w:hint="default"/>
      </w:rPr>
    </w:lvl>
  </w:abstractNum>
  <w:abstractNum w:abstractNumId="9">
    <w:nsid w:val="2015092C"/>
    <w:multiLevelType w:val="singleLevel"/>
    <w:tmpl w:val="06F085F0"/>
    <w:lvl w:ilvl="0">
      <w:start w:val="1"/>
      <w:numFmt w:val="decimal"/>
      <w:lvlText w:val="%1)"/>
      <w:lvlJc w:val="left"/>
      <w:pPr>
        <w:tabs>
          <w:tab w:val="num" w:pos="1440"/>
        </w:tabs>
        <w:ind w:left="1440" w:hanging="720"/>
      </w:pPr>
      <w:rPr>
        <w:rFonts w:hint="default"/>
      </w:rPr>
    </w:lvl>
  </w:abstractNum>
  <w:abstractNum w:abstractNumId="10">
    <w:nsid w:val="20F7523F"/>
    <w:multiLevelType w:val="singleLevel"/>
    <w:tmpl w:val="F650F52A"/>
    <w:lvl w:ilvl="0">
      <w:start w:val="3"/>
      <w:numFmt w:val="upperLetter"/>
      <w:lvlText w:val="%1."/>
      <w:lvlJc w:val="left"/>
      <w:pPr>
        <w:tabs>
          <w:tab w:val="num" w:pos="2160"/>
        </w:tabs>
        <w:ind w:left="2160" w:hanging="720"/>
      </w:pPr>
      <w:rPr>
        <w:rFonts w:hint="default"/>
      </w:rPr>
    </w:lvl>
  </w:abstractNum>
  <w:abstractNum w:abstractNumId="11">
    <w:nsid w:val="21B26347"/>
    <w:multiLevelType w:val="hybridMultilevel"/>
    <w:tmpl w:val="136A0F24"/>
    <w:lvl w:ilvl="0" w:tplc="5FB64494">
      <w:start w:val="2"/>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2D685684">
      <w:start w:val="1"/>
      <w:numFmt w:val="upp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6E437A8"/>
    <w:multiLevelType w:val="singleLevel"/>
    <w:tmpl w:val="AC9A2E26"/>
    <w:lvl w:ilvl="0">
      <w:start w:val="1"/>
      <w:numFmt w:val="decimal"/>
      <w:lvlText w:val="%1."/>
      <w:lvlJc w:val="left"/>
      <w:pPr>
        <w:tabs>
          <w:tab w:val="num" w:pos="1440"/>
        </w:tabs>
        <w:ind w:left="1440" w:hanging="720"/>
      </w:pPr>
      <w:rPr>
        <w:rFonts w:hint="default"/>
      </w:rPr>
    </w:lvl>
  </w:abstractNum>
  <w:abstractNum w:abstractNumId="13">
    <w:nsid w:val="270E75F7"/>
    <w:multiLevelType w:val="hybridMultilevel"/>
    <w:tmpl w:val="E6B07736"/>
    <w:lvl w:ilvl="0" w:tplc="88C2F2F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90A1D6F"/>
    <w:multiLevelType w:val="singleLevel"/>
    <w:tmpl w:val="BC1C26BE"/>
    <w:lvl w:ilvl="0">
      <w:start w:val="8"/>
      <w:numFmt w:val="upperRoman"/>
      <w:lvlText w:val="%1."/>
      <w:lvlJc w:val="left"/>
      <w:pPr>
        <w:tabs>
          <w:tab w:val="num" w:pos="720"/>
        </w:tabs>
        <w:ind w:left="720" w:hanging="720"/>
      </w:pPr>
      <w:rPr>
        <w:rFonts w:hint="default"/>
      </w:rPr>
    </w:lvl>
  </w:abstractNum>
  <w:abstractNum w:abstractNumId="15">
    <w:nsid w:val="2D804056"/>
    <w:multiLevelType w:val="hybridMultilevel"/>
    <w:tmpl w:val="2612D8FC"/>
    <w:lvl w:ilvl="0" w:tplc="2584C3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8FD065F"/>
    <w:multiLevelType w:val="hybridMultilevel"/>
    <w:tmpl w:val="BF189F78"/>
    <w:lvl w:ilvl="0" w:tplc="05F4ADDE">
      <w:start w:val="5"/>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9292B76"/>
    <w:multiLevelType w:val="multilevel"/>
    <w:tmpl w:val="608C5AB2"/>
    <w:lvl w:ilvl="0">
      <w:start w:val="1"/>
      <w:numFmt w:val="upperRoman"/>
      <w:pStyle w:val="Heading2"/>
      <w:lvlText w:val="%1."/>
      <w:lvlJc w:val="left"/>
      <w:pPr>
        <w:tabs>
          <w:tab w:val="num" w:pos="720"/>
        </w:tabs>
        <w:ind w:left="720" w:hanging="720"/>
      </w:pPr>
      <w:rPr>
        <w:rFonts w:hint="default"/>
        <w:u w:val="no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3F560217"/>
    <w:multiLevelType w:val="singleLevel"/>
    <w:tmpl w:val="BB400B7C"/>
    <w:lvl w:ilvl="0">
      <w:start w:val="5"/>
      <w:numFmt w:val="upperLetter"/>
      <w:lvlText w:val="%1."/>
      <w:lvlJc w:val="left"/>
      <w:pPr>
        <w:tabs>
          <w:tab w:val="num" w:pos="900"/>
        </w:tabs>
        <w:ind w:left="900" w:hanging="360"/>
      </w:pPr>
      <w:rPr>
        <w:rFonts w:hint="default"/>
      </w:rPr>
    </w:lvl>
  </w:abstractNum>
  <w:abstractNum w:abstractNumId="19">
    <w:nsid w:val="449427CB"/>
    <w:multiLevelType w:val="hybridMultilevel"/>
    <w:tmpl w:val="93BC3CB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B1792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4E640FFD"/>
    <w:multiLevelType w:val="hybridMultilevel"/>
    <w:tmpl w:val="5C46749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A96F8B"/>
    <w:multiLevelType w:val="singleLevel"/>
    <w:tmpl w:val="D40EC308"/>
    <w:lvl w:ilvl="0">
      <w:start w:val="1"/>
      <w:numFmt w:val="lowerLetter"/>
      <w:lvlText w:val="%1."/>
      <w:lvlJc w:val="left"/>
      <w:pPr>
        <w:tabs>
          <w:tab w:val="num" w:pos="2160"/>
        </w:tabs>
        <w:ind w:left="2160" w:hanging="720"/>
      </w:pPr>
      <w:rPr>
        <w:rFonts w:hint="default"/>
      </w:rPr>
    </w:lvl>
  </w:abstractNum>
  <w:abstractNum w:abstractNumId="23">
    <w:nsid w:val="57017724"/>
    <w:multiLevelType w:val="singleLevel"/>
    <w:tmpl w:val="C10EC5F6"/>
    <w:lvl w:ilvl="0">
      <w:start w:val="1"/>
      <w:numFmt w:val="upperLetter"/>
      <w:lvlText w:val="%1-"/>
      <w:lvlJc w:val="left"/>
      <w:pPr>
        <w:tabs>
          <w:tab w:val="num" w:pos="2160"/>
        </w:tabs>
        <w:ind w:left="2160" w:hanging="1440"/>
      </w:pPr>
      <w:rPr>
        <w:rFonts w:hint="default"/>
      </w:rPr>
    </w:lvl>
  </w:abstractNum>
  <w:abstractNum w:abstractNumId="24">
    <w:nsid w:val="587E11FD"/>
    <w:multiLevelType w:val="singleLevel"/>
    <w:tmpl w:val="04090013"/>
    <w:lvl w:ilvl="0">
      <w:start w:val="7"/>
      <w:numFmt w:val="upperRoman"/>
      <w:lvlText w:val="%1."/>
      <w:lvlJc w:val="left"/>
      <w:pPr>
        <w:tabs>
          <w:tab w:val="num" w:pos="720"/>
        </w:tabs>
        <w:ind w:left="720" w:hanging="720"/>
      </w:pPr>
      <w:rPr>
        <w:rFonts w:hint="default"/>
      </w:rPr>
    </w:lvl>
  </w:abstractNum>
  <w:abstractNum w:abstractNumId="25">
    <w:nsid w:val="60D33B46"/>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nsid w:val="623E40CB"/>
    <w:multiLevelType w:val="singleLevel"/>
    <w:tmpl w:val="BC7094EA"/>
    <w:lvl w:ilvl="0">
      <w:start w:val="1"/>
      <w:numFmt w:val="decimal"/>
      <w:lvlText w:val="%1)"/>
      <w:lvlJc w:val="left"/>
      <w:pPr>
        <w:tabs>
          <w:tab w:val="num" w:pos="2160"/>
        </w:tabs>
        <w:ind w:left="2160" w:hanging="720"/>
      </w:pPr>
      <w:rPr>
        <w:rFonts w:hint="default"/>
      </w:rPr>
    </w:lvl>
  </w:abstractNum>
  <w:abstractNum w:abstractNumId="27">
    <w:nsid w:val="62FE6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527645F"/>
    <w:multiLevelType w:val="singleLevel"/>
    <w:tmpl w:val="D382BB92"/>
    <w:lvl w:ilvl="0">
      <w:start w:val="1"/>
      <w:numFmt w:val="decimal"/>
      <w:lvlText w:val="%1."/>
      <w:lvlJc w:val="left"/>
      <w:pPr>
        <w:tabs>
          <w:tab w:val="num" w:pos="1440"/>
        </w:tabs>
        <w:ind w:left="1440" w:hanging="720"/>
      </w:pPr>
      <w:rPr>
        <w:rFonts w:hint="default"/>
      </w:rPr>
    </w:lvl>
  </w:abstractNum>
  <w:abstractNum w:abstractNumId="29">
    <w:nsid w:val="7A1D7B88"/>
    <w:multiLevelType w:val="singleLevel"/>
    <w:tmpl w:val="AD2E614C"/>
    <w:lvl w:ilvl="0">
      <w:start w:val="1"/>
      <w:numFmt w:val="decimal"/>
      <w:lvlText w:val="%1."/>
      <w:lvlJc w:val="left"/>
      <w:pPr>
        <w:tabs>
          <w:tab w:val="num" w:pos="1440"/>
        </w:tabs>
        <w:ind w:left="1440" w:hanging="720"/>
      </w:pPr>
      <w:rPr>
        <w:rFonts w:hint="default"/>
      </w:rPr>
    </w:lvl>
  </w:abstractNum>
  <w:abstractNum w:abstractNumId="30">
    <w:nsid w:val="7B523B60"/>
    <w:multiLevelType w:val="singleLevel"/>
    <w:tmpl w:val="1206DA26"/>
    <w:lvl w:ilvl="0">
      <w:start w:val="1"/>
      <w:numFmt w:val="decimal"/>
      <w:lvlText w:val="%1."/>
      <w:lvlJc w:val="left"/>
      <w:pPr>
        <w:tabs>
          <w:tab w:val="num" w:pos="1440"/>
        </w:tabs>
        <w:ind w:left="1440" w:hanging="360"/>
      </w:pPr>
      <w:rPr>
        <w:rFonts w:hint="default"/>
      </w:rPr>
    </w:lvl>
  </w:abstractNum>
  <w:abstractNum w:abstractNumId="31">
    <w:nsid w:val="7C2C017C"/>
    <w:multiLevelType w:val="hybridMultilevel"/>
    <w:tmpl w:val="236AF99C"/>
    <w:lvl w:ilvl="0" w:tplc="B854FDA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DB565AD"/>
    <w:multiLevelType w:val="singleLevel"/>
    <w:tmpl w:val="C0C4D22A"/>
    <w:lvl w:ilvl="0">
      <w:start w:val="2"/>
      <w:numFmt w:val="decimal"/>
      <w:lvlText w:val="%1."/>
      <w:lvlJc w:val="left"/>
      <w:pPr>
        <w:tabs>
          <w:tab w:val="num" w:pos="1440"/>
        </w:tabs>
        <w:ind w:left="1440" w:hanging="720"/>
      </w:pPr>
      <w:rPr>
        <w:rFonts w:hint="default"/>
      </w:rPr>
    </w:lvl>
  </w:abstractNum>
  <w:abstractNum w:abstractNumId="33">
    <w:nsid w:val="7E18375E"/>
    <w:multiLevelType w:val="hybridMultilevel"/>
    <w:tmpl w:val="6AF6DD82"/>
    <w:lvl w:ilvl="0" w:tplc="D18C969A">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673CE2C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EAD120F"/>
    <w:multiLevelType w:val="singleLevel"/>
    <w:tmpl w:val="0596CD04"/>
    <w:lvl w:ilvl="0">
      <w:start w:val="1"/>
      <w:numFmt w:val="lowerLetter"/>
      <w:lvlText w:val="%1."/>
      <w:lvlJc w:val="left"/>
      <w:pPr>
        <w:tabs>
          <w:tab w:val="num" w:pos="2520"/>
        </w:tabs>
        <w:ind w:left="2520" w:hanging="360"/>
      </w:pPr>
      <w:rPr>
        <w:rFonts w:hint="default"/>
      </w:rPr>
    </w:lvl>
  </w:abstractNum>
  <w:num w:numId="1">
    <w:abstractNumId w:val="17"/>
  </w:num>
  <w:num w:numId="2">
    <w:abstractNumId w:val="2"/>
  </w:num>
  <w:num w:numId="3">
    <w:abstractNumId w:val="28"/>
  </w:num>
  <w:num w:numId="4">
    <w:abstractNumId w:val="12"/>
  </w:num>
  <w:num w:numId="5">
    <w:abstractNumId w:val="22"/>
  </w:num>
  <w:num w:numId="6">
    <w:abstractNumId w:val="32"/>
  </w:num>
  <w:num w:numId="7">
    <w:abstractNumId w:val="3"/>
  </w:num>
  <w:num w:numId="8">
    <w:abstractNumId w:val="34"/>
  </w:num>
  <w:num w:numId="9">
    <w:abstractNumId w:val="23"/>
  </w:num>
  <w:num w:numId="10">
    <w:abstractNumId w:val="29"/>
  </w:num>
  <w:num w:numId="11">
    <w:abstractNumId w:val="25"/>
  </w:num>
  <w:num w:numId="12">
    <w:abstractNumId w:val="8"/>
  </w:num>
  <w:num w:numId="13">
    <w:abstractNumId w:val="4"/>
  </w:num>
  <w:num w:numId="14">
    <w:abstractNumId w:val="0"/>
  </w:num>
  <w:num w:numId="15">
    <w:abstractNumId w:val="9"/>
  </w:num>
  <w:num w:numId="16">
    <w:abstractNumId w:val="26"/>
  </w:num>
  <w:num w:numId="17">
    <w:abstractNumId w:val="30"/>
  </w:num>
  <w:num w:numId="18">
    <w:abstractNumId w:val="20"/>
  </w:num>
  <w:num w:numId="19">
    <w:abstractNumId w:val="27"/>
  </w:num>
  <w:num w:numId="20">
    <w:abstractNumId w:val="7"/>
  </w:num>
  <w:num w:numId="21">
    <w:abstractNumId w:val="21"/>
  </w:num>
  <w:num w:numId="22">
    <w:abstractNumId w:val="5"/>
  </w:num>
  <w:num w:numId="23">
    <w:abstractNumId w:val="19"/>
  </w:num>
  <w:num w:numId="24">
    <w:abstractNumId w:val="15"/>
  </w:num>
  <w:num w:numId="25">
    <w:abstractNumId w:val="31"/>
  </w:num>
  <w:num w:numId="26">
    <w:abstractNumId w:val="13"/>
  </w:num>
  <w:num w:numId="27">
    <w:abstractNumId w:val="24"/>
  </w:num>
  <w:num w:numId="28">
    <w:abstractNumId w:val="18"/>
  </w:num>
  <w:num w:numId="29">
    <w:abstractNumId w:val="14"/>
  </w:num>
  <w:num w:numId="30">
    <w:abstractNumId w:val="33"/>
  </w:num>
  <w:num w:numId="31">
    <w:abstractNumId w:val="16"/>
  </w:num>
  <w:num w:numId="32">
    <w:abstractNumId w:val="10"/>
  </w:num>
  <w:num w:numId="33">
    <w:abstractNumId w:val="6"/>
  </w:num>
  <w:num w:numId="34">
    <w:abstractNumId w:val="11"/>
  </w:num>
  <w:num w:numId="35">
    <w:abstractNumId w:val="17"/>
    <w:lvlOverride w:ilvl="0">
      <w:startOverride w:val="3"/>
    </w:lvlOverride>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3157"/>
    <w:rsid w:val="00022D74"/>
    <w:rsid w:val="00025A2A"/>
    <w:rsid w:val="000571E2"/>
    <w:rsid w:val="001217BF"/>
    <w:rsid w:val="00172E7D"/>
    <w:rsid w:val="001751B3"/>
    <w:rsid w:val="001808C4"/>
    <w:rsid w:val="00181A56"/>
    <w:rsid w:val="00216A05"/>
    <w:rsid w:val="00237F1E"/>
    <w:rsid w:val="0025786A"/>
    <w:rsid w:val="00271E0E"/>
    <w:rsid w:val="002A4D24"/>
    <w:rsid w:val="002D749E"/>
    <w:rsid w:val="0032091A"/>
    <w:rsid w:val="003A221D"/>
    <w:rsid w:val="003B1562"/>
    <w:rsid w:val="004145DB"/>
    <w:rsid w:val="00423157"/>
    <w:rsid w:val="0046380C"/>
    <w:rsid w:val="004B022B"/>
    <w:rsid w:val="004D6459"/>
    <w:rsid w:val="00526B43"/>
    <w:rsid w:val="005420F0"/>
    <w:rsid w:val="005B3395"/>
    <w:rsid w:val="005D38F1"/>
    <w:rsid w:val="005E2456"/>
    <w:rsid w:val="00606A6A"/>
    <w:rsid w:val="00653569"/>
    <w:rsid w:val="006725F4"/>
    <w:rsid w:val="00680FF0"/>
    <w:rsid w:val="006A5CC9"/>
    <w:rsid w:val="00760A90"/>
    <w:rsid w:val="00763152"/>
    <w:rsid w:val="007C07D0"/>
    <w:rsid w:val="007C353C"/>
    <w:rsid w:val="007C3B4A"/>
    <w:rsid w:val="007C49DB"/>
    <w:rsid w:val="00811FD3"/>
    <w:rsid w:val="008222ED"/>
    <w:rsid w:val="0086619F"/>
    <w:rsid w:val="0088163E"/>
    <w:rsid w:val="008C2D98"/>
    <w:rsid w:val="008C4156"/>
    <w:rsid w:val="00985F1C"/>
    <w:rsid w:val="009C3A93"/>
    <w:rsid w:val="009C5EC6"/>
    <w:rsid w:val="009C61CF"/>
    <w:rsid w:val="009E7716"/>
    <w:rsid w:val="00A3256E"/>
    <w:rsid w:val="00A34B09"/>
    <w:rsid w:val="00A46810"/>
    <w:rsid w:val="00A73F53"/>
    <w:rsid w:val="00A75E02"/>
    <w:rsid w:val="00AA3AF4"/>
    <w:rsid w:val="00AE4C38"/>
    <w:rsid w:val="00B55609"/>
    <w:rsid w:val="00B7449F"/>
    <w:rsid w:val="00B7594A"/>
    <w:rsid w:val="00B7764B"/>
    <w:rsid w:val="00BB7862"/>
    <w:rsid w:val="00BD7638"/>
    <w:rsid w:val="00BE4A7C"/>
    <w:rsid w:val="00BF4B9B"/>
    <w:rsid w:val="00C330BB"/>
    <w:rsid w:val="00C70628"/>
    <w:rsid w:val="00C80C72"/>
    <w:rsid w:val="00C901BA"/>
    <w:rsid w:val="00CD024A"/>
    <w:rsid w:val="00CD4114"/>
    <w:rsid w:val="00D57159"/>
    <w:rsid w:val="00D644C7"/>
    <w:rsid w:val="00DA4786"/>
    <w:rsid w:val="00DC3B7A"/>
    <w:rsid w:val="00E22505"/>
    <w:rsid w:val="00E425F3"/>
    <w:rsid w:val="00E60A2F"/>
    <w:rsid w:val="00EB3E44"/>
    <w:rsid w:val="00ED74AD"/>
    <w:rsid w:val="00EE0BE9"/>
    <w:rsid w:val="00F258CE"/>
    <w:rsid w:val="00F51327"/>
    <w:rsid w:val="00F62020"/>
    <w:rsid w:val="00F7530D"/>
    <w:rsid w:val="00FA77D7"/>
    <w:rsid w:val="00FC3F44"/>
    <w:rsid w:val="00FE4A60"/>
    <w:rsid w:val="00FF0D58"/>
    <w:rsid w:val="00FF5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862"/>
  </w:style>
  <w:style w:type="paragraph" w:styleId="Heading1">
    <w:name w:val="heading 1"/>
    <w:basedOn w:val="Normal"/>
    <w:next w:val="Normal"/>
    <w:link w:val="Heading1Char"/>
    <w:qFormat/>
    <w:rsid w:val="00BB7862"/>
    <w:pPr>
      <w:keepNext/>
      <w:numPr>
        <w:numId w:val="2"/>
      </w:numPr>
      <w:outlineLvl w:val="0"/>
    </w:pPr>
    <w:rPr>
      <w:sz w:val="24"/>
      <w:u w:val="single"/>
    </w:rPr>
  </w:style>
  <w:style w:type="paragraph" w:styleId="Heading2">
    <w:name w:val="heading 2"/>
    <w:basedOn w:val="Normal"/>
    <w:next w:val="Normal"/>
    <w:qFormat/>
    <w:rsid w:val="00BB7862"/>
    <w:pPr>
      <w:keepNext/>
      <w:numPr>
        <w:numId w:val="1"/>
      </w:numPr>
      <w:outlineLvl w:val="1"/>
    </w:pPr>
    <w:rPr>
      <w:b/>
      <w:sz w:val="24"/>
    </w:rPr>
  </w:style>
  <w:style w:type="paragraph" w:styleId="Heading3">
    <w:name w:val="heading 3"/>
    <w:basedOn w:val="Normal"/>
    <w:next w:val="Normal"/>
    <w:qFormat/>
    <w:rsid w:val="00BB7862"/>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BB7862"/>
    <w:pPr>
      <w:keepNext/>
      <w:ind w:left="720"/>
      <w:jc w:val="center"/>
      <w:outlineLvl w:val="3"/>
    </w:pPr>
    <w:rPr>
      <w:b/>
      <w:sz w:val="24"/>
      <w:u w:val="single"/>
    </w:rPr>
  </w:style>
  <w:style w:type="paragraph" w:styleId="Heading5">
    <w:name w:val="heading 5"/>
    <w:basedOn w:val="Normal"/>
    <w:next w:val="Normal"/>
    <w:qFormat/>
    <w:rsid w:val="00BB7862"/>
    <w:pPr>
      <w:keepNext/>
      <w:ind w:left="720"/>
      <w:outlineLvl w:val="4"/>
    </w:pPr>
    <w:rPr>
      <w:b/>
      <w:sz w:val="24"/>
    </w:rPr>
  </w:style>
  <w:style w:type="paragraph" w:styleId="Heading6">
    <w:name w:val="heading 6"/>
    <w:basedOn w:val="Normal"/>
    <w:next w:val="Normal"/>
    <w:qFormat/>
    <w:rsid w:val="00BB7862"/>
    <w:pPr>
      <w:keepNext/>
      <w:ind w:left="720"/>
      <w:outlineLvl w:val="5"/>
    </w:pPr>
    <w:rPr>
      <w:sz w:val="24"/>
      <w:u w:val="single"/>
    </w:rPr>
  </w:style>
  <w:style w:type="paragraph" w:styleId="Heading7">
    <w:name w:val="heading 7"/>
    <w:basedOn w:val="Normal"/>
    <w:next w:val="Normal"/>
    <w:qFormat/>
    <w:rsid w:val="00BB7862"/>
    <w:pPr>
      <w:keepNext/>
      <w:jc w:val="center"/>
      <w:outlineLvl w:val="6"/>
    </w:pPr>
    <w:rPr>
      <w:b/>
      <w:sz w:val="24"/>
    </w:rPr>
  </w:style>
  <w:style w:type="paragraph" w:styleId="Heading8">
    <w:name w:val="heading 8"/>
    <w:basedOn w:val="Normal"/>
    <w:next w:val="Normal"/>
    <w:link w:val="Heading8Char"/>
    <w:qFormat/>
    <w:rsid w:val="00BB7862"/>
    <w:pPr>
      <w:keepNext/>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7862"/>
    <w:pPr>
      <w:jc w:val="center"/>
    </w:pPr>
    <w:rPr>
      <w:b/>
      <w:sz w:val="24"/>
    </w:rPr>
  </w:style>
  <w:style w:type="paragraph" w:styleId="Subtitle">
    <w:name w:val="Subtitle"/>
    <w:basedOn w:val="Normal"/>
    <w:qFormat/>
    <w:rsid w:val="00BB7862"/>
    <w:pPr>
      <w:jc w:val="center"/>
    </w:pPr>
    <w:rPr>
      <w:b/>
      <w:sz w:val="24"/>
    </w:rPr>
  </w:style>
  <w:style w:type="character" w:styleId="Hyperlink">
    <w:name w:val="Hyperlink"/>
    <w:basedOn w:val="DefaultParagraphFont"/>
    <w:rsid w:val="00BB7862"/>
    <w:rPr>
      <w:color w:val="0000FF"/>
      <w:u w:val="single"/>
    </w:rPr>
  </w:style>
  <w:style w:type="paragraph" w:styleId="BodyTextIndent">
    <w:name w:val="Body Text Indent"/>
    <w:basedOn w:val="Normal"/>
    <w:rsid w:val="00BB7862"/>
    <w:pPr>
      <w:ind w:left="720"/>
    </w:pPr>
    <w:rPr>
      <w:sz w:val="24"/>
    </w:rPr>
  </w:style>
  <w:style w:type="paragraph" w:styleId="BodyTextIndent2">
    <w:name w:val="Body Text Indent 2"/>
    <w:basedOn w:val="Normal"/>
    <w:rsid w:val="00BB7862"/>
    <w:pPr>
      <w:ind w:left="1080"/>
    </w:pPr>
    <w:rPr>
      <w:sz w:val="24"/>
    </w:rPr>
  </w:style>
  <w:style w:type="character" w:styleId="PageNumber">
    <w:name w:val="page number"/>
    <w:basedOn w:val="DefaultParagraphFont"/>
    <w:rsid w:val="00BB7862"/>
  </w:style>
  <w:style w:type="paragraph" w:styleId="Footer">
    <w:name w:val="footer"/>
    <w:basedOn w:val="Normal"/>
    <w:rsid w:val="00BB7862"/>
    <w:pPr>
      <w:tabs>
        <w:tab w:val="center" w:pos="4320"/>
        <w:tab w:val="right" w:pos="8640"/>
      </w:tabs>
    </w:pPr>
  </w:style>
  <w:style w:type="paragraph" w:styleId="NormalWeb">
    <w:name w:val="Normal (Web)"/>
    <w:basedOn w:val="Normal"/>
    <w:rsid w:val="00BB7862"/>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BB7862"/>
    <w:pPr>
      <w:ind w:left="5760" w:right="-1440" w:hanging="5760"/>
    </w:pPr>
  </w:style>
  <w:style w:type="paragraph" w:styleId="BodyText">
    <w:name w:val="Body Text"/>
    <w:basedOn w:val="Normal"/>
    <w:rsid w:val="00BB7862"/>
    <w:rPr>
      <w:sz w:val="24"/>
    </w:rPr>
  </w:style>
  <w:style w:type="paragraph" w:styleId="Header">
    <w:name w:val="header"/>
    <w:basedOn w:val="Normal"/>
    <w:rsid w:val="00BB7862"/>
    <w:pPr>
      <w:widowControl w:val="0"/>
      <w:tabs>
        <w:tab w:val="center" w:pos="4320"/>
        <w:tab w:val="right" w:pos="8640"/>
      </w:tabs>
    </w:pPr>
    <w:rPr>
      <w:rFonts w:ascii="Courier New" w:hAnsi="Courier New"/>
      <w:snapToGrid w:val="0"/>
      <w:sz w:val="24"/>
    </w:rPr>
  </w:style>
  <w:style w:type="paragraph" w:styleId="BodyText2">
    <w:name w:val="Body Text 2"/>
    <w:basedOn w:val="Normal"/>
    <w:rsid w:val="00BB7862"/>
    <w:rPr>
      <w:b/>
      <w:bCs/>
      <w:sz w:val="24"/>
    </w:rPr>
  </w:style>
  <w:style w:type="character" w:customStyle="1" w:styleId="Heading1Char">
    <w:name w:val="Heading 1 Char"/>
    <w:basedOn w:val="DefaultParagraphFont"/>
    <w:link w:val="Heading1"/>
    <w:rsid w:val="007C49DB"/>
    <w:rPr>
      <w:sz w:val="24"/>
      <w:u w:val="single"/>
    </w:rPr>
  </w:style>
  <w:style w:type="character" w:customStyle="1" w:styleId="Heading8Char">
    <w:name w:val="Heading 8 Char"/>
    <w:basedOn w:val="DefaultParagraphFont"/>
    <w:link w:val="Heading8"/>
    <w:rsid w:val="007C49DB"/>
    <w:rPr>
      <w:b/>
      <w:bCs/>
      <w:sz w:val="24"/>
    </w:rPr>
  </w:style>
  <w:style w:type="table" w:styleId="TableGrid">
    <w:name w:val="Table Grid"/>
    <w:basedOn w:val="TableNormal"/>
    <w:uiPriority w:val="59"/>
    <w:rsid w:val="001217B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46810"/>
    <w:rPr>
      <w:rFonts w:ascii="Tahoma" w:hAnsi="Tahoma" w:cs="Tahoma"/>
      <w:sz w:val="16"/>
      <w:szCs w:val="16"/>
    </w:rPr>
  </w:style>
  <w:style w:type="character" w:customStyle="1" w:styleId="BalloonTextChar">
    <w:name w:val="Balloon Text Char"/>
    <w:basedOn w:val="DefaultParagraphFont"/>
    <w:link w:val="BalloonText"/>
    <w:rsid w:val="00A46810"/>
    <w:rPr>
      <w:rFonts w:ascii="Tahoma" w:hAnsi="Tahoma" w:cs="Tahoma"/>
      <w:sz w:val="16"/>
      <w:szCs w:val="16"/>
    </w:rPr>
  </w:style>
  <w:style w:type="paragraph" w:customStyle="1" w:styleId="Default">
    <w:name w:val="Default"/>
    <w:rsid w:val="00606A6A"/>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862"/>
  </w:style>
  <w:style w:type="paragraph" w:styleId="Heading1">
    <w:name w:val="heading 1"/>
    <w:basedOn w:val="Normal"/>
    <w:next w:val="Normal"/>
    <w:link w:val="Heading1Char"/>
    <w:qFormat/>
    <w:rsid w:val="00BB7862"/>
    <w:pPr>
      <w:keepNext/>
      <w:numPr>
        <w:numId w:val="2"/>
      </w:numPr>
      <w:outlineLvl w:val="0"/>
    </w:pPr>
    <w:rPr>
      <w:sz w:val="24"/>
      <w:u w:val="single"/>
    </w:rPr>
  </w:style>
  <w:style w:type="paragraph" w:styleId="Heading2">
    <w:name w:val="heading 2"/>
    <w:basedOn w:val="Normal"/>
    <w:next w:val="Normal"/>
    <w:qFormat/>
    <w:rsid w:val="00BB7862"/>
    <w:pPr>
      <w:keepNext/>
      <w:numPr>
        <w:numId w:val="1"/>
      </w:numPr>
      <w:outlineLvl w:val="1"/>
    </w:pPr>
    <w:rPr>
      <w:b/>
      <w:sz w:val="24"/>
    </w:rPr>
  </w:style>
  <w:style w:type="paragraph" w:styleId="Heading3">
    <w:name w:val="heading 3"/>
    <w:basedOn w:val="Normal"/>
    <w:next w:val="Normal"/>
    <w:qFormat/>
    <w:rsid w:val="00BB7862"/>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BB7862"/>
    <w:pPr>
      <w:keepNext/>
      <w:ind w:left="720"/>
      <w:jc w:val="center"/>
      <w:outlineLvl w:val="3"/>
    </w:pPr>
    <w:rPr>
      <w:b/>
      <w:sz w:val="24"/>
      <w:u w:val="single"/>
    </w:rPr>
  </w:style>
  <w:style w:type="paragraph" w:styleId="Heading5">
    <w:name w:val="heading 5"/>
    <w:basedOn w:val="Normal"/>
    <w:next w:val="Normal"/>
    <w:qFormat/>
    <w:rsid w:val="00BB7862"/>
    <w:pPr>
      <w:keepNext/>
      <w:ind w:left="720"/>
      <w:outlineLvl w:val="4"/>
    </w:pPr>
    <w:rPr>
      <w:b/>
      <w:sz w:val="24"/>
    </w:rPr>
  </w:style>
  <w:style w:type="paragraph" w:styleId="Heading6">
    <w:name w:val="heading 6"/>
    <w:basedOn w:val="Normal"/>
    <w:next w:val="Normal"/>
    <w:qFormat/>
    <w:rsid w:val="00BB7862"/>
    <w:pPr>
      <w:keepNext/>
      <w:ind w:left="720"/>
      <w:outlineLvl w:val="5"/>
    </w:pPr>
    <w:rPr>
      <w:sz w:val="24"/>
      <w:u w:val="single"/>
    </w:rPr>
  </w:style>
  <w:style w:type="paragraph" w:styleId="Heading7">
    <w:name w:val="heading 7"/>
    <w:basedOn w:val="Normal"/>
    <w:next w:val="Normal"/>
    <w:qFormat/>
    <w:rsid w:val="00BB7862"/>
    <w:pPr>
      <w:keepNext/>
      <w:jc w:val="center"/>
      <w:outlineLvl w:val="6"/>
    </w:pPr>
    <w:rPr>
      <w:b/>
      <w:sz w:val="24"/>
    </w:rPr>
  </w:style>
  <w:style w:type="paragraph" w:styleId="Heading8">
    <w:name w:val="heading 8"/>
    <w:basedOn w:val="Normal"/>
    <w:next w:val="Normal"/>
    <w:link w:val="Heading8Char"/>
    <w:qFormat/>
    <w:rsid w:val="00BB7862"/>
    <w:pPr>
      <w:keepNext/>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7862"/>
    <w:pPr>
      <w:jc w:val="center"/>
    </w:pPr>
    <w:rPr>
      <w:b/>
      <w:sz w:val="24"/>
    </w:rPr>
  </w:style>
  <w:style w:type="paragraph" w:styleId="Subtitle">
    <w:name w:val="Subtitle"/>
    <w:basedOn w:val="Normal"/>
    <w:qFormat/>
    <w:rsid w:val="00BB7862"/>
    <w:pPr>
      <w:jc w:val="center"/>
    </w:pPr>
    <w:rPr>
      <w:b/>
      <w:sz w:val="24"/>
    </w:rPr>
  </w:style>
  <w:style w:type="character" w:styleId="Hyperlink">
    <w:name w:val="Hyperlink"/>
    <w:basedOn w:val="DefaultParagraphFont"/>
    <w:rsid w:val="00BB7862"/>
    <w:rPr>
      <w:color w:val="0000FF"/>
      <w:u w:val="single"/>
    </w:rPr>
  </w:style>
  <w:style w:type="paragraph" w:styleId="BodyTextIndent">
    <w:name w:val="Body Text Indent"/>
    <w:basedOn w:val="Normal"/>
    <w:rsid w:val="00BB7862"/>
    <w:pPr>
      <w:ind w:left="720"/>
    </w:pPr>
    <w:rPr>
      <w:sz w:val="24"/>
    </w:rPr>
  </w:style>
  <w:style w:type="paragraph" w:styleId="BodyTextIndent2">
    <w:name w:val="Body Text Indent 2"/>
    <w:basedOn w:val="Normal"/>
    <w:rsid w:val="00BB7862"/>
    <w:pPr>
      <w:ind w:left="1080"/>
    </w:pPr>
    <w:rPr>
      <w:sz w:val="24"/>
    </w:rPr>
  </w:style>
  <w:style w:type="character" w:styleId="PageNumber">
    <w:name w:val="page number"/>
    <w:basedOn w:val="DefaultParagraphFont"/>
    <w:rsid w:val="00BB7862"/>
  </w:style>
  <w:style w:type="paragraph" w:styleId="Footer">
    <w:name w:val="footer"/>
    <w:basedOn w:val="Normal"/>
    <w:rsid w:val="00BB7862"/>
    <w:pPr>
      <w:tabs>
        <w:tab w:val="center" w:pos="4320"/>
        <w:tab w:val="right" w:pos="8640"/>
      </w:tabs>
    </w:pPr>
  </w:style>
  <w:style w:type="paragraph" w:styleId="NormalWeb">
    <w:name w:val="Normal (Web)"/>
    <w:basedOn w:val="Normal"/>
    <w:rsid w:val="00BB7862"/>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BB7862"/>
    <w:pPr>
      <w:ind w:left="5760" w:right="-1440" w:hanging="5760"/>
    </w:pPr>
  </w:style>
  <w:style w:type="paragraph" w:styleId="BodyText">
    <w:name w:val="Body Text"/>
    <w:basedOn w:val="Normal"/>
    <w:rsid w:val="00BB7862"/>
    <w:rPr>
      <w:sz w:val="24"/>
    </w:rPr>
  </w:style>
  <w:style w:type="paragraph" w:styleId="Header">
    <w:name w:val="header"/>
    <w:basedOn w:val="Normal"/>
    <w:rsid w:val="00BB7862"/>
    <w:pPr>
      <w:widowControl w:val="0"/>
      <w:tabs>
        <w:tab w:val="center" w:pos="4320"/>
        <w:tab w:val="right" w:pos="8640"/>
      </w:tabs>
    </w:pPr>
    <w:rPr>
      <w:rFonts w:ascii="Courier New" w:hAnsi="Courier New"/>
      <w:snapToGrid w:val="0"/>
      <w:sz w:val="24"/>
    </w:rPr>
  </w:style>
  <w:style w:type="paragraph" w:styleId="BodyText2">
    <w:name w:val="Body Text 2"/>
    <w:basedOn w:val="Normal"/>
    <w:rsid w:val="00BB7862"/>
    <w:rPr>
      <w:b/>
      <w:bCs/>
      <w:sz w:val="24"/>
    </w:rPr>
  </w:style>
  <w:style w:type="character" w:customStyle="1" w:styleId="Heading1Char">
    <w:name w:val="Heading 1 Char"/>
    <w:basedOn w:val="DefaultParagraphFont"/>
    <w:link w:val="Heading1"/>
    <w:rsid w:val="007C49DB"/>
    <w:rPr>
      <w:sz w:val="24"/>
      <w:u w:val="single"/>
    </w:rPr>
  </w:style>
  <w:style w:type="character" w:customStyle="1" w:styleId="Heading8Char">
    <w:name w:val="Heading 8 Char"/>
    <w:basedOn w:val="DefaultParagraphFont"/>
    <w:link w:val="Heading8"/>
    <w:rsid w:val="007C49DB"/>
    <w:rPr>
      <w:b/>
      <w:bCs/>
      <w:sz w:val="24"/>
    </w:rPr>
  </w:style>
  <w:style w:type="table" w:styleId="TableGrid">
    <w:name w:val="Table Grid"/>
    <w:basedOn w:val="TableNormal"/>
    <w:uiPriority w:val="59"/>
    <w:rsid w:val="001217B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46810"/>
    <w:rPr>
      <w:rFonts w:ascii="Tahoma" w:hAnsi="Tahoma" w:cs="Tahoma"/>
      <w:sz w:val="16"/>
      <w:szCs w:val="16"/>
    </w:rPr>
  </w:style>
  <w:style w:type="character" w:customStyle="1" w:styleId="BalloonTextChar">
    <w:name w:val="Balloon Text Char"/>
    <w:basedOn w:val="DefaultParagraphFont"/>
    <w:link w:val="BalloonText"/>
    <w:rsid w:val="00A46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274952">
      <w:bodyDiv w:val="1"/>
      <w:marLeft w:val="0"/>
      <w:marRight w:val="0"/>
      <w:marTop w:val="0"/>
      <w:marBottom w:val="0"/>
      <w:divBdr>
        <w:top w:val="none" w:sz="0" w:space="0" w:color="auto"/>
        <w:left w:val="none" w:sz="0" w:space="0" w:color="auto"/>
        <w:bottom w:val="none" w:sz="0" w:space="0" w:color="auto"/>
        <w:right w:val="none" w:sz="0" w:space="0" w:color="auto"/>
      </w:divBdr>
    </w:div>
    <w:div w:id="589855269">
      <w:bodyDiv w:val="1"/>
      <w:marLeft w:val="0"/>
      <w:marRight w:val="0"/>
      <w:marTop w:val="0"/>
      <w:marBottom w:val="0"/>
      <w:divBdr>
        <w:top w:val="none" w:sz="0" w:space="0" w:color="auto"/>
        <w:left w:val="none" w:sz="0" w:space="0" w:color="auto"/>
        <w:bottom w:val="none" w:sz="0" w:space="0" w:color="auto"/>
        <w:right w:val="none" w:sz="0" w:space="0" w:color="auto"/>
      </w:divBdr>
    </w:div>
    <w:div w:id="6464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4449-A30D-42E2-B1D0-241F5681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Working With Families FALL EEX 5732</vt:lpstr>
    </vt:vector>
  </TitlesOfParts>
  <Company>Lenovo</Company>
  <LinksUpToDate>false</LinksUpToDate>
  <CharactersWithSpaces>17617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Families FALL EEX 5732</dc:title>
  <dc:creator>Karen</dc:creator>
  <cp:lastModifiedBy>Maddy Isaacs</cp:lastModifiedBy>
  <cp:revision>6</cp:revision>
  <cp:lastPrinted>2007-09-19T18:02:00Z</cp:lastPrinted>
  <dcterms:created xsi:type="dcterms:W3CDTF">2012-11-14T18:38:00Z</dcterms:created>
  <dcterms:modified xsi:type="dcterms:W3CDTF">2012-11-18T13:11:00Z</dcterms:modified>
</cp:coreProperties>
</file>